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167" w:rsidRPr="007F3167" w:rsidRDefault="007F3167" w:rsidP="007F3167">
      <w:pPr>
        <w:pStyle w:val="Nadpis3"/>
        <w:spacing w:after="120"/>
        <w:jc w:val="center"/>
        <w:rPr>
          <w:rFonts w:ascii="Times New Roman" w:hAnsi="Times New Roman"/>
          <w:iCs/>
          <w:sz w:val="32"/>
          <w:szCs w:val="32"/>
        </w:rPr>
      </w:pPr>
      <w:r w:rsidRPr="007F3167">
        <w:rPr>
          <w:rFonts w:ascii="Times New Roman" w:hAnsi="Times New Roman"/>
          <w:i/>
          <w:iCs/>
          <w:sz w:val="32"/>
          <w:szCs w:val="32"/>
        </w:rPr>
        <w:t>Zjišťování příčin vzniku požárů</w:t>
      </w:r>
    </w:p>
    <w:p w:rsidR="00E73DD9" w:rsidRPr="00305302" w:rsidRDefault="00E73DD9" w:rsidP="00E73DD9">
      <w:pPr>
        <w:pStyle w:val="Mjodstavec"/>
      </w:pPr>
      <w:r w:rsidRPr="00305302">
        <w:t>Nedílnou součástí výkonu státního požárního dozoru je i zjišťování příčin vzniku požárů. Za období od 1. 1. do 31. 12. 2020 bylo na operační středisko HZS Jihočeského kraje nahlášeno celkem 1013 požárů, které způsobily přímou hmotnou škodu ve výši 170.394.900,- Kč.</w:t>
      </w:r>
    </w:p>
    <w:p w:rsidR="00E73DD9" w:rsidRPr="00305302" w:rsidRDefault="00E73DD9" w:rsidP="00E73DD9">
      <w:pPr>
        <w:pStyle w:val="Mjodstavec"/>
      </w:pPr>
      <w:r w:rsidRPr="00305302">
        <w:t>Nejčastější příčinou vzniku požáru bylo nedbalostní jednání osob (392 požárů). Při těchto požárech byla způsobena přímá škoda ve výši 16.696.400,- Kč. Z celkového počtu požárů tyto události představují 38,67 % a bylo při nich zraněno 26 osob a usmrceny 4 osoby.</w:t>
      </w:r>
    </w:p>
    <w:p w:rsidR="00E73DD9" w:rsidRPr="00305302" w:rsidRDefault="00E73DD9" w:rsidP="00E73DD9">
      <w:pPr>
        <w:pStyle w:val="Mjodstavec"/>
      </w:pPr>
      <w:r w:rsidRPr="00305302">
        <w:t xml:space="preserve">Druhou nejčastější příčinou vzniku požárů byly technické závady (176 požárů). U těchto požárů byla způsobena přímá škoda ve výši 138.350.700,- Kč. Požáry způsobené technickými závadami představují 17,36 % z celkového počtu požárů a bylo při nich zraněno 8 osob.  </w:t>
      </w:r>
    </w:p>
    <w:p w:rsidR="00E73DD9" w:rsidRPr="00305302" w:rsidRDefault="00E73DD9" w:rsidP="00E73DD9">
      <w:pPr>
        <w:pStyle w:val="Mjodstavec"/>
      </w:pPr>
      <w:r w:rsidRPr="00305302">
        <w:t>Nejvíce požárů bylo evidováno v okrese České Budějovice a to 261, nejméně požárů bylo evidováno v okrese Prachatice a to 92.</w:t>
      </w:r>
    </w:p>
    <w:p w:rsidR="00DD6022" w:rsidRPr="00AB4F65" w:rsidRDefault="00E73DD9" w:rsidP="00E73DD9">
      <w:pPr>
        <w:pStyle w:val="Mjodstavec"/>
      </w:pPr>
      <w:r w:rsidRPr="00305302">
        <w:t>V roce 2020 zemřelo v Jihočeském kraji při požárech celkem 5 osob, zranění utrpělo 44 osob. Včasnými a účinnými zásahy jednotek požární ochrany byl při požárech uchráněn majetek v celkové výši 842.110.400,- Kč.</w:t>
      </w:r>
      <w:bookmarkStart w:id="0" w:name="_GoBack"/>
      <w:bookmarkEnd w:id="0"/>
    </w:p>
    <w:p w:rsidR="007F3167" w:rsidRPr="00D2356B" w:rsidRDefault="007F3167" w:rsidP="00B904D6">
      <w:pPr>
        <w:pStyle w:val="Mjodstavec"/>
      </w:pPr>
    </w:p>
    <w:p w:rsidR="00CC53D4" w:rsidRDefault="00CC53D4"/>
    <w:sectPr w:rsidR="00CC53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167"/>
    <w:rsid w:val="001934FD"/>
    <w:rsid w:val="007028BF"/>
    <w:rsid w:val="007806DC"/>
    <w:rsid w:val="007F3167"/>
    <w:rsid w:val="00B904D6"/>
    <w:rsid w:val="00CB3773"/>
    <w:rsid w:val="00CC53D4"/>
    <w:rsid w:val="00DD6022"/>
    <w:rsid w:val="00E73D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qFormat/>
    <w:rsid w:val="007F3167"/>
    <w:pPr>
      <w:keepNext/>
      <w:spacing w:before="240" w:after="60" w:line="240" w:lineRule="auto"/>
      <w:outlineLvl w:val="2"/>
    </w:pPr>
    <w:rPr>
      <w:rFonts w:ascii="Arial" w:eastAsia="Times New Roman" w:hAnsi="Arial" w:cs="Arial"/>
      <w:b/>
      <w:b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7F3167"/>
    <w:rPr>
      <w:rFonts w:ascii="Arial" w:eastAsia="Times New Roman" w:hAnsi="Arial" w:cs="Arial"/>
      <w:b/>
      <w:bCs/>
      <w:sz w:val="26"/>
      <w:szCs w:val="26"/>
      <w:lang w:eastAsia="cs-CZ"/>
    </w:rPr>
  </w:style>
  <w:style w:type="paragraph" w:customStyle="1" w:styleId="Mjodstavec">
    <w:name w:val="Můj odstavec"/>
    <w:basedOn w:val="Seznam2"/>
    <w:link w:val="MjodstavecChar"/>
    <w:rsid w:val="007F3167"/>
    <w:pPr>
      <w:spacing w:after="120" w:line="240" w:lineRule="auto"/>
      <w:ind w:left="284" w:firstLine="567"/>
      <w:contextualSpacing w:val="0"/>
      <w:jc w:val="both"/>
    </w:pPr>
    <w:rPr>
      <w:rFonts w:ascii="Times New Roman" w:eastAsia="Times New Roman" w:hAnsi="Times New Roman" w:cs="Times New Roman"/>
      <w:sz w:val="24"/>
      <w:szCs w:val="24"/>
      <w:lang w:eastAsia="cs-CZ"/>
    </w:rPr>
  </w:style>
  <w:style w:type="character" w:customStyle="1" w:styleId="MjodstavecChar">
    <w:name w:val="Můj odstavec Char"/>
    <w:basedOn w:val="Standardnpsmoodstavce"/>
    <w:link w:val="Mjodstavec"/>
    <w:rsid w:val="007F3167"/>
    <w:rPr>
      <w:rFonts w:ascii="Times New Roman" w:eastAsia="Times New Roman" w:hAnsi="Times New Roman" w:cs="Times New Roman"/>
      <w:sz w:val="24"/>
      <w:szCs w:val="24"/>
      <w:lang w:eastAsia="cs-CZ"/>
    </w:rPr>
  </w:style>
  <w:style w:type="paragraph" w:styleId="Seznam2">
    <w:name w:val="List 2"/>
    <w:basedOn w:val="Normln"/>
    <w:uiPriority w:val="99"/>
    <w:semiHidden/>
    <w:unhideWhenUsed/>
    <w:rsid w:val="007F3167"/>
    <w:pPr>
      <w:ind w:left="566" w:hanging="283"/>
      <w:contextualSpacing/>
    </w:pPr>
  </w:style>
  <w:style w:type="paragraph" w:styleId="Zkladntextodsazen">
    <w:name w:val="Body Text Indent"/>
    <w:basedOn w:val="Normln"/>
    <w:link w:val="ZkladntextodsazenChar"/>
    <w:rsid w:val="001934FD"/>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1934FD"/>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qFormat/>
    <w:rsid w:val="007F3167"/>
    <w:pPr>
      <w:keepNext/>
      <w:spacing w:before="240" w:after="60" w:line="240" w:lineRule="auto"/>
      <w:outlineLvl w:val="2"/>
    </w:pPr>
    <w:rPr>
      <w:rFonts w:ascii="Arial" w:eastAsia="Times New Roman" w:hAnsi="Arial" w:cs="Arial"/>
      <w:b/>
      <w:b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7F3167"/>
    <w:rPr>
      <w:rFonts w:ascii="Arial" w:eastAsia="Times New Roman" w:hAnsi="Arial" w:cs="Arial"/>
      <w:b/>
      <w:bCs/>
      <w:sz w:val="26"/>
      <w:szCs w:val="26"/>
      <w:lang w:eastAsia="cs-CZ"/>
    </w:rPr>
  </w:style>
  <w:style w:type="paragraph" w:customStyle="1" w:styleId="Mjodstavec">
    <w:name w:val="Můj odstavec"/>
    <w:basedOn w:val="Seznam2"/>
    <w:link w:val="MjodstavecChar"/>
    <w:rsid w:val="007F3167"/>
    <w:pPr>
      <w:spacing w:after="120" w:line="240" w:lineRule="auto"/>
      <w:ind w:left="284" w:firstLine="567"/>
      <w:contextualSpacing w:val="0"/>
      <w:jc w:val="both"/>
    </w:pPr>
    <w:rPr>
      <w:rFonts w:ascii="Times New Roman" w:eastAsia="Times New Roman" w:hAnsi="Times New Roman" w:cs="Times New Roman"/>
      <w:sz w:val="24"/>
      <w:szCs w:val="24"/>
      <w:lang w:eastAsia="cs-CZ"/>
    </w:rPr>
  </w:style>
  <w:style w:type="character" w:customStyle="1" w:styleId="MjodstavecChar">
    <w:name w:val="Můj odstavec Char"/>
    <w:basedOn w:val="Standardnpsmoodstavce"/>
    <w:link w:val="Mjodstavec"/>
    <w:rsid w:val="007F3167"/>
    <w:rPr>
      <w:rFonts w:ascii="Times New Roman" w:eastAsia="Times New Roman" w:hAnsi="Times New Roman" w:cs="Times New Roman"/>
      <w:sz w:val="24"/>
      <w:szCs w:val="24"/>
      <w:lang w:eastAsia="cs-CZ"/>
    </w:rPr>
  </w:style>
  <w:style w:type="paragraph" w:styleId="Seznam2">
    <w:name w:val="List 2"/>
    <w:basedOn w:val="Normln"/>
    <w:uiPriority w:val="99"/>
    <w:semiHidden/>
    <w:unhideWhenUsed/>
    <w:rsid w:val="007F3167"/>
    <w:pPr>
      <w:ind w:left="566" w:hanging="283"/>
      <w:contextualSpacing/>
    </w:pPr>
  </w:style>
  <w:style w:type="paragraph" w:styleId="Zkladntextodsazen">
    <w:name w:val="Body Text Indent"/>
    <w:basedOn w:val="Normln"/>
    <w:link w:val="ZkladntextodsazenChar"/>
    <w:rsid w:val="001934FD"/>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1934FD"/>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994</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Janda Josef</dc:creator>
  <cp:lastModifiedBy>Janda Josef</cp:lastModifiedBy>
  <cp:revision>2</cp:revision>
  <dcterms:created xsi:type="dcterms:W3CDTF">2021-02-09T14:41:00Z</dcterms:created>
  <dcterms:modified xsi:type="dcterms:W3CDTF">2021-02-09T14:41:00Z</dcterms:modified>
</cp:coreProperties>
</file>