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CDA" w:rsidRDefault="00F84CDA" w:rsidP="00F84CDA">
      <w:pPr>
        <w:jc w:val="both"/>
        <w:rPr>
          <w:b/>
          <w:bCs/>
          <w:color w:val="FF0000"/>
        </w:rPr>
      </w:pPr>
    </w:p>
    <w:p w:rsidR="00F84CDA" w:rsidRPr="00944939" w:rsidRDefault="00F84CDA" w:rsidP="00F84CDA">
      <w:pPr>
        <w:pStyle w:val="Zkladntext"/>
        <w:ind w:left="2832" w:firstLine="708"/>
        <w:jc w:val="both"/>
        <w:rPr>
          <w:b w:val="0"/>
        </w:rPr>
      </w:pPr>
      <w:proofErr w:type="gramStart"/>
      <w:r w:rsidRPr="00944939">
        <w:rPr>
          <w:b w:val="0"/>
        </w:rPr>
        <w:t>P ř í l o h a  č.</w:t>
      </w:r>
      <w:proofErr w:type="gramEnd"/>
      <w:r w:rsidRPr="00944939">
        <w:rPr>
          <w:b w:val="0"/>
        </w:rPr>
        <w:t> 1</w:t>
      </w:r>
    </w:p>
    <w:p w:rsidR="00F84CDA" w:rsidRPr="00944939" w:rsidRDefault="00F84CDA" w:rsidP="00F84CDA">
      <w:pPr>
        <w:pStyle w:val="Zkladntext"/>
        <w:ind w:left="3540"/>
        <w:jc w:val="both"/>
        <w:rPr>
          <w:b w:val="0"/>
        </w:rPr>
      </w:pPr>
      <w:r>
        <w:rPr>
          <w:b w:val="0"/>
          <w:u w:val="single"/>
        </w:rPr>
        <w:t>k Pokynu ředitele</w:t>
      </w:r>
      <w:r w:rsidRPr="00944939">
        <w:rPr>
          <w:b w:val="0"/>
          <w:u w:val="single"/>
        </w:rPr>
        <w:t xml:space="preserve"> HZS </w:t>
      </w:r>
      <w:r>
        <w:rPr>
          <w:b w:val="0"/>
          <w:u w:val="single"/>
        </w:rPr>
        <w:t xml:space="preserve">Plzeňského </w:t>
      </w:r>
      <w:r w:rsidRPr="001814E2">
        <w:rPr>
          <w:b w:val="0"/>
          <w:u w:val="single"/>
        </w:rPr>
        <w:t>kraje č. 28/2023</w:t>
      </w:r>
    </w:p>
    <w:p w:rsidR="00F84CDA" w:rsidRDefault="00F84CDA" w:rsidP="00F84CDA">
      <w:pPr>
        <w:spacing w:after="160" w:line="259" w:lineRule="auto"/>
        <w:jc w:val="center"/>
        <w:rPr>
          <w:rFonts w:eastAsia="Calibri"/>
          <w:bCs/>
          <w:i/>
          <w:iCs/>
          <w:lang w:eastAsia="en-US"/>
        </w:rPr>
      </w:pPr>
    </w:p>
    <w:p w:rsidR="00F84CDA" w:rsidRPr="00944939" w:rsidRDefault="00F84CDA" w:rsidP="00F84CDA">
      <w:pPr>
        <w:spacing w:after="160" w:line="259" w:lineRule="auto"/>
        <w:jc w:val="center"/>
        <w:rPr>
          <w:rFonts w:eastAsia="Calibri"/>
          <w:b/>
          <w:bCs/>
          <w:i/>
          <w:iCs/>
          <w:lang w:eastAsia="en-US"/>
        </w:rPr>
      </w:pPr>
      <w:r w:rsidRPr="00944939">
        <w:rPr>
          <w:rFonts w:eastAsia="Calibri"/>
          <w:b/>
          <w:bCs/>
          <w:i/>
          <w:iCs/>
          <w:lang w:eastAsia="en-US"/>
        </w:rPr>
        <w:t>VZOR</w:t>
      </w:r>
    </w:p>
    <w:p w:rsidR="00F84CDA" w:rsidRPr="00C47152" w:rsidRDefault="00F84CDA" w:rsidP="00F84CDA">
      <w:pPr>
        <w:spacing w:after="160" w:line="259" w:lineRule="auto"/>
        <w:jc w:val="center"/>
        <w:rPr>
          <w:rFonts w:eastAsia="Calibri"/>
          <w:b/>
          <w:bCs/>
          <w:lang w:eastAsia="en-US"/>
        </w:rPr>
      </w:pPr>
      <w:r w:rsidRPr="00C47152">
        <w:rPr>
          <w:rFonts w:eastAsia="Calibri"/>
          <w:b/>
          <w:bCs/>
          <w:lang w:eastAsia="en-US"/>
        </w:rPr>
        <w:t>Formulář pro podání oznámení</w:t>
      </w:r>
    </w:p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368"/>
      </w:tblGrid>
      <w:tr w:rsidR="00F84CDA" w:rsidRPr="006570A7" w:rsidTr="00143F77">
        <w:tc>
          <w:tcPr>
            <w:tcW w:w="269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84CDA" w:rsidRPr="00861825" w:rsidRDefault="00F84CDA" w:rsidP="00143F77">
            <w:pPr>
              <w:ind w:left="-105"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 xml:space="preserve">Jméno a příjmení*:  </w:t>
            </w:r>
          </w:p>
        </w:tc>
        <w:tc>
          <w:tcPr>
            <w:tcW w:w="6368" w:type="dxa"/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</w:tr>
    </w:tbl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378"/>
      </w:tblGrid>
      <w:tr w:rsidR="00F84CDA" w:rsidRPr="006570A7" w:rsidTr="00143F77">
        <w:tc>
          <w:tcPr>
            <w:tcW w:w="269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84CDA" w:rsidRPr="00861825" w:rsidRDefault="00F84CDA" w:rsidP="00143F77">
            <w:pPr>
              <w:ind w:left="-105"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 xml:space="preserve">Datum narození*:  </w:t>
            </w:r>
          </w:p>
        </w:tc>
        <w:tc>
          <w:tcPr>
            <w:tcW w:w="6378" w:type="dxa"/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</w:tr>
    </w:tbl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</w:p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  <w:r w:rsidRPr="00C47152">
        <w:rPr>
          <w:rFonts w:eastAsia="Calibri"/>
          <w:lang w:eastAsia="en-US"/>
        </w:rPr>
        <w:t xml:space="preserve"> </w:t>
      </w:r>
    </w:p>
    <w:tbl>
      <w:tblPr>
        <w:tblW w:w="9072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5"/>
        <w:gridCol w:w="2677"/>
      </w:tblGrid>
      <w:tr w:rsidR="00F84CDA" w:rsidRPr="006570A7" w:rsidTr="00143F77">
        <w:tc>
          <w:tcPr>
            <w:tcW w:w="0" w:type="auto"/>
            <w:shd w:val="clear" w:color="auto" w:fill="auto"/>
          </w:tcPr>
          <w:p w:rsidR="00F84CDA" w:rsidRPr="00861825" w:rsidRDefault="00F84CDA" w:rsidP="00143F77">
            <w:pPr>
              <w:ind w:left="-120"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Jiný údaj, z něhož je možné dovodit totožnost oznamovatele*</w:t>
            </w:r>
            <w:r w:rsidRPr="00861825">
              <w:rPr>
                <w:rFonts w:eastAsia="Calibri"/>
                <w:vertAlign w:val="superscript"/>
                <w:lang w:eastAsia="en-US"/>
              </w:rPr>
              <w:footnoteReference w:id="1"/>
            </w:r>
            <w:r w:rsidRPr="00861825">
              <w:rPr>
                <w:rFonts w:eastAsia="Calibri"/>
                <w:lang w:eastAsia="en-US"/>
              </w:rPr>
              <w:t xml:space="preserve">:  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</w:tr>
    </w:tbl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378"/>
      </w:tblGrid>
      <w:tr w:rsidR="00F84CDA" w:rsidRPr="006570A7" w:rsidTr="00143F77">
        <w:trPr>
          <w:trHeight w:val="262"/>
        </w:trPr>
        <w:tc>
          <w:tcPr>
            <w:tcW w:w="269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84CDA" w:rsidRPr="00861825" w:rsidRDefault="00F84CDA" w:rsidP="00143F77">
            <w:pPr>
              <w:ind w:left="-105"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 xml:space="preserve">E-mail nebo jiná adresa pro doručování: </w:t>
            </w:r>
          </w:p>
        </w:tc>
        <w:tc>
          <w:tcPr>
            <w:tcW w:w="6378" w:type="dxa"/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</w:tr>
    </w:tbl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3"/>
      </w:tblGrid>
      <w:tr w:rsidR="00F84CDA" w:rsidRPr="006570A7" w:rsidTr="00143F77"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84CDA" w:rsidRPr="00861825" w:rsidRDefault="00F84CDA" w:rsidP="00143F77">
            <w:pPr>
              <w:ind w:left="-105"/>
              <w:rPr>
                <w:rFonts w:eastAsia="Calibri"/>
                <w:lang w:eastAsia="en-US"/>
              </w:rPr>
            </w:pPr>
            <w:bookmarkStart w:id="0" w:name="_Hlk144379003"/>
            <w:r w:rsidRPr="00861825">
              <w:rPr>
                <w:rFonts w:eastAsia="Calibri"/>
                <w:lang w:eastAsia="en-US"/>
              </w:rPr>
              <w:t xml:space="preserve">Telefon:  </w:t>
            </w:r>
          </w:p>
        </w:tc>
        <w:tc>
          <w:tcPr>
            <w:tcW w:w="6373" w:type="dxa"/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</w:tr>
      <w:bookmarkEnd w:id="0"/>
    </w:tbl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3"/>
      </w:tblGrid>
      <w:tr w:rsidR="00F84CDA" w:rsidRPr="006570A7" w:rsidTr="00143F77">
        <w:trPr>
          <w:trHeight w:val="316"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F84CDA" w:rsidRPr="00861825" w:rsidRDefault="00F84CDA" w:rsidP="00143F77">
            <w:pPr>
              <w:ind w:left="-105"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Pracovní vztah k povinnému subjektu:</w:t>
            </w:r>
          </w:p>
        </w:tc>
        <w:tc>
          <w:tcPr>
            <w:tcW w:w="6373" w:type="dxa"/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</w:tr>
    </w:tbl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</w:p>
    <w:p w:rsidR="00F84CDA" w:rsidRPr="00C47152" w:rsidRDefault="00F84CDA" w:rsidP="00F84CDA">
      <w:pPr>
        <w:spacing w:after="160" w:line="259" w:lineRule="auto"/>
        <w:jc w:val="both"/>
        <w:rPr>
          <w:rFonts w:eastAsia="Calibri"/>
          <w:lang w:eastAsia="en-US"/>
        </w:rPr>
      </w:pPr>
      <w:r w:rsidRPr="00C47152">
        <w:rPr>
          <w:rFonts w:eastAsia="Calibri"/>
          <w:lang w:eastAsia="en-US"/>
        </w:rPr>
        <w:t>Kvalifikace oznamovaného možného protiprávního jednání ve smyslu § 2 odst. 1 zákona č. 171/2023 Sb., o ochraně oznamovatelů. Oznamované jednání: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5008"/>
        <w:gridCol w:w="924"/>
      </w:tblGrid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1"/>
              </w:numPr>
              <w:contextualSpacing/>
              <w:rPr>
                <w:rFonts w:eastAsia="Calibri"/>
                <w:lang w:eastAsia="en-US"/>
              </w:rPr>
            </w:pPr>
            <w:bookmarkStart w:id="1" w:name="_Hlk144968573"/>
            <w:r w:rsidRPr="00861825">
              <w:rPr>
                <w:rFonts w:eastAsia="Calibri"/>
                <w:lang w:eastAsia="en-US"/>
              </w:rPr>
              <w:t>má znaky trestného činu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bookmarkEnd w:id="1"/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rPr>
          <w:trHeight w:val="240"/>
        </w:trPr>
        <w:tc>
          <w:tcPr>
            <w:tcW w:w="327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1"/>
              </w:numPr>
              <w:contextualSpacing/>
              <w:rPr>
                <w:rFonts w:eastAsia="Calibri"/>
                <w:lang w:eastAsia="en-US"/>
              </w:rPr>
            </w:pPr>
            <w:bookmarkStart w:id="2" w:name="_Hlk144968620"/>
            <w:r w:rsidRPr="00861825">
              <w:rPr>
                <w:rFonts w:eastAsia="Calibri"/>
                <w:lang w:eastAsia="en-US"/>
              </w:rPr>
              <w:t>má znaky přestupku, za který zákon stanoví sazbu pokuty, jejíž horní hranice je alespoň 100 000 Kč</w:t>
            </w:r>
          </w:p>
        </w:tc>
        <w:tc>
          <w:tcPr>
            <w:tcW w:w="50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61825">
              <w:rPr>
                <w:rFonts w:ascii="Calibri" w:eastAsia="Calibri" w:hAnsi="Calibri"/>
                <w:sz w:val="22"/>
                <w:szCs w:val="22"/>
                <w:lang w:eastAsia="en-US"/>
              </w:rPr>
              <w:tab/>
            </w:r>
          </w:p>
        </w:tc>
      </w:tr>
      <w:bookmarkEnd w:id="2"/>
      <w:tr w:rsidR="00F84CDA" w:rsidRPr="006570A7" w:rsidTr="00143F77">
        <w:trPr>
          <w:trHeight w:val="675"/>
        </w:trPr>
        <w:tc>
          <w:tcPr>
            <w:tcW w:w="327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1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porušuje tento zákon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rPr>
          <w:trHeight w:val="254"/>
        </w:trPr>
        <w:tc>
          <w:tcPr>
            <w:tcW w:w="327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1"/>
              </w:numPr>
              <w:contextualSpacing/>
              <w:rPr>
                <w:rFonts w:eastAsia="Calibri"/>
                <w:lang w:eastAsia="en-US"/>
              </w:rPr>
            </w:pPr>
            <w:bookmarkStart w:id="3" w:name="_Hlk144968244"/>
            <w:r w:rsidRPr="00861825">
              <w:rPr>
                <w:rFonts w:eastAsia="Calibri"/>
                <w:lang w:eastAsia="en-US"/>
              </w:rPr>
              <w:t>porušuje jiný právní předpis nebo předpis Evropské unie v oblasti</w:t>
            </w:r>
          </w:p>
        </w:tc>
        <w:tc>
          <w:tcPr>
            <w:tcW w:w="50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bookmarkEnd w:id="3"/>
      <w:tr w:rsidR="00F84CDA" w:rsidRPr="006570A7" w:rsidTr="00143F77">
        <w:trPr>
          <w:trHeight w:val="525"/>
        </w:trPr>
        <w:tc>
          <w:tcPr>
            <w:tcW w:w="327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finančních služeb, povinného auditu a jiných ověřovacích služeb, finančních produktů a finančních trhů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 xml:space="preserve">daně z příjmů právnických osob </w:t>
            </w:r>
          </w:p>
        </w:tc>
        <w:tc>
          <w:tcPr>
            <w:tcW w:w="924" w:type="dxa"/>
            <w:tcBorders>
              <w:lef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 xml:space="preserve">předcházení legalizaci výnosů z trestné činnosti a financování terorismu </w:t>
            </w:r>
          </w:p>
        </w:tc>
        <w:tc>
          <w:tcPr>
            <w:tcW w:w="924" w:type="dxa"/>
            <w:tcBorders>
              <w:lef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ochrany spotřebitele</w:t>
            </w:r>
          </w:p>
        </w:tc>
        <w:tc>
          <w:tcPr>
            <w:tcW w:w="924" w:type="dxa"/>
            <w:tcBorders>
              <w:lef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souladu s požadavky na výrobky včetně jejich bezpečnosti</w:t>
            </w:r>
          </w:p>
        </w:tc>
        <w:tc>
          <w:tcPr>
            <w:tcW w:w="924" w:type="dxa"/>
            <w:tcBorders>
              <w:left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bezpečnosti dopravy, přepravy a provozu na pozemních komunikacích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ochrany životního prostředí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bdr w:val="single" w:sz="4" w:space="0" w:color="auto"/>
                <w:lang w:eastAsia="en-US"/>
              </w:rPr>
            </w:pPr>
          </w:p>
        </w:tc>
      </w:tr>
      <w:tr w:rsidR="00F84CDA" w:rsidRPr="006570A7" w:rsidTr="00143F77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bezpečnosti potravin a krmiv a ochrany zvířat a jejich zdraví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bdr w:val="single" w:sz="4" w:space="0" w:color="auto"/>
                <w:lang w:eastAsia="en-US"/>
              </w:rPr>
            </w:pPr>
          </w:p>
        </w:tc>
      </w:tr>
      <w:tr w:rsidR="00F84CDA" w:rsidRPr="006570A7" w:rsidTr="00143F77">
        <w:trPr>
          <w:trHeight w:val="338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 xml:space="preserve">radiační ochrany a jaderné bezpečnosti 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bdr w:val="single" w:sz="4" w:space="0" w:color="auto"/>
                <w:lang w:eastAsia="en-US"/>
              </w:rPr>
            </w:pPr>
          </w:p>
        </w:tc>
      </w:tr>
      <w:tr w:rsidR="00F84CDA" w:rsidRPr="006570A7" w:rsidTr="00143F77">
        <w:trPr>
          <w:trHeight w:val="556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hospodářské soutěže, veřejných dražeb a zadávání veřejných zakázek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bdr w:val="single" w:sz="4" w:space="0" w:color="auto"/>
                <w:lang w:eastAsia="en-US"/>
              </w:rPr>
            </w:pPr>
          </w:p>
        </w:tc>
      </w:tr>
      <w:tr w:rsidR="00F84CDA" w:rsidRPr="006570A7" w:rsidTr="00143F77">
        <w:trPr>
          <w:trHeight w:val="556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ochrany vnitřního pořádku a bezpečnosti, života a zdraví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bdr w:val="single" w:sz="4" w:space="0" w:color="auto"/>
                <w:lang w:eastAsia="en-US"/>
              </w:rPr>
            </w:pPr>
          </w:p>
        </w:tc>
      </w:tr>
      <w:tr w:rsidR="00F84CDA" w:rsidRPr="006570A7" w:rsidTr="00143F77">
        <w:trPr>
          <w:trHeight w:val="813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ochrany osobních údajů, soukromí a bezpečnosti sítí elektronických komunikací a informačních systémů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bdr w:val="single" w:sz="4" w:space="0" w:color="auto"/>
                <w:lang w:eastAsia="en-US"/>
              </w:rPr>
            </w:pPr>
          </w:p>
        </w:tc>
      </w:tr>
      <w:tr w:rsidR="00F84CDA" w:rsidRPr="006570A7" w:rsidTr="00143F77">
        <w:trPr>
          <w:trHeight w:val="244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ochrany finančních zájmů Evropské unie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bdr w:val="single" w:sz="4" w:space="0" w:color="auto"/>
                <w:lang w:eastAsia="en-US"/>
              </w:rPr>
            </w:pPr>
          </w:p>
        </w:tc>
      </w:tr>
      <w:tr w:rsidR="00F84CDA" w:rsidRPr="006570A7" w:rsidTr="00143F77">
        <w:trPr>
          <w:trHeight w:val="813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84CDA" w:rsidRPr="00861825" w:rsidRDefault="00F84CDA" w:rsidP="00F84CDA">
            <w:pPr>
              <w:numPr>
                <w:ilvl w:val="0"/>
                <w:numId w:val="2"/>
              </w:numPr>
              <w:contextualSpacing/>
              <w:rPr>
                <w:rFonts w:eastAsia="Calibri"/>
                <w:lang w:eastAsia="en-US"/>
              </w:rPr>
            </w:pPr>
            <w:r w:rsidRPr="00861825">
              <w:rPr>
                <w:rFonts w:eastAsia="Calibri"/>
                <w:lang w:eastAsia="en-US"/>
              </w:rPr>
              <w:t>fungování vnitřního trhu včetně ochrany hospodářské soutěže a státní podpory podle práva Evropské unie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61825">
              <w:rPr>
                <w:rFonts w:ascii="Calibri" w:eastAsia="Calibri" w:hAnsi="Calibri"/>
                <w:sz w:val="22"/>
                <w:szCs w:val="22"/>
                <w:bdr w:val="single" w:sz="4" w:space="0" w:color="auto"/>
                <w:lang w:eastAsia="en-US"/>
              </w:rPr>
              <w:t xml:space="preserve">              </w:t>
            </w:r>
            <w:r w:rsidRPr="0086182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 </w:t>
            </w:r>
          </w:p>
          <w:p w:rsidR="00F84CDA" w:rsidRPr="00861825" w:rsidRDefault="00F84CDA" w:rsidP="00143F77">
            <w:pPr>
              <w:pBdr>
                <w:between w:val="single" w:sz="4" w:space="1" w:color="auto"/>
              </w:pBd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F84CDA" w:rsidRPr="00861825" w:rsidRDefault="00F84CDA" w:rsidP="00143F7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86182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</w:t>
            </w:r>
          </w:p>
        </w:tc>
      </w:tr>
    </w:tbl>
    <w:p w:rsidR="00F84CDA" w:rsidRPr="00C47152" w:rsidRDefault="00F84CDA" w:rsidP="00F84CDA">
      <w:pPr>
        <w:spacing w:after="160" w:line="259" w:lineRule="auto"/>
        <w:rPr>
          <w:rFonts w:ascii="Calibri" w:eastAsia="Calibri" w:hAnsi="Calibri"/>
          <w:lang w:eastAsia="en-US"/>
        </w:rPr>
      </w:pPr>
    </w:p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  <w:r w:rsidRPr="00C47152">
        <w:rPr>
          <w:rFonts w:eastAsia="Calibri"/>
          <w:lang w:eastAsia="en-US"/>
        </w:rPr>
        <w:t xml:space="preserve">Text oznámení: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84CDA" w:rsidRPr="006570A7" w:rsidTr="00143F77">
        <w:tc>
          <w:tcPr>
            <w:tcW w:w="9062" w:type="dxa"/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</w:tr>
    </w:tbl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</w:p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  <w:r w:rsidRPr="00C47152">
        <w:rPr>
          <w:rFonts w:eastAsia="Calibri"/>
          <w:lang w:eastAsia="en-US"/>
        </w:rPr>
        <w:t xml:space="preserve">Přílohy: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</w:tblGrid>
      <w:tr w:rsidR="00F84CDA" w:rsidRPr="006570A7" w:rsidTr="00143F77">
        <w:tc>
          <w:tcPr>
            <w:tcW w:w="2547" w:type="dxa"/>
            <w:shd w:val="clear" w:color="auto" w:fill="auto"/>
          </w:tcPr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  <w:p w:rsidR="00F84CDA" w:rsidRPr="00861825" w:rsidRDefault="00F84CDA" w:rsidP="00143F77">
            <w:pPr>
              <w:rPr>
                <w:rFonts w:eastAsia="Calibri"/>
                <w:lang w:eastAsia="en-US"/>
              </w:rPr>
            </w:pPr>
          </w:p>
        </w:tc>
      </w:tr>
    </w:tbl>
    <w:p w:rsidR="00F84CDA" w:rsidRPr="00C47152" w:rsidRDefault="00F84CDA" w:rsidP="00F84CDA">
      <w:pPr>
        <w:spacing w:after="160" w:line="259" w:lineRule="auto"/>
        <w:rPr>
          <w:rFonts w:eastAsia="Calibri"/>
          <w:lang w:eastAsia="en-US"/>
        </w:rPr>
      </w:pPr>
    </w:p>
    <w:p w:rsidR="0097259F" w:rsidRDefault="00F84CDA" w:rsidP="00F84CDA">
      <w:r w:rsidRPr="00C47152">
        <w:rPr>
          <w:rFonts w:ascii="Arial" w:eastAsia="Calibri" w:hAnsi="Arial"/>
          <w:iCs/>
          <w:lang w:eastAsia="en-US"/>
        </w:rPr>
        <w:br w:type="page"/>
      </w:r>
      <w:bookmarkStart w:id="4" w:name="_GoBack"/>
      <w:bookmarkEnd w:id="4"/>
    </w:p>
    <w:sectPr w:rsidR="00972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CDA" w:rsidRDefault="00F84CDA" w:rsidP="00F84CDA">
      <w:r>
        <w:separator/>
      </w:r>
    </w:p>
  </w:endnote>
  <w:endnote w:type="continuationSeparator" w:id="0">
    <w:p w:rsidR="00F84CDA" w:rsidRDefault="00F84CDA" w:rsidP="00F8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CDA" w:rsidRDefault="00F84CDA" w:rsidP="00F84CDA">
      <w:r>
        <w:separator/>
      </w:r>
    </w:p>
  </w:footnote>
  <w:footnote w:type="continuationSeparator" w:id="0">
    <w:p w:rsidR="00F84CDA" w:rsidRDefault="00F84CDA" w:rsidP="00F84CDA">
      <w:r>
        <w:continuationSeparator/>
      </w:r>
    </w:p>
  </w:footnote>
  <w:footnote w:id="1">
    <w:p w:rsidR="00F84CDA" w:rsidRPr="00C47152" w:rsidRDefault="00F84CDA" w:rsidP="00F84CDA">
      <w:pPr>
        <w:pStyle w:val="Textpoznpodarou"/>
        <w:jc w:val="both"/>
        <w:rPr>
          <w:sz w:val="18"/>
          <w:szCs w:val="18"/>
        </w:rPr>
      </w:pPr>
      <w:r w:rsidRPr="00C47152">
        <w:rPr>
          <w:rStyle w:val="Znakapoznpodarou"/>
          <w:sz w:val="18"/>
          <w:szCs w:val="18"/>
        </w:rPr>
        <w:footnoteRef/>
      </w:r>
      <w:r w:rsidRPr="00C47152">
        <w:rPr>
          <w:sz w:val="18"/>
          <w:szCs w:val="18"/>
        </w:rPr>
        <w:t xml:space="preserve"> Ve formuláři musí být vyplněno vždy buď jméno, příjmení a datum narození oznamovatele, nebo jiný údaj, z něhož je </w:t>
      </w:r>
      <w:r>
        <w:rPr>
          <w:sz w:val="18"/>
          <w:szCs w:val="18"/>
        </w:rPr>
        <w:br/>
        <w:t xml:space="preserve">    </w:t>
      </w:r>
      <w:r w:rsidRPr="00C47152">
        <w:rPr>
          <w:sz w:val="18"/>
          <w:szCs w:val="18"/>
        </w:rPr>
        <w:t>možné dovodit totožnost oznamovatele.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9F4CFD"/>
    <w:multiLevelType w:val="hybridMultilevel"/>
    <w:tmpl w:val="0E788D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64864"/>
    <w:multiLevelType w:val="hybridMultilevel"/>
    <w:tmpl w:val="F176C0E2"/>
    <w:lvl w:ilvl="0" w:tplc="5E1E21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CDA"/>
    <w:rsid w:val="0097259F"/>
    <w:rsid w:val="00F8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AE774-860A-47B8-A700-2D6D25E2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4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F84CDA"/>
    <w:pPr>
      <w:jc w:val="center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F84CD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podarou">
    <w:name w:val="footnote text"/>
    <w:aliases w:val="Text pozn. pod čarou Char1 Char,Char Char Char,Text pozn. pod čarou Char1,Char,Schriftart: 9 pt,Schriftart: 10 pt,Schriftart: 8 pt,Char Char Char Char Char,Char3,Text pozn. pod čarou1,Footnote Text Char1"/>
    <w:basedOn w:val="Normln"/>
    <w:link w:val="TextpoznpodarouChar"/>
    <w:uiPriority w:val="99"/>
    <w:rsid w:val="00F84CDA"/>
    <w:rPr>
      <w:sz w:val="20"/>
      <w:szCs w:val="20"/>
    </w:rPr>
  </w:style>
  <w:style w:type="character" w:customStyle="1" w:styleId="TextpoznpodarouChar">
    <w:name w:val="Text pozn. pod čarou Char"/>
    <w:aliases w:val="Text pozn. pod čarou Char1 Char Char,Char Char Char Char,Text pozn. pod čarou Char1 Char1,Char Char,Schriftart: 9 pt Char,Schriftart: 10 pt Char,Schriftart: 8 pt Char,Char Char Char Char Char Char,Char3 Char"/>
    <w:basedOn w:val="Standardnpsmoodstavce"/>
    <w:link w:val="Textpoznpodarou"/>
    <w:uiPriority w:val="99"/>
    <w:rsid w:val="00F84CD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F84C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Kubová Helena, Mgr.</dc:creator>
  <cp:keywords/>
  <dc:description/>
  <cp:lastModifiedBy>Kubová Helena, Mgr.</cp:lastModifiedBy>
  <cp:revision>1</cp:revision>
  <dcterms:created xsi:type="dcterms:W3CDTF">2023-11-13T15:05:00Z</dcterms:created>
  <dcterms:modified xsi:type="dcterms:W3CDTF">2023-11-13T15:05:00Z</dcterms:modified>
</cp:coreProperties>
</file>