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835" w:rsidRPr="00592939" w:rsidRDefault="00F80835" w:rsidP="00F80835">
      <w:pPr>
        <w:jc w:val="both"/>
        <w:outlineLvl w:val="0"/>
        <w:rPr>
          <w:rFonts w:asciiTheme="minorHAnsi" w:hAnsiTheme="minorHAnsi" w:cstheme="minorHAnsi"/>
          <w:b/>
          <w:bCs/>
          <w:kern w:val="36"/>
          <w:szCs w:val="24"/>
        </w:rPr>
      </w:pPr>
      <w:r w:rsidRPr="00592939">
        <w:rPr>
          <w:rFonts w:asciiTheme="minorHAnsi" w:hAnsiTheme="minorHAnsi" w:cstheme="minorHAnsi"/>
          <w:b/>
          <w:bCs/>
          <w:kern w:val="36"/>
          <w:szCs w:val="24"/>
        </w:rPr>
        <w:t xml:space="preserve">Profesionální </w:t>
      </w:r>
      <w:r w:rsidR="007F4E23">
        <w:rPr>
          <w:rFonts w:asciiTheme="minorHAnsi" w:hAnsiTheme="minorHAnsi" w:cstheme="minorHAnsi"/>
          <w:b/>
          <w:bCs/>
          <w:kern w:val="36"/>
          <w:szCs w:val="24"/>
        </w:rPr>
        <w:t xml:space="preserve">a dobrovolní </w:t>
      </w:r>
      <w:r w:rsidRPr="00592939">
        <w:rPr>
          <w:rFonts w:asciiTheme="minorHAnsi" w:hAnsiTheme="minorHAnsi" w:cstheme="minorHAnsi"/>
          <w:b/>
          <w:bCs/>
          <w:kern w:val="36"/>
          <w:szCs w:val="24"/>
        </w:rPr>
        <w:t xml:space="preserve">hasiči </w:t>
      </w:r>
      <w:r w:rsidR="00253917">
        <w:rPr>
          <w:rFonts w:asciiTheme="minorHAnsi" w:hAnsiTheme="minorHAnsi" w:cstheme="minorHAnsi"/>
          <w:b/>
          <w:bCs/>
          <w:kern w:val="36"/>
          <w:szCs w:val="24"/>
        </w:rPr>
        <w:t>si převzali</w:t>
      </w:r>
      <w:r w:rsidRPr="00592939">
        <w:rPr>
          <w:rFonts w:asciiTheme="minorHAnsi" w:hAnsiTheme="minorHAnsi" w:cstheme="minorHAnsi"/>
          <w:b/>
          <w:bCs/>
          <w:kern w:val="36"/>
          <w:szCs w:val="24"/>
        </w:rPr>
        <w:t xml:space="preserve"> novou techniku</w:t>
      </w:r>
    </w:p>
    <w:p w:rsidR="00F80835" w:rsidRPr="00592939" w:rsidRDefault="00F80835" w:rsidP="00F80835">
      <w:pPr>
        <w:jc w:val="both"/>
        <w:rPr>
          <w:rFonts w:asciiTheme="minorHAnsi" w:hAnsiTheme="minorHAnsi" w:cstheme="minorHAnsi"/>
          <w:szCs w:val="24"/>
        </w:rPr>
      </w:pPr>
    </w:p>
    <w:p w:rsidR="00F80835" w:rsidRPr="00592939" w:rsidRDefault="00F80835" w:rsidP="00F80835">
      <w:p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592939">
        <w:rPr>
          <w:rFonts w:asciiTheme="minorHAnsi" w:hAnsiTheme="minorHAnsi" w:cstheme="minorHAnsi"/>
          <w:szCs w:val="24"/>
        </w:rPr>
        <w:t xml:space="preserve">Hasičský záchranný sbor Olomouckého kraje si </w:t>
      </w:r>
      <w:r w:rsidR="002B625E">
        <w:rPr>
          <w:rFonts w:asciiTheme="minorHAnsi" w:hAnsiTheme="minorHAnsi" w:cstheme="minorHAnsi"/>
          <w:szCs w:val="24"/>
        </w:rPr>
        <w:t xml:space="preserve">ve čtvrtek 15. července 2021 </w:t>
      </w:r>
      <w:r w:rsidRPr="00592939">
        <w:rPr>
          <w:rFonts w:asciiTheme="minorHAnsi" w:hAnsiTheme="minorHAnsi" w:cstheme="minorHAnsi"/>
          <w:szCs w:val="24"/>
        </w:rPr>
        <w:t xml:space="preserve">oficiálně </w:t>
      </w:r>
      <w:r w:rsidR="008907D2" w:rsidRPr="00592939">
        <w:rPr>
          <w:rFonts w:asciiTheme="minorHAnsi" w:hAnsiTheme="minorHAnsi" w:cstheme="minorHAnsi"/>
          <w:szCs w:val="24"/>
        </w:rPr>
        <w:t xml:space="preserve">převzal </w:t>
      </w:r>
      <w:r w:rsidRPr="00592939">
        <w:rPr>
          <w:rFonts w:asciiTheme="minorHAnsi" w:hAnsiTheme="minorHAnsi" w:cstheme="minorHAnsi"/>
          <w:szCs w:val="24"/>
        </w:rPr>
        <w:t xml:space="preserve">do užívání čtyři nové kusy </w:t>
      </w:r>
      <w:r w:rsidR="00253917">
        <w:rPr>
          <w:rFonts w:asciiTheme="minorHAnsi" w:hAnsiTheme="minorHAnsi" w:cstheme="minorHAnsi"/>
          <w:szCs w:val="24"/>
        </w:rPr>
        <w:t xml:space="preserve">zásahové </w:t>
      </w:r>
      <w:r w:rsidRPr="00592939">
        <w:rPr>
          <w:rFonts w:asciiTheme="minorHAnsi" w:hAnsiTheme="minorHAnsi" w:cstheme="minorHAnsi"/>
          <w:szCs w:val="24"/>
        </w:rPr>
        <w:t xml:space="preserve">techniky. Konkrétně se jednalo o týlové kontejnery, které hasiči využijí především při plošných mimořádných událostech, jako jsou rozsáhlé lesní požáry, přívalové deště, povodně nebo jiné živelné pohromy. Součástí </w:t>
      </w:r>
      <w:r w:rsidR="008907D2">
        <w:rPr>
          <w:rFonts w:asciiTheme="minorHAnsi" w:hAnsiTheme="minorHAnsi" w:cstheme="minorHAnsi"/>
          <w:szCs w:val="24"/>
        </w:rPr>
        <w:t xml:space="preserve">slavnostní </w:t>
      </w:r>
      <w:r w:rsidRPr="00592939">
        <w:rPr>
          <w:rFonts w:asciiTheme="minorHAnsi" w:hAnsiTheme="minorHAnsi" w:cstheme="minorHAnsi"/>
          <w:szCs w:val="24"/>
        </w:rPr>
        <w:t>akce bylo také předání hasičských cisteren</w:t>
      </w:r>
      <w:r w:rsidR="00592939" w:rsidRPr="00592939">
        <w:rPr>
          <w:rFonts w:asciiTheme="minorHAnsi" w:hAnsiTheme="minorHAnsi" w:cstheme="minorHAnsi"/>
          <w:szCs w:val="24"/>
        </w:rPr>
        <w:t>, které doposud sloužily jako výjezdová vozidla profesionálních hasičů,</w:t>
      </w:r>
      <w:r w:rsidRPr="00592939">
        <w:rPr>
          <w:rFonts w:asciiTheme="minorHAnsi" w:hAnsiTheme="minorHAnsi" w:cstheme="minorHAnsi"/>
          <w:szCs w:val="24"/>
        </w:rPr>
        <w:t xml:space="preserve"> </w:t>
      </w:r>
      <w:r w:rsidR="002B625E">
        <w:rPr>
          <w:rFonts w:asciiTheme="minorHAnsi" w:hAnsiTheme="minorHAnsi" w:cstheme="minorHAnsi"/>
          <w:szCs w:val="24"/>
        </w:rPr>
        <w:t>starostům</w:t>
      </w:r>
      <w:r w:rsidRPr="00592939">
        <w:rPr>
          <w:rFonts w:asciiTheme="minorHAnsi" w:hAnsiTheme="minorHAnsi" w:cstheme="minorHAnsi"/>
          <w:szCs w:val="24"/>
        </w:rPr>
        <w:t xml:space="preserve"> obcí a </w:t>
      </w:r>
      <w:r w:rsidR="002B625E">
        <w:rPr>
          <w:rFonts w:asciiTheme="minorHAnsi" w:hAnsiTheme="minorHAnsi" w:cstheme="minorHAnsi"/>
          <w:szCs w:val="24"/>
        </w:rPr>
        <w:t xml:space="preserve">zástupcům </w:t>
      </w:r>
      <w:r w:rsidRPr="00592939">
        <w:rPr>
          <w:rFonts w:asciiTheme="minorHAnsi" w:hAnsiTheme="minorHAnsi" w:cstheme="minorHAnsi"/>
          <w:szCs w:val="24"/>
        </w:rPr>
        <w:t>jednotek sborů dobrovolných hasičů Dlouhomilov (Šumpersko) a Jívová (Olomoucko).</w:t>
      </w:r>
    </w:p>
    <w:p w:rsidR="00F80835" w:rsidRPr="00592939" w:rsidRDefault="00F80835" w:rsidP="00F80835">
      <w:pPr>
        <w:pStyle w:val="Bezmezer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592939">
        <w:rPr>
          <w:rFonts w:asciiTheme="minorHAnsi" w:hAnsiTheme="minorHAnsi" w:cstheme="minorHAnsi"/>
          <w:szCs w:val="24"/>
        </w:rPr>
        <w:t>Slavnostního předání zásahové techniky a symbolického předání klíčů se zúčastnil hejtman Olomouckého kraje Ing. Josef Suchánek, náměstek generálního ředitele HZS ČR br</w:t>
      </w:r>
      <w:r w:rsidR="007F4E23">
        <w:rPr>
          <w:rFonts w:asciiTheme="minorHAnsi" w:hAnsiTheme="minorHAnsi" w:cstheme="minorHAnsi"/>
          <w:szCs w:val="24"/>
        </w:rPr>
        <w:t>ig. gen. Ing. František Zadina a</w:t>
      </w:r>
      <w:r w:rsidRPr="00592939">
        <w:rPr>
          <w:rFonts w:asciiTheme="minorHAnsi" w:hAnsiTheme="minorHAnsi" w:cstheme="minorHAnsi"/>
          <w:szCs w:val="24"/>
        </w:rPr>
        <w:t xml:space="preserve"> krajský ředitel HZS Olomouckého kraje plk. Ing. Karel </w:t>
      </w:r>
      <w:proofErr w:type="spellStart"/>
      <w:r w:rsidRPr="00592939">
        <w:rPr>
          <w:rFonts w:asciiTheme="minorHAnsi" w:hAnsiTheme="minorHAnsi" w:cstheme="minorHAnsi"/>
          <w:szCs w:val="24"/>
        </w:rPr>
        <w:t>Kolářík</w:t>
      </w:r>
      <w:proofErr w:type="spellEnd"/>
      <w:r w:rsidRPr="00592939">
        <w:rPr>
          <w:rFonts w:asciiTheme="minorHAnsi" w:hAnsiTheme="minorHAnsi" w:cstheme="minorHAnsi"/>
          <w:szCs w:val="24"/>
        </w:rPr>
        <w:t xml:space="preserve"> spolu se svými kolegy.</w:t>
      </w:r>
    </w:p>
    <w:p w:rsidR="00F80835" w:rsidRPr="00592939" w:rsidRDefault="00F80835" w:rsidP="00F80835">
      <w:pPr>
        <w:pStyle w:val="Bezmezer"/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:rsidR="00592939" w:rsidRPr="00592939" w:rsidRDefault="002B625E" w:rsidP="00592939">
      <w:pPr>
        <w:pStyle w:val="Bezmezer"/>
        <w:spacing w:line="360" w:lineRule="auto"/>
        <w:jc w:val="both"/>
        <w:rPr>
          <w:rFonts w:asciiTheme="minorHAnsi" w:hAnsiTheme="minorHAnsi" w:cstheme="minorHAnsi"/>
          <w:i/>
          <w:szCs w:val="24"/>
        </w:rPr>
      </w:pPr>
      <w:r>
        <w:rPr>
          <w:rFonts w:asciiTheme="minorHAnsi" w:hAnsiTheme="minorHAnsi" w:cstheme="minorHAnsi"/>
          <w:szCs w:val="24"/>
        </w:rPr>
        <w:t>P</w:t>
      </w:r>
      <w:r w:rsidR="00592939" w:rsidRPr="00592939">
        <w:rPr>
          <w:rFonts w:asciiTheme="minorHAnsi" w:hAnsiTheme="minorHAnsi" w:cstheme="minorHAnsi"/>
          <w:szCs w:val="24"/>
        </w:rPr>
        <w:t xml:space="preserve">rofesionální hasiči </w:t>
      </w:r>
      <w:r>
        <w:rPr>
          <w:rFonts w:asciiTheme="minorHAnsi" w:hAnsiTheme="minorHAnsi" w:cstheme="minorHAnsi"/>
          <w:szCs w:val="24"/>
        </w:rPr>
        <w:t>získali do užívání 4 týlové kontejnery</w:t>
      </w:r>
      <w:r w:rsidR="00F80835" w:rsidRPr="00592939">
        <w:rPr>
          <w:rFonts w:asciiTheme="minorHAnsi" w:hAnsiTheme="minorHAnsi" w:cstheme="minorHAnsi"/>
          <w:szCs w:val="24"/>
        </w:rPr>
        <w:t xml:space="preserve">, </w:t>
      </w:r>
      <w:r w:rsidR="008907D2">
        <w:rPr>
          <w:rFonts w:asciiTheme="minorHAnsi" w:hAnsiTheme="minorHAnsi" w:cstheme="minorHAnsi"/>
          <w:szCs w:val="24"/>
        </w:rPr>
        <w:t>které z</w:t>
      </w:r>
      <w:r w:rsidR="008907D2" w:rsidRPr="00592939">
        <w:rPr>
          <w:rFonts w:asciiTheme="minorHAnsi" w:hAnsiTheme="minorHAnsi" w:cstheme="minorHAnsi"/>
          <w:szCs w:val="24"/>
        </w:rPr>
        <w:t>amíří na centrální požární stanice do Olomouce</w:t>
      </w:r>
      <w:r w:rsidR="008907D2">
        <w:rPr>
          <w:rFonts w:asciiTheme="minorHAnsi" w:hAnsiTheme="minorHAnsi" w:cstheme="minorHAnsi"/>
          <w:szCs w:val="24"/>
        </w:rPr>
        <w:t>, Prostějova, Přerova a Šumperku</w:t>
      </w:r>
      <w:r w:rsidR="008907D2" w:rsidRPr="00592939">
        <w:rPr>
          <w:rFonts w:asciiTheme="minorHAnsi" w:hAnsiTheme="minorHAnsi" w:cstheme="minorHAnsi"/>
          <w:szCs w:val="24"/>
        </w:rPr>
        <w:t>.</w:t>
      </w:r>
      <w:r w:rsidR="008907D2">
        <w:rPr>
          <w:rFonts w:asciiTheme="minorHAnsi" w:hAnsiTheme="minorHAnsi" w:cstheme="minorHAnsi"/>
          <w:szCs w:val="24"/>
        </w:rPr>
        <w:t xml:space="preserve"> Z</w:t>
      </w:r>
      <w:r w:rsidR="00F80835" w:rsidRPr="00592939">
        <w:rPr>
          <w:rFonts w:asciiTheme="minorHAnsi" w:hAnsiTheme="minorHAnsi" w:cstheme="minorHAnsi"/>
          <w:szCs w:val="24"/>
        </w:rPr>
        <w:t xml:space="preserve">e svého </w:t>
      </w:r>
      <w:r w:rsidR="00592939" w:rsidRPr="00592939">
        <w:rPr>
          <w:rFonts w:asciiTheme="minorHAnsi" w:hAnsiTheme="minorHAnsi" w:cstheme="minorHAnsi"/>
          <w:szCs w:val="24"/>
        </w:rPr>
        <w:t xml:space="preserve">rozpočtu </w:t>
      </w:r>
      <w:r w:rsidR="00253917">
        <w:rPr>
          <w:rFonts w:asciiTheme="minorHAnsi" w:hAnsiTheme="minorHAnsi" w:cstheme="minorHAnsi"/>
          <w:szCs w:val="24"/>
        </w:rPr>
        <w:t xml:space="preserve">je </w:t>
      </w:r>
      <w:r w:rsidR="00592939" w:rsidRPr="00592939">
        <w:rPr>
          <w:rFonts w:asciiTheme="minorHAnsi" w:hAnsiTheme="minorHAnsi" w:cstheme="minorHAnsi"/>
          <w:szCs w:val="24"/>
        </w:rPr>
        <w:t>za 13 milionů korun</w:t>
      </w:r>
      <w:r w:rsidR="008907D2">
        <w:rPr>
          <w:rFonts w:asciiTheme="minorHAnsi" w:hAnsiTheme="minorHAnsi" w:cstheme="minorHAnsi"/>
          <w:szCs w:val="24"/>
        </w:rPr>
        <w:t xml:space="preserve"> </w:t>
      </w:r>
      <w:r w:rsidR="00592939" w:rsidRPr="00592939">
        <w:rPr>
          <w:rFonts w:asciiTheme="minorHAnsi" w:hAnsiTheme="minorHAnsi" w:cstheme="minorHAnsi"/>
          <w:szCs w:val="24"/>
        </w:rPr>
        <w:t>pořídil Olomoucký kraj</w:t>
      </w:r>
      <w:r w:rsidR="00F80835" w:rsidRPr="00592939">
        <w:rPr>
          <w:rFonts w:asciiTheme="minorHAnsi" w:hAnsiTheme="minorHAnsi" w:cstheme="minorHAnsi"/>
          <w:szCs w:val="24"/>
        </w:rPr>
        <w:t>.</w:t>
      </w:r>
      <w:r w:rsidR="00592939" w:rsidRPr="00592939">
        <w:rPr>
          <w:rFonts w:asciiTheme="minorHAnsi" w:hAnsiTheme="minorHAnsi" w:cstheme="minorHAnsi"/>
          <w:szCs w:val="24"/>
        </w:rPr>
        <w:t xml:space="preserve"> </w:t>
      </w:r>
      <w:r w:rsidR="00253917">
        <w:rPr>
          <w:rFonts w:asciiTheme="minorHAnsi" w:hAnsiTheme="minorHAnsi" w:cstheme="minorHAnsi"/>
          <w:szCs w:val="24"/>
        </w:rPr>
        <w:t xml:space="preserve">Sbor dosud nedisponoval takovou technikou, která by odpovídala současným požadavkům na technické a hygienické zázemí při zásahu. </w:t>
      </w:r>
      <w:r>
        <w:rPr>
          <w:rFonts w:asciiTheme="minorHAnsi" w:hAnsiTheme="minorHAnsi" w:cstheme="minorHAnsi"/>
          <w:szCs w:val="24"/>
        </w:rPr>
        <w:t xml:space="preserve">Díky </w:t>
      </w:r>
      <w:r w:rsidR="004C12D0">
        <w:rPr>
          <w:rFonts w:asciiTheme="minorHAnsi" w:hAnsiTheme="minorHAnsi" w:cstheme="minorHAnsi"/>
          <w:szCs w:val="24"/>
        </w:rPr>
        <w:t xml:space="preserve">věcnému </w:t>
      </w:r>
      <w:bookmarkStart w:id="0" w:name="_GoBack"/>
      <w:bookmarkEnd w:id="0"/>
      <w:r>
        <w:rPr>
          <w:rFonts w:asciiTheme="minorHAnsi" w:hAnsiTheme="minorHAnsi" w:cstheme="minorHAnsi"/>
          <w:szCs w:val="24"/>
        </w:rPr>
        <w:t>daru kr</w:t>
      </w:r>
      <w:r w:rsidR="008907D2">
        <w:rPr>
          <w:rFonts w:asciiTheme="minorHAnsi" w:hAnsiTheme="minorHAnsi" w:cstheme="minorHAnsi"/>
          <w:szCs w:val="24"/>
        </w:rPr>
        <w:t>ajského úřadu tak budou</w:t>
      </w:r>
      <w:r w:rsidR="007F4E23">
        <w:rPr>
          <w:rFonts w:asciiTheme="minorHAnsi" w:hAnsiTheme="minorHAnsi" w:cstheme="minorHAnsi"/>
          <w:szCs w:val="24"/>
        </w:rPr>
        <w:t xml:space="preserve"> na stanice</w:t>
      </w:r>
      <w:r w:rsidR="008907D2">
        <w:rPr>
          <w:rFonts w:asciiTheme="minorHAnsi" w:hAnsiTheme="minorHAnsi" w:cstheme="minorHAnsi"/>
          <w:szCs w:val="24"/>
        </w:rPr>
        <w:t xml:space="preserve"> doplněny kontejnery s vybavením, které</w:t>
      </w:r>
      <w:r>
        <w:rPr>
          <w:rFonts w:asciiTheme="minorHAnsi" w:hAnsiTheme="minorHAnsi" w:cstheme="minorHAnsi"/>
          <w:szCs w:val="24"/>
        </w:rPr>
        <w:t xml:space="preserve"> se nejčastěji využívá při plošných a dlouhotrvajících mimořádných událostech, kdy se předpokládá nasazení velkého počtu </w:t>
      </w:r>
      <w:r w:rsidR="007634EB">
        <w:rPr>
          <w:rFonts w:asciiTheme="minorHAnsi" w:hAnsiTheme="minorHAnsi" w:cstheme="minorHAnsi"/>
          <w:szCs w:val="24"/>
        </w:rPr>
        <w:t>příslušníků</w:t>
      </w:r>
      <w:r>
        <w:rPr>
          <w:rFonts w:asciiTheme="minorHAnsi" w:hAnsiTheme="minorHAnsi" w:cstheme="minorHAnsi"/>
          <w:szCs w:val="24"/>
        </w:rPr>
        <w:t xml:space="preserve"> i </w:t>
      </w:r>
      <w:r w:rsidR="007634EB">
        <w:rPr>
          <w:rFonts w:asciiTheme="minorHAnsi" w:hAnsiTheme="minorHAnsi" w:cstheme="minorHAnsi"/>
          <w:szCs w:val="24"/>
        </w:rPr>
        <w:t xml:space="preserve">členů </w:t>
      </w:r>
      <w:r>
        <w:rPr>
          <w:rFonts w:asciiTheme="minorHAnsi" w:hAnsiTheme="minorHAnsi" w:cstheme="minorHAnsi"/>
          <w:szCs w:val="24"/>
        </w:rPr>
        <w:t xml:space="preserve">dalších složek IZS. </w:t>
      </w:r>
      <w:r w:rsidR="00592939" w:rsidRPr="00592939">
        <w:rPr>
          <w:rFonts w:asciiTheme="minorHAnsi" w:eastAsia="Arial" w:hAnsiTheme="minorHAnsi" w:cstheme="minorHAnsi"/>
          <w:i/>
          <w:szCs w:val="24"/>
        </w:rPr>
        <w:t xml:space="preserve">„Velice si vážím naší vzájemné nadstandardní spolupráce a doufám, že bude pokračovat i nadále. Nově pořízená technika bude v rukou hasičů sloužit </w:t>
      </w:r>
      <w:r w:rsidR="00A56CE3">
        <w:rPr>
          <w:rFonts w:asciiTheme="minorHAnsi" w:eastAsia="Arial" w:hAnsiTheme="minorHAnsi" w:cstheme="minorHAnsi"/>
          <w:i/>
          <w:szCs w:val="24"/>
        </w:rPr>
        <w:t>na území celého</w:t>
      </w:r>
      <w:r w:rsidR="00592939">
        <w:rPr>
          <w:rFonts w:asciiTheme="minorHAnsi" w:eastAsia="Arial" w:hAnsiTheme="minorHAnsi" w:cstheme="minorHAnsi"/>
          <w:i/>
          <w:szCs w:val="24"/>
        </w:rPr>
        <w:t xml:space="preserve"> Olomouckého kraje,</w:t>
      </w:r>
      <w:r w:rsidR="00592939" w:rsidRPr="00592939">
        <w:rPr>
          <w:rFonts w:asciiTheme="minorHAnsi" w:eastAsia="Arial" w:hAnsiTheme="minorHAnsi" w:cstheme="minorHAnsi"/>
          <w:i/>
          <w:szCs w:val="24"/>
        </w:rPr>
        <w:t>“</w:t>
      </w:r>
      <w:r w:rsidR="00592939">
        <w:rPr>
          <w:rFonts w:asciiTheme="minorHAnsi" w:eastAsia="Arial" w:hAnsiTheme="minorHAnsi" w:cstheme="minorHAnsi"/>
          <w:i/>
          <w:szCs w:val="24"/>
        </w:rPr>
        <w:t xml:space="preserve"> </w:t>
      </w:r>
      <w:r w:rsidRPr="007634EB">
        <w:rPr>
          <w:rFonts w:asciiTheme="minorHAnsi" w:eastAsia="Arial" w:hAnsiTheme="minorHAnsi" w:cstheme="minorHAnsi"/>
          <w:szCs w:val="24"/>
        </w:rPr>
        <w:t xml:space="preserve">poděkoval </w:t>
      </w:r>
      <w:r w:rsidR="007634EB" w:rsidRPr="007634EB">
        <w:rPr>
          <w:rFonts w:asciiTheme="minorHAnsi" w:eastAsia="Arial" w:hAnsiTheme="minorHAnsi" w:cstheme="minorHAnsi"/>
          <w:szCs w:val="24"/>
        </w:rPr>
        <w:t>krajský ředitel HZS Olomouckého kraje plk. Ing</w:t>
      </w:r>
      <w:r w:rsidR="007F4E23">
        <w:rPr>
          <w:rFonts w:asciiTheme="minorHAnsi" w:eastAsia="Arial" w:hAnsiTheme="minorHAnsi" w:cstheme="minorHAnsi"/>
          <w:szCs w:val="24"/>
        </w:rPr>
        <w:t>.</w:t>
      </w:r>
      <w:r w:rsidR="007634EB" w:rsidRPr="007634EB">
        <w:rPr>
          <w:rFonts w:asciiTheme="minorHAnsi" w:eastAsia="Arial" w:hAnsiTheme="minorHAnsi" w:cstheme="minorHAnsi"/>
          <w:szCs w:val="24"/>
        </w:rPr>
        <w:t xml:space="preserve"> Karel </w:t>
      </w:r>
      <w:proofErr w:type="spellStart"/>
      <w:r w:rsidR="007634EB" w:rsidRPr="007634EB">
        <w:rPr>
          <w:rFonts w:asciiTheme="minorHAnsi" w:eastAsia="Arial" w:hAnsiTheme="minorHAnsi" w:cstheme="minorHAnsi"/>
          <w:szCs w:val="24"/>
        </w:rPr>
        <w:t>Kolářík</w:t>
      </w:r>
      <w:proofErr w:type="spellEnd"/>
      <w:r w:rsidR="007634EB" w:rsidRPr="007634EB">
        <w:rPr>
          <w:rFonts w:asciiTheme="minorHAnsi" w:eastAsia="Arial" w:hAnsiTheme="minorHAnsi" w:cstheme="minorHAnsi"/>
          <w:szCs w:val="24"/>
        </w:rPr>
        <w:t>.</w:t>
      </w:r>
    </w:p>
    <w:p w:rsidR="00F80835" w:rsidRPr="00592939" w:rsidRDefault="00592939" w:rsidP="00F80835">
      <w:pPr>
        <w:pStyle w:val="Bezmezer"/>
        <w:spacing w:line="360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Týlové kontejnery b</w:t>
      </w:r>
      <w:r w:rsidRPr="00592939">
        <w:rPr>
          <w:rFonts w:asciiTheme="minorHAnsi" w:hAnsiTheme="minorHAnsi" w:cstheme="minorHAnsi"/>
          <w:szCs w:val="24"/>
        </w:rPr>
        <w:t>ud</w:t>
      </w:r>
      <w:r>
        <w:rPr>
          <w:rFonts w:asciiTheme="minorHAnsi" w:hAnsiTheme="minorHAnsi" w:cstheme="minorHAnsi"/>
          <w:szCs w:val="24"/>
        </w:rPr>
        <w:t>ou nasazeny</w:t>
      </w:r>
      <w:r w:rsidRPr="00592939">
        <w:rPr>
          <w:rFonts w:asciiTheme="minorHAnsi" w:hAnsiTheme="minorHAnsi" w:cstheme="minorHAnsi"/>
          <w:szCs w:val="24"/>
        </w:rPr>
        <w:t xml:space="preserve"> </w:t>
      </w:r>
      <w:r w:rsidR="007634EB">
        <w:rPr>
          <w:rFonts w:asciiTheme="minorHAnsi" w:hAnsiTheme="minorHAnsi" w:cstheme="minorHAnsi"/>
          <w:szCs w:val="24"/>
        </w:rPr>
        <w:t xml:space="preserve">především </w:t>
      </w:r>
      <w:r w:rsidRPr="00592939">
        <w:rPr>
          <w:rFonts w:asciiTheme="minorHAnsi" w:hAnsiTheme="minorHAnsi" w:cstheme="minorHAnsi"/>
          <w:szCs w:val="24"/>
        </w:rPr>
        <w:t xml:space="preserve">v případech, kdy je </w:t>
      </w:r>
      <w:r>
        <w:rPr>
          <w:rFonts w:asciiTheme="minorHAnsi" w:hAnsiTheme="minorHAnsi" w:cstheme="minorHAnsi"/>
          <w:szCs w:val="24"/>
        </w:rPr>
        <w:t>potřeba zřídit</w:t>
      </w:r>
      <w:r w:rsidRPr="00592939">
        <w:rPr>
          <w:rFonts w:asciiTheme="minorHAnsi" w:eastAsia="Times New Roman" w:hAnsiTheme="minorHAnsi" w:cstheme="minorHAnsi"/>
          <w:szCs w:val="24"/>
          <w:lang w:eastAsia="cs-CZ"/>
        </w:rPr>
        <w:t xml:space="preserve"> štáb velitele zásahu, který koordinuje práce </w:t>
      </w:r>
      <w:r w:rsidR="0060405A">
        <w:rPr>
          <w:rFonts w:asciiTheme="minorHAnsi" w:eastAsia="Times New Roman" w:hAnsiTheme="minorHAnsi" w:cstheme="minorHAnsi"/>
          <w:szCs w:val="24"/>
          <w:lang w:eastAsia="cs-CZ"/>
        </w:rPr>
        <w:t>hasičů</w:t>
      </w:r>
      <w:r w:rsidRPr="00592939">
        <w:rPr>
          <w:rFonts w:asciiTheme="minorHAnsi" w:eastAsia="Times New Roman" w:hAnsiTheme="minorHAnsi" w:cstheme="minorHAnsi"/>
          <w:szCs w:val="24"/>
          <w:lang w:eastAsia="cs-CZ"/>
        </w:rPr>
        <w:t xml:space="preserve"> a </w:t>
      </w:r>
      <w:r w:rsidR="0060405A">
        <w:rPr>
          <w:rFonts w:asciiTheme="minorHAnsi" w:eastAsia="Times New Roman" w:hAnsiTheme="minorHAnsi" w:cstheme="minorHAnsi"/>
          <w:szCs w:val="24"/>
          <w:lang w:eastAsia="cs-CZ"/>
        </w:rPr>
        <w:t xml:space="preserve">dalších </w:t>
      </w:r>
      <w:r w:rsidRPr="00592939">
        <w:rPr>
          <w:rFonts w:asciiTheme="minorHAnsi" w:eastAsia="Times New Roman" w:hAnsiTheme="minorHAnsi" w:cstheme="minorHAnsi"/>
          <w:szCs w:val="24"/>
          <w:lang w:eastAsia="cs-CZ"/>
        </w:rPr>
        <w:t>složek IZS na místě rozsáhlých mimořádných událostí</w:t>
      </w:r>
      <w:r w:rsidR="0060405A">
        <w:rPr>
          <w:rFonts w:asciiTheme="minorHAnsi" w:eastAsia="Times New Roman" w:hAnsiTheme="minorHAnsi" w:cstheme="minorHAnsi"/>
          <w:szCs w:val="24"/>
          <w:lang w:eastAsia="cs-CZ"/>
        </w:rPr>
        <w:t xml:space="preserve">. Využít jej lze také </w:t>
      </w:r>
      <w:r w:rsidR="0060405A" w:rsidRPr="00BA44FD">
        <w:rPr>
          <w:rFonts w:ascii="Calibri" w:eastAsia="Times New Roman" w:hAnsi="Calibri" w:cs="Calibri"/>
          <w:color w:val="292B2C"/>
          <w:szCs w:val="24"/>
          <w:shd w:val="clear" w:color="auto" w:fill="FFFFFF"/>
          <w:lang w:eastAsia="cs-CZ"/>
        </w:rPr>
        <w:t>jako týlové logistické zázemí pro zasahující příslušníky</w:t>
      </w:r>
      <w:r w:rsidR="0060405A">
        <w:rPr>
          <w:rFonts w:ascii="Calibri" w:eastAsia="Times New Roman" w:hAnsi="Calibri" w:cs="Calibri"/>
          <w:color w:val="292B2C"/>
          <w:szCs w:val="24"/>
          <w:shd w:val="clear" w:color="auto" w:fill="FFFFFF"/>
          <w:lang w:eastAsia="cs-CZ"/>
        </w:rPr>
        <w:t xml:space="preserve"> nebo složky IZS při živelných pohromách či déletrvajících lesních požárech</w:t>
      </w:r>
      <w:r w:rsidR="00A56CE3">
        <w:rPr>
          <w:rFonts w:ascii="Calibri" w:eastAsia="Times New Roman" w:hAnsi="Calibri" w:cs="Calibri"/>
          <w:color w:val="292B2C"/>
          <w:szCs w:val="24"/>
          <w:shd w:val="clear" w:color="auto" w:fill="FFFFFF"/>
          <w:lang w:eastAsia="cs-CZ"/>
        </w:rPr>
        <w:t xml:space="preserve"> </w:t>
      </w:r>
      <w:r w:rsidR="007634EB">
        <w:rPr>
          <w:rFonts w:ascii="Calibri" w:eastAsia="Times New Roman" w:hAnsi="Calibri" w:cs="Calibri"/>
          <w:color w:val="292B2C"/>
          <w:szCs w:val="24"/>
          <w:shd w:val="clear" w:color="auto" w:fill="FFFFFF"/>
          <w:lang w:eastAsia="cs-CZ"/>
        </w:rPr>
        <w:t>(k</w:t>
      </w:r>
      <w:r w:rsidR="007634EB">
        <w:rPr>
          <w:rFonts w:asciiTheme="minorHAnsi" w:hAnsiTheme="minorHAnsi" w:cstheme="minorHAnsi"/>
          <w:szCs w:val="24"/>
        </w:rPr>
        <w:t>onkrétní vybavení a technickou specifikaci naleznete v</w:t>
      </w:r>
      <w:r w:rsidR="007F4E23">
        <w:rPr>
          <w:rFonts w:asciiTheme="minorHAnsi" w:hAnsiTheme="minorHAnsi" w:cstheme="minorHAnsi"/>
          <w:szCs w:val="24"/>
        </w:rPr>
        <w:t> </w:t>
      </w:r>
      <w:r w:rsidR="007634EB">
        <w:rPr>
          <w:rFonts w:asciiTheme="minorHAnsi" w:hAnsiTheme="minorHAnsi" w:cstheme="minorHAnsi"/>
          <w:szCs w:val="24"/>
        </w:rPr>
        <w:t>příloze</w:t>
      </w:r>
      <w:r w:rsidR="007F4E23">
        <w:rPr>
          <w:rFonts w:asciiTheme="minorHAnsi" w:hAnsiTheme="minorHAnsi" w:cstheme="minorHAnsi"/>
          <w:szCs w:val="24"/>
        </w:rPr>
        <w:t>)</w:t>
      </w:r>
      <w:r w:rsidR="007634EB">
        <w:rPr>
          <w:rFonts w:asciiTheme="minorHAnsi" w:hAnsiTheme="minorHAnsi" w:cstheme="minorHAnsi"/>
          <w:szCs w:val="24"/>
        </w:rPr>
        <w:t xml:space="preserve">. </w:t>
      </w:r>
    </w:p>
    <w:p w:rsidR="00F80835" w:rsidRPr="000629FF" w:rsidRDefault="00251317" w:rsidP="000629FF">
      <w:pPr>
        <w:pStyle w:val="Bezmezer"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4"/>
        </w:rPr>
        <w:lastRenderedPageBreak/>
        <w:t>Starostové obcí a zástupci jedno</w:t>
      </w:r>
      <w:r w:rsidR="00253917">
        <w:rPr>
          <w:rFonts w:asciiTheme="minorHAnsi" w:hAnsiTheme="minorHAnsi" w:cstheme="minorHAnsi"/>
          <w:szCs w:val="24"/>
        </w:rPr>
        <w:t>tek SDH Dlouhomilov a Jívová si</w:t>
      </w:r>
      <w:r>
        <w:rPr>
          <w:rFonts w:asciiTheme="minorHAnsi" w:hAnsiTheme="minorHAnsi" w:cstheme="minorHAnsi"/>
          <w:szCs w:val="24"/>
        </w:rPr>
        <w:t xml:space="preserve"> z rukou krajského ředitele převzali klíče k zásahovým vozidlům CAS 30 a CAS 24, obě na podvozku Tatra T-815.</w:t>
      </w:r>
      <w:r w:rsidR="00A56CE3">
        <w:rPr>
          <w:rFonts w:asciiTheme="minorHAnsi" w:hAnsiTheme="minorHAnsi" w:cstheme="minorHAnsi"/>
          <w:szCs w:val="24"/>
        </w:rPr>
        <w:t xml:space="preserve"> </w:t>
      </w:r>
      <w:r w:rsidR="00253917">
        <w:rPr>
          <w:rFonts w:asciiTheme="minorHAnsi" w:hAnsiTheme="minorHAnsi" w:cstheme="minorHAnsi"/>
          <w:szCs w:val="24"/>
        </w:rPr>
        <w:t>H</w:t>
      </w:r>
      <w:r w:rsidR="00A56CE3">
        <w:rPr>
          <w:rFonts w:asciiTheme="minorHAnsi" w:hAnsiTheme="minorHAnsi" w:cstheme="minorHAnsi"/>
          <w:szCs w:val="24"/>
        </w:rPr>
        <w:t>asičské cisterny</w:t>
      </w:r>
      <w:r w:rsidR="007B7DDD">
        <w:rPr>
          <w:rFonts w:asciiTheme="minorHAnsi" w:hAnsiTheme="minorHAnsi" w:cstheme="minorHAnsi"/>
          <w:szCs w:val="24"/>
        </w:rPr>
        <w:t xml:space="preserve">, </w:t>
      </w:r>
      <w:r w:rsidR="007B7DDD" w:rsidRPr="007B7DDD">
        <w:rPr>
          <w:rFonts w:asciiTheme="minorHAnsi" w:hAnsiTheme="minorHAnsi" w:cstheme="minorHAnsi"/>
        </w:rPr>
        <w:t>které doposud sloužili Hasičskému záchrannému sboru Olomouckého kraje</w:t>
      </w:r>
      <w:r w:rsidR="007B7DDD">
        <w:t>,</w:t>
      </w:r>
      <w:r w:rsidR="00A56CE3">
        <w:rPr>
          <w:rFonts w:asciiTheme="minorHAnsi" w:hAnsiTheme="minorHAnsi" w:cstheme="minorHAnsi"/>
          <w:szCs w:val="24"/>
        </w:rPr>
        <w:t xml:space="preserve"> budou opět využity při zásazích </w:t>
      </w:r>
      <w:r w:rsidR="00253917">
        <w:rPr>
          <w:rFonts w:asciiTheme="minorHAnsi" w:hAnsiTheme="minorHAnsi" w:cstheme="minorHAnsi"/>
          <w:szCs w:val="24"/>
        </w:rPr>
        <w:t>jako výjezdová vozidla na Šumpersku a Olomoucku (jejich podrobnou technickou specifikaci naleznete v příloze).</w:t>
      </w:r>
      <w:r w:rsidR="000629FF">
        <w:rPr>
          <w:rFonts w:asciiTheme="minorHAnsi" w:hAnsiTheme="minorHAnsi" w:cstheme="minorHAnsi"/>
          <w:szCs w:val="24"/>
        </w:rPr>
        <w:t xml:space="preserve"> </w:t>
      </w:r>
      <w:r w:rsidR="000629FF" w:rsidRPr="000629FF">
        <w:rPr>
          <w:rFonts w:asciiTheme="minorHAnsi" w:hAnsiTheme="minorHAnsi" w:cstheme="minorHAnsi"/>
        </w:rPr>
        <w:t xml:space="preserve">Obce byly vybrány </w:t>
      </w:r>
      <w:r w:rsidR="000629FF">
        <w:rPr>
          <w:rFonts w:asciiTheme="minorHAnsi" w:hAnsiTheme="minorHAnsi" w:cstheme="minorHAnsi"/>
        </w:rPr>
        <w:t xml:space="preserve">HZS OLK </w:t>
      </w:r>
      <w:r w:rsidR="000629FF" w:rsidRPr="000629FF">
        <w:rPr>
          <w:rFonts w:asciiTheme="minorHAnsi" w:hAnsiTheme="minorHAnsi" w:cstheme="minorHAnsi"/>
        </w:rPr>
        <w:t>na základě jejich žádosti a předem stanovených kritérií výběru. V těch rozhodovaly priority ve vztahu k území, zásahovému obvodu, vzdálenosti nejbližší stanice profesionálních hasičů, stáří současně užívané techniky a další.</w:t>
      </w:r>
      <w:r w:rsidR="000629FF">
        <w:rPr>
          <w:rFonts w:asciiTheme="minorHAnsi" w:hAnsiTheme="minorHAnsi" w:cstheme="minorHAnsi"/>
        </w:rPr>
        <w:t xml:space="preserve"> V obou</w:t>
      </w:r>
      <w:r w:rsidR="000629FF" w:rsidRPr="000629FF">
        <w:rPr>
          <w:rFonts w:asciiTheme="minorHAnsi" w:hAnsiTheme="minorHAnsi" w:cstheme="minorHAnsi"/>
        </w:rPr>
        <w:t xml:space="preserve"> obcích tyto cisterny nahradí stávající zastaralá výjezdová vozidla.</w:t>
      </w:r>
    </w:p>
    <w:p w:rsidR="007F4E23" w:rsidRPr="00592939" w:rsidRDefault="007F4E23" w:rsidP="00F80835">
      <w:pPr>
        <w:pStyle w:val="Bezmezer"/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:rsidR="00F80835" w:rsidRPr="00592939" w:rsidRDefault="00F80835" w:rsidP="00F80835">
      <w:pPr>
        <w:pStyle w:val="Bezmezer"/>
        <w:spacing w:line="360" w:lineRule="auto"/>
        <w:jc w:val="both"/>
        <w:rPr>
          <w:rFonts w:asciiTheme="minorHAnsi" w:hAnsiTheme="minorHAnsi" w:cstheme="minorHAnsi"/>
          <w:b/>
          <w:szCs w:val="24"/>
          <w:u w:val="single"/>
        </w:rPr>
      </w:pPr>
      <w:r w:rsidRPr="00592939">
        <w:rPr>
          <w:rFonts w:asciiTheme="minorHAnsi" w:hAnsiTheme="minorHAnsi" w:cstheme="minorHAnsi"/>
          <w:b/>
          <w:szCs w:val="24"/>
          <w:u w:val="single"/>
        </w:rPr>
        <w:t>Příloha:</w:t>
      </w:r>
    </w:p>
    <w:p w:rsidR="00F80835" w:rsidRPr="00592939" w:rsidRDefault="00F80835" w:rsidP="00F80835">
      <w:pPr>
        <w:pStyle w:val="Bezmezer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592939">
        <w:rPr>
          <w:rFonts w:asciiTheme="minorHAnsi" w:hAnsiTheme="minorHAnsi" w:cstheme="minorHAnsi"/>
          <w:szCs w:val="24"/>
        </w:rPr>
        <w:t xml:space="preserve">Popis </w:t>
      </w:r>
      <w:r w:rsidR="00592939" w:rsidRPr="00592939">
        <w:rPr>
          <w:rFonts w:asciiTheme="minorHAnsi" w:hAnsiTheme="minorHAnsi" w:cstheme="minorHAnsi"/>
          <w:szCs w:val="24"/>
        </w:rPr>
        <w:t>týlového kontejneru</w:t>
      </w:r>
    </w:p>
    <w:p w:rsidR="00AD2BD0" w:rsidRDefault="00F80835" w:rsidP="005747BB">
      <w:pPr>
        <w:pStyle w:val="Bezmezer"/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592939">
        <w:rPr>
          <w:rFonts w:asciiTheme="minorHAnsi" w:hAnsiTheme="minorHAnsi" w:cstheme="minorHAnsi"/>
          <w:szCs w:val="24"/>
        </w:rPr>
        <w:t xml:space="preserve">Popis </w:t>
      </w:r>
      <w:r w:rsidR="00592939" w:rsidRPr="00592939">
        <w:rPr>
          <w:rFonts w:asciiTheme="minorHAnsi" w:hAnsiTheme="minorHAnsi" w:cstheme="minorHAnsi"/>
          <w:szCs w:val="24"/>
        </w:rPr>
        <w:t>CAS</w:t>
      </w:r>
      <w:r w:rsidR="007634EB">
        <w:rPr>
          <w:rFonts w:asciiTheme="minorHAnsi" w:hAnsiTheme="minorHAnsi" w:cstheme="minorHAnsi"/>
          <w:szCs w:val="24"/>
        </w:rPr>
        <w:t xml:space="preserve"> 30</w:t>
      </w:r>
      <w:r w:rsidR="00253917">
        <w:rPr>
          <w:rFonts w:asciiTheme="minorHAnsi" w:hAnsiTheme="minorHAnsi" w:cstheme="minorHAnsi"/>
          <w:szCs w:val="24"/>
        </w:rPr>
        <w:t xml:space="preserve"> – Jívová </w:t>
      </w:r>
    </w:p>
    <w:p w:rsidR="007634EB" w:rsidRPr="00592939" w:rsidRDefault="007634EB" w:rsidP="005747BB">
      <w:pPr>
        <w:pStyle w:val="Bezmezer"/>
        <w:spacing w:line="360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Popis CAS 24</w:t>
      </w:r>
      <w:r w:rsidR="00253917">
        <w:rPr>
          <w:rFonts w:asciiTheme="minorHAnsi" w:hAnsiTheme="minorHAnsi" w:cstheme="minorHAnsi"/>
          <w:szCs w:val="24"/>
        </w:rPr>
        <w:t xml:space="preserve"> – Dlouhomilov </w:t>
      </w:r>
    </w:p>
    <w:sectPr w:rsidR="007634EB" w:rsidRPr="005929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F3D" w:rsidRDefault="00441F3D" w:rsidP="00AD2BD0">
      <w:r>
        <w:separator/>
      </w:r>
    </w:p>
  </w:endnote>
  <w:endnote w:type="continuationSeparator" w:id="0">
    <w:p w:rsidR="00441F3D" w:rsidRDefault="00441F3D" w:rsidP="00AD2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F3D" w:rsidRDefault="00441F3D" w:rsidP="00AD2BD0">
      <w:r>
        <w:separator/>
      </w:r>
    </w:p>
  </w:footnote>
  <w:footnote w:type="continuationSeparator" w:id="0">
    <w:p w:rsidR="00441F3D" w:rsidRDefault="00441F3D" w:rsidP="00AD2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BD0" w:rsidRDefault="009E0701">
    <w:pPr>
      <w:pStyle w:val="Zhlav"/>
    </w:pPr>
    <w:r>
      <w:rPr>
        <w:noProof/>
        <w:lang w:eastAsia="cs-CZ"/>
      </w:rPr>
      <w:drawing>
        <wp:inline distT="0" distB="0" distL="0" distR="0">
          <wp:extent cx="5764530" cy="858520"/>
          <wp:effectExtent l="0" t="0" r="7620" b="0"/>
          <wp:docPr id="1" name="Obrázek 1" descr="zahlavi_t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ahlavi_t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58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2BD0" w:rsidRDefault="00AD2BD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F42A6"/>
    <w:multiLevelType w:val="hybridMultilevel"/>
    <w:tmpl w:val="5EEC05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4254C4"/>
    <w:multiLevelType w:val="hybridMultilevel"/>
    <w:tmpl w:val="630E6F3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9814F60"/>
    <w:multiLevelType w:val="hybridMultilevel"/>
    <w:tmpl w:val="B26A26B2"/>
    <w:lvl w:ilvl="0" w:tplc="FF3C37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476DC0"/>
    <w:multiLevelType w:val="hybridMultilevel"/>
    <w:tmpl w:val="7120510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A7A"/>
    <w:rsid w:val="000409A0"/>
    <w:rsid w:val="000629FF"/>
    <w:rsid w:val="001248BD"/>
    <w:rsid w:val="00154545"/>
    <w:rsid w:val="001545F6"/>
    <w:rsid w:val="001B087E"/>
    <w:rsid w:val="001B0F5C"/>
    <w:rsid w:val="00251317"/>
    <w:rsid w:val="00253917"/>
    <w:rsid w:val="00276668"/>
    <w:rsid w:val="002B625E"/>
    <w:rsid w:val="0037610D"/>
    <w:rsid w:val="003940F5"/>
    <w:rsid w:val="003C268E"/>
    <w:rsid w:val="00402C9D"/>
    <w:rsid w:val="00427EBF"/>
    <w:rsid w:val="00441F3D"/>
    <w:rsid w:val="004925BE"/>
    <w:rsid w:val="004C12D0"/>
    <w:rsid w:val="004D0988"/>
    <w:rsid w:val="005747BB"/>
    <w:rsid w:val="00592939"/>
    <w:rsid w:val="005D6329"/>
    <w:rsid w:val="005E0AD9"/>
    <w:rsid w:val="0060405A"/>
    <w:rsid w:val="00606151"/>
    <w:rsid w:val="00692130"/>
    <w:rsid w:val="006D29A0"/>
    <w:rsid w:val="007243D4"/>
    <w:rsid w:val="00747507"/>
    <w:rsid w:val="00762B88"/>
    <w:rsid w:val="007634EB"/>
    <w:rsid w:val="007B7DDD"/>
    <w:rsid w:val="007F4E23"/>
    <w:rsid w:val="0088197F"/>
    <w:rsid w:val="008907D2"/>
    <w:rsid w:val="00973FCD"/>
    <w:rsid w:val="009755F5"/>
    <w:rsid w:val="009D7E87"/>
    <w:rsid w:val="009E0701"/>
    <w:rsid w:val="009E57AA"/>
    <w:rsid w:val="00A066C0"/>
    <w:rsid w:val="00A3168D"/>
    <w:rsid w:val="00A327D5"/>
    <w:rsid w:val="00A56CE3"/>
    <w:rsid w:val="00A63677"/>
    <w:rsid w:val="00A86115"/>
    <w:rsid w:val="00AD2BD0"/>
    <w:rsid w:val="00B173FC"/>
    <w:rsid w:val="00B30A7A"/>
    <w:rsid w:val="00B647D6"/>
    <w:rsid w:val="00D2712E"/>
    <w:rsid w:val="00D86737"/>
    <w:rsid w:val="00DF0F63"/>
    <w:rsid w:val="00E53A25"/>
    <w:rsid w:val="00E83CFA"/>
    <w:rsid w:val="00F31829"/>
    <w:rsid w:val="00F5463B"/>
    <w:rsid w:val="00F63426"/>
    <w:rsid w:val="00F8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EEB938"/>
  <w15:chartTrackingRefBased/>
  <w15:docId w15:val="{902D7D65-9F12-4352-956F-EB6825823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next w:val="Bezmezer"/>
    <w:qFormat/>
    <w:rsid w:val="00F80835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197F"/>
    <w:pPr>
      <w:spacing w:line="360" w:lineRule="auto"/>
      <w:ind w:left="720"/>
      <w:contextualSpacing/>
      <w:jc w:val="both"/>
    </w:pPr>
    <w:rPr>
      <w:rFonts w:eastAsiaTheme="minorHAnsi" w:cstheme="minorBidi"/>
    </w:rPr>
  </w:style>
  <w:style w:type="paragraph" w:styleId="Zhlav">
    <w:name w:val="header"/>
    <w:basedOn w:val="Normln"/>
    <w:link w:val="ZhlavChar"/>
    <w:uiPriority w:val="99"/>
    <w:unhideWhenUsed/>
    <w:rsid w:val="00AD2BD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AD2BD0"/>
  </w:style>
  <w:style w:type="paragraph" w:styleId="Zpat">
    <w:name w:val="footer"/>
    <w:basedOn w:val="Normln"/>
    <w:link w:val="ZpatChar"/>
    <w:uiPriority w:val="99"/>
    <w:unhideWhenUsed/>
    <w:rsid w:val="00AD2BD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</w:rPr>
  </w:style>
  <w:style w:type="character" w:customStyle="1" w:styleId="ZpatChar">
    <w:name w:val="Zápatí Char"/>
    <w:basedOn w:val="Standardnpsmoodstavce"/>
    <w:link w:val="Zpat"/>
    <w:uiPriority w:val="99"/>
    <w:rsid w:val="00AD2BD0"/>
  </w:style>
  <w:style w:type="paragraph" w:styleId="Normlnweb">
    <w:name w:val="Normal (Web)"/>
    <w:basedOn w:val="Normln"/>
    <w:uiPriority w:val="99"/>
    <w:rsid w:val="001545F6"/>
    <w:pPr>
      <w:spacing w:before="100" w:beforeAutospacing="1" w:after="100" w:afterAutospacing="1"/>
    </w:pPr>
    <w:rPr>
      <w:rFonts w:eastAsia="Times New Roman"/>
      <w:szCs w:val="24"/>
      <w:lang w:eastAsia="cs-CZ"/>
    </w:rPr>
  </w:style>
  <w:style w:type="character" w:styleId="Siln">
    <w:name w:val="Strong"/>
    <w:uiPriority w:val="22"/>
    <w:qFormat/>
    <w:rsid w:val="001545F6"/>
    <w:rPr>
      <w:b/>
      <w:bCs/>
    </w:rPr>
  </w:style>
  <w:style w:type="paragraph" w:styleId="Bezmezer">
    <w:name w:val="No Spacing"/>
    <w:uiPriority w:val="1"/>
    <w:qFormat/>
    <w:rsid w:val="00F80835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2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435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lucie.balazova</dc:creator>
  <cp:keywords/>
  <dc:description/>
  <cp:lastModifiedBy>lucie.balazova</cp:lastModifiedBy>
  <cp:revision>6</cp:revision>
  <dcterms:created xsi:type="dcterms:W3CDTF">2021-07-13T10:38:00Z</dcterms:created>
  <dcterms:modified xsi:type="dcterms:W3CDTF">2021-07-15T05:56:00Z</dcterms:modified>
</cp:coreProperties>
</file>