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10294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Název obce/města …………….</w:t>
      </w:r>
    </w:p>
    <w:p w14:paraId="054CA80F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Kraj …………….</w:t>
      </w:r>
    </w:p>
    <w:p w14:paraId="68D7F514" w14:textId="77777777" w:rsidR="00566C09" w:rsidRPr="00566C09" w:rsidRDefault="00566C09" w:rsidP="00566C09">
      <w:pPr>
        <w:rPr>
          <w:rFonts w:ascii="Times New Roman" w:hAnsi="Times New Roman" w:cs="Times New Roman"/>
          <w:b/>
          <w:i/>
          <w:color w:val="0070C0"/>
          <w:lang w:val="x-none" w:eastAsia="x-none"/>
        </w:rPr>
      </w:pPr>
      <w:r w:rsidRPr="00566C09">
        <w:rPr>
          <w:rFonts w:ascii="Times New Roman" w:hAnsi="Times New Roman" w:cs="Times New Roman"/>
          <w:b/>
          <w:i/>
          <w:color w:val="0070C0"/>
          <w:sz w:val="24"/>
          <w:szCs w:val="24"/>
          <w:lang w:val="x-none" w:eastAsia="x-none"/>
        </w:rPr>
        <w:t>Poučení</w:t>
      </w:r>
      <w:r w:rsidRPr="00566C09">
        <w:rPr>
          <w:rFonts w:ascii="Times New Roman" w:hAnsi="Times New Roman" w:cs="Times New Roman"/>
          <w:b/>
          <w:i/>
          <w:color w:val="0070C0"/>
          <w:lang w:val="x-none" w:eastAsia="x-none"/>
        </w:rPr>
        <w:t>:</w:t>
      </w:r>
    </w:p>
    <w:p w14:paraId="6863A88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je závazný, upřesňuje požadavky stanovené vyhláškou č. 35/2007 Sb., o technických podmínkách požární techniky, ve znění vyhlášky č. 53/2010 Sb., tak aby bylo dosaženo požadovaných </w:t>
      </w:r>
      <w:proofErr w:type="spellStart"/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technicko-taktických</w:t>
      </w:r>
      <w:proofErr w:type="spellEnd"/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parametrů cisternové automobilové stříkačky.</w:t>
      </w:r>
    </w:p>
    <w:p w14:paraId="524540D9" w14:textId="6B321941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</w:t>
      </w:r>
      <w:r w:rsidR="003568C3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(u vícepoložkových seznamů je možná i jejich kombinace)</w:t>
      </w: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, přičemž text provedený zeleným písmem je doporučený.</w:t>
      </w:r>
    </w:p>
    <w:p w14:paraId="45D59DB2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14:paraId="2F0F9FD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14:paraId="14B11447" w14:textId="684A8BF9" w:rsidR="005802F0" w:rsidRPr="005802F0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ní technických podmínek vypuštěn</w:t>
      </w:r>
      <w:r w:rsidR="0079044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.</w:t>
      </w:r>
    </w:p>
    <w:p w14:paraId="5A451B91" w14:textId="7EEF448D" w:rsidR="005802F0" w:rsidRPr="008E2F32" w:rsidRDefault="005802F0" w:rsidP="008E2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 w:cs="Times New Roman"/>
          <w:sz w:val="32"/>
          <w:szCs w:val="32"/>
          <w:lang w:val="x-none" w:eastAsia="x-none"/>
        </w:rPr>
        <w:t xml:space="preserve">(Vzorové)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Technické podmínky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br/>
        <w:t>pro technické zhodnocení cisternové automobilové stříkačky</w:t>
      </w:r>
      <w:r w:rsidR="002E3D2A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 s novou </w:t>
      </w:r>
      <w:r w:rsidR="003A1472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„super dlouhou“ </w:t>
      </w:r>
      <w:r w:rsidR="002E3D2A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>kabinou</w:t>
      </w:r>
      <w:r w:rsidR="003A1472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 osádky</w:t>
      </w:r>
      <w:r w:rsidR="003E41A5" w:rsidRPr="00216D44">
        <w:rPr>
          <w:b/>
          <w:sz w:val="32"/>
          <w:szCs w:val="32"/>
        </w:rPr>
        <w:br/>
      </w:r>
    </w:p>
    <w:p w14:paraId="43CBF644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Tyto technické podmínky vymezují požadavky na technické zhodnocení formou rekonstrukce a modernizace cisternové automobilové stříkačky z produkce národního, později státního podniku Karosa Vysoké Mýto vyrobené na podvozkové části Tatra 815 PR2 6x6. Předmětem technického zhodnocení je cisternová automobilová stříkačka, která byla k jednotkám požární ochrany zařazena v souladu s technickými přejímacími podmínkami TPP 124.20.06/83, schválenými Ministerstvem vnitra ČSR Hlavní správou požární ochrany dne 15. prosince 1984 a její modernizované verze podle příslušných TPP (dále jen „CAS“).</w:t>
      </w:r>
    </w:p>
    <w:p w14:paraId="54FE066C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Technické zhodnocení se provádí na CAS s platným technickým průkazem (osvědčením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o registraci vozidla) a platnými doklady o emisní zkoušce a kontrole stanicí technické kontroly.</w:t>
      </w:r>
    </w:p>
    <w:p w14:paraId="0DBF3B48" w14:textId="7FE26712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CAS po technickém zhodnocení </w:t>
      </w:r>
      <w:r w:rsidR="000B416E" w:rsidRPr="00860A2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 celkovou hmotností nepřesahující 21.000 kg </w:t>
      </w:r>
      <w:r w:rsidR="003E41A5" w:rsidRPr="00860A2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se označuje CAS v provedení speciálním redukovaném pro šest osob a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splňuje technické podmínky stanovené: </w:t>
      </w:r>
    </w:p>
    <w:p w14:paraId="7C51E0A4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předpisy pro provoz vozidel na pozemních komunikacích v ČR a veškeré povinné údaje k provedení a vybavení CAS včetně případných výjimek jsou uvedeny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v technickém průkazu vozidla (osvědčení o registraci vozidla),</w:t>
      </w:r>
    </w:p>
    <w:p w14:paraId="38B6C3B7" w14:textId="7544F2FD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vyhláškou č. 35/2007 Sb., o technických podmínkách požární techniky, ve znění vyhlášky č. 53/2010 Sb. </w:t>
      </w:r>
      <w:r w:rsidR="003E41A5" w:rsidRPr="009C50D7">
        <w:rPr>
          <w:rFonts w:ascii="Times New Roman" w:hAnsi="Times New Roman"/>
          <w:sz w:val="24"/>
          <w:szCs w:val="24"/>
        </w:rPr>
        <w:t>a doložené</w:t>
      </w:r>
      <w:r w:rsidR="003A1472">
        <w:rPr>
          <w:rFonts w:ascii="Times New Roman" w:hAnsi="Times New Roman"/>
          <w:sz w:val="24"/>
          <w:szCs w:val="24"/>
        </w:rPr>
        <w:t xml:space="preserve"> </w:t>
      </w:r>
      <w:r w:rsidR="003E41A5" w:rsidRPr="003A1472">
        <w:rPr>
          <w:rFonts w:ascii="Times New Roman" w:hAnsi="Times New Roman"/>
          <w:sz w:val="24"/>
          <w:szCs w:val="24"/>
        </w:rPr>
        <w:t>při předložení nabídky kopií certifikátu vydaného pro požadovaný typ CAS autorizovanou osobou, případně prohlášením o shodě výrobku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567F0A23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247/2001 Sb., o organizaci a činnosti jednotek požární ochrany ve znění pozdějších předpisů,</w:t>
      </w:r>
    </w:p>
    <w:p w14:paraId="62B4C591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výrobcem podvozku a definované v technickém předpisu „Technicko-informační publikace pro rekonstrukci vozidla T815-PR2“ pro technické zhodnocení podvozkové části požárního automobilu CAS 32 vydaném pod číslem 11-0101-CZE/01 a doložené při předložení nabídky prohlášením výrobce podvozku, které jím určené pracoviště technické zhodnocení předmětné CAS provede </w:t>
      </w:r>
    </w:p>
    <w:p w14:paraId="7F03EF3D" w14:textId="4C0C383F" w:rsidR="005802F0" w:rsidRDefault="005802F0" w:rsidP="005802F0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 těmito technickými podmínkami.</w:t>
      </w:r>
    </w:p>
    <w:p w14:paraId="7FD4B4BE" w14:textId="712ABAC9" w:rsid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Pro technické zhodnocení CAS se používá pouze nové a originální součásti, a to pokud není možné stávající součásti a zařízení po celkové kontrole a případné opravě znovu použít nebo pokud zadavatel jednoznačně požaduje nové. Rozsah ponechaných původních součástí a zařízení se </w:t>
      </w:r>
      <w:r w:rsidR="002479B1">
        <w:rPr>
          <w:rFonts w:ascii="Times New Roman" w:hAnsi="Times New Roman"/>
          <w:sz w:val="24"/>
          <w:szCs w:val="24"/>
        </w:rPr>
        <w:t>se</w:t>
      </w:r>
      <w:r w:rsidR="003E41A5" w:rsidRPr="009C50D7">
        <w:rPr>
          <w:rFonts w:ascii="Times New Roman" w:hAnsi="Times New Roman"/>
          <w:sz w:val="24"/>
          <w:szCs w:val="24"/>
        </w:rPr>
        <w:t>staví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na základě fyzické kontroly předmětu plnění u zadavatele v rámci výběrového řízení, a to jak u podvozkové části, tak u účelové nástavby.</w:t>
      </w:r>
    </w:p>
    <w:p w14:paraId="701F314F" w14:textId="77777777" w:rsidR="00AA1CE5" w:rsidRDefault="00AA1CE5" w:rsidP="00AA1CE5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79896065" w14:textId="77777777" w:rsidR="005802F0" w:rsidRPr="005C7ECA" w:rsidRDefault="005802F0" w:rsidP="008A2FA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lastRenderedPageBreak/>
        <w:t>Technické zhodnocení rekonstrukcí</w:t>
      </w:r>
    </w:p>
    <w:p w14:paraId="14A014EA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eastAsia="x-none"/>
        </w:rPr>
        <w:t>Technická zhodnocení rekonstrukcí prováděná v souladu s technickou dokumentací výrobce podvozku.</w:t>
      </w:r>
    </w:p>
    <w:p w14:paraId="0C851C51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je na pneumatickém odpružení zadních náprav provedena výměna polohových ventilů a je změněno jejich umístění do bezpečnější polohy pro jízdu v terénu.</w:t>
      </w:r>
    </w:p>
    <w:p w14:paraId="699C152F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jsou na obě zadní nápravy namontovány příčné stabilizátory.</w:t>
      </w:r>
    </w:p>
    <w:p w14:paraId="23E58A09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Všechna kola včetně náhradního kola jsou</w:t>
      </w:r>
    </w:p>
    <w:p w14:paraId="5ADF6A60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445 Barum, konstruovanými pro provoz na blátě a sněhu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>a s výrobním označením „M+S“.</w:t>
      </w:r>
    </w:p>
    <w:p w14:paraId="042413F2" w14:textId="77777777" w:rsid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628402EA" w14:textId="771DDCD0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konstruovanými pro provoz na blátě a sněhu a s výrobním označením „M+S“, na ……… nápravě jsou 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 xml:space="preserve">Na ……… nápravě jsou osazena novými pneumatikami 445 Barum, konstruovanými pro provoz na blátě a sněhu.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7D70B374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Continental, konstruovanými pro provoz na blátě 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67A17149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</w:t>
      </w:r>
      <w:proofErr w:type="spellStart"/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>Michelin</w:t>
      </w:r>
      <w:proofErr w:type="spellEnd"/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konstruovanými pro provoz na blátě </w:t>
      </w: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br/>
        <w:t xml:space="preserve">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3783D902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nahrazena novými disky kol s pneumatikami 14 R20 Continental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2D215B22" w14:textId="492E5E46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podvozkové části je provedena úprava pro zvýšení brodivosti CAS na </w:t>
      </w:r>
      <w:r w:rsidR="00D43684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00 mm při pomalé jízdě klidnou vodou, součástí úpravy je výměna všech světlometů za vodotěsné a přemístění směrových světel na kabině osádky nad čáru brodivosti.</w:t>
      </w:r>
      <w:r w:rsidR="004A468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A468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Startér umožňuje opětovné spuštění motoru při brodění, a to po nejméně deseti minutách, kdy motor byl vypnut.</w:t>
      </w:r>
    </w:p>
    <w:p w14:paraId="635FE30C" w14:textId="77777777" w:rsidR="00515145" w:rsidRPr="009917DC" w:rsidRDefault="00515145" w:rsidP="009917DC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Podvozková část je osazenou kabinou </w:t>
      </w:r>
      <w:r w:rsidR="002479B1"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osádky </w:t>
      </w: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typu „super dlouhá“ pro přepravu požárního družstva o</w:t>
      </w:r>
      <w:r w:rsidR="00837993"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 základním početním stavu</w:t>
      </w: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1+5, která je opatřena homologovanými a testovanými upevňovacími body pro montáž druhé řady sedadel s dýchacími přístroji a bezpečnostními pásy. Kabina osádky je nedělená, jednoprostorová, vybavena dvěma řadami sedadel orientovanými po směru jízdy a čtyřmi dveřmi. První řada sedadel není vybavena bezpečnostními pásy a je určena pro strojníka (řidiče) a velitele jednotky, druhá řada splňuje požadavky ČSN EN 1846-2 a je určena pro čtyři hasiče. Z původní kabiny osádky budou do nové přeneseny všechny funkční a technicky způsobilé části. Základní technické provedení kabiny osádky je definováno výrobcem podvozku.</w:t>
      </w:r>
    </w:p>
    <w:p w14:paraId="4A2A3C5B" w14:textId="5E679E13" w:rsidR="00515145" w:rsidRPr="00D43684" w:rsidRDefault="00D43684" w:rsidP="00D43684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(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Nepovinný bod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)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="00515145" w:rsidRPr="00D436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Kabina osádky je vybavena druhým nezávislým topením pro zadní část kabiny osádky</w:t>
      </w:r>
      <w:r w:rsidR="005B0024" w:rsidRPr="00D43684">
        <w:rPr>
          <w:b/>
          <w:color w:val="FF0000"/>
        </w:rPr>
        <w:t xml:space="preserve"> </w:t>
      </w:r>
      <w:r w:rsidR="002D1DE6" w:rsidRPr="00D4368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(navýšení ceny).</w:t>
      </w:r>
    </w:p>
    <w:p w14:paraId="0B133272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CAS vykazuje zvýšenou odolnost proti účinků sálavého tepla na rozvodech tlakového vzduchu,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14:paraId="1909B9B8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14:paraId="54EE960E" w14:textId="24B228B5" w:rsidR="00545D7A" w:rsidRDefault="005802F0" w:rsidP="00545D7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</w:t>
      </w:r>
      <w:r w:rsidRPr="00B02153">
        <w:rPr>
          <w:bCs/>
        </w:rPr>
        <w:t xml:space="preserve">vodu o objemu nejméně </w:t>
      </w:r>
      <w:r w:rsidR="00515145" w:rsidRPr="00B02153">
        <w:rPr>
          <w:bCs/>
        </w:rPr>
        <w:t>6.000</w:t>
      </w:r>
      <w:r w:rsidRPr="00B02153">
        <w:rPr>
          <w:bCs/>
        </w:rPr>
        <w:t xml:space="preserve"> l a na pěnidlo o objemu </w:t>
      </w:r>
      <w:r w:rsidR="00515145" w:rsidRPr="00B02153">
        <w:rPr>
          <w:bCs/>
        </w:rPr>
        <w:t xml:space="preserve">6 % o objemu nádrže </w:t>
      </w:r>
      <w:r w:rsidR="00E738C9" w:rsidRPr="00B02153">
        <w:rPr>
          <w:bCs/>
        </w:rPr>
        <w:br/>
      </w:r>
      <w:r w:rsidRPr="00B02153">
        <w:rPr>
          <w:bCs/>
        </w:rPr>
        <w:t xml:space="preserve">na </w:t>
      </w:r>
      <w:r w:rsidR="00515145" w:rsidRPr="00B02153">
        <w:rPr>
          <w:bCs/>
        </w:rPr>
        <w:t>vodu</w:t>
      </w:r>
      <w:r w:rsidR="00545D7A">
        <w:rPr>
          <w:bCs/>
          <w:lang w:val="cs-CZ"/>
        </w:rPr>
        <w:t xml:space="preserve">. </w:t>
      </w:r>
      <w:r w:rsidR="00545D7A" w:rsidRPr="00CB1445">
        <w:rPr>
          <w:lang w:val="cs-CZ"/>
        </w:rPr>
        <w:t>Nádrž na hasivo je vyrobena z</w:t>
      </w:r>
      <w:r w:rsidR="00545D7A" w:rsidRPr="005C7ECA">
        <w:t xml:space="preserve"> </w:t>
      </w:r>
    </w:p>
    <w:p w14:paraId="35AF58C1" w14:textId="77777777" w:rsidR="00A03AC1" w:rsidRDefault="00A03AC1" w:rsidP="00A03AC1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lang w:val="cs-CZ"/>
        </w:rPr>
      </w:pPr>
      <w:r w:rsidRPr="00271775">
        <w:rPr>
          <w:b/>
          <w:color w:val="00B050"/>
        </w:rPr>
        <w:lastRenderedPageBreak/>
        <w:t>oceli s antikorozní povrchovou úpravou</w:t>
      </w:r>
      <w:r>
        <w:rPr>
          <w:b/>
          <w:color w:val="00B050"/>
          <w:lang w:val="cs-CZ"/>
        </w:rPr>
        <w:t>. Antikorozní nátěr je odolný vůči otěru, je vyráběn na bázi epoxidové pryskyřice a je nanášen ve dvou až třech nástřicích o celkové síle 600 – 900 µm.</w:t>
      </w:r>
    </w:p>
    <w:p w14:paraId="6681FB6C" w14:textId="77777777" w:rsidR="00545D7A" w:rsidRDefault="00545D7A" w:rsidP="00545D7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i/>
          <w:lang w:val="cs-CZ"/>
        </w:rPr>
      </w:pPr>
      <w:r w:rsidRPr="00271775">
        <w:rPr>
          <w:b/>
          <w:bCs/>
          <w:color w:val="FF0000"/>
        </w:rPr>
        <w:t>nerezové oceli,</w:t>
      </w:r>
      <w:r w:rsidRPr="00271775">
        <w:rPr>
          <w:b/>
          <w:color w:val="FF0000"/>
        </w:rPr>
        <w:t xml:space="preserve"> jakosti minimálně AISI 316L</w:t>
      </w:r>
      <w:r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</w:p>
    <w:p w14:paraId="0C07B1DD" w14:textId="34C3A671" w:rsidR="005802F0" w:rsidRPr="00B02153" w:rsidRDefault="005802F0" w:rsidP="00545D7A">
      <w:pPr>
        <w:pStyle w:val="Zkladntext"/>
        <w:spacing w:before="120" w:after="0"/>
        <w:ind w:left="851"/>
        <w:jc w:val="both"/>
        <w:rPr>
          <w:bCs/>
        </w:rPr>
      </w:pPr>
      <w:r w:rsidRPr="00B02153">
        <w:rPr>
          <w:bCs/>
        </w:rPr>
        <w:t>Nádrž na vodu je v</w:t>
      </w:r>
      <w:r w:rsidRPr="00271775">
        <w:rPr>
          <w:bCs/>
        </w:rPr>
        <w:t xml:space="preserve"> prostoru </w:t>
      </w:r>
      <w:proofErr w:type="spellStart"/>
      <w:r w:rsidRPr="00271775">
        <w:rPr>
          <w:bCs/>
        </w:rPr>
        <w:t>pochůzné</w:t>
      </w:r>
      <w:proofErr w:type="spellEnd"/>
      <w:r w:rsidRPr="00271775">
        <w:rPr>
          <w:bCs/>
        </w:rPr>
        <w:t xml:space="preserve"> plochy opatřena vstupním otvorem o průměru nejméně </w:t>
      </w:r>
      <w:r w:rsidRPr="00B02153">
        <w:rPr>
          <w:bCs/>
        </w:rPr>
        <w:t>50</w:t>
      </w:r>
      <w:r w:rsidRPr="00271775">
        <w:rPr>
          <w:bCs/>
        </w:rPr>
        <w:t>0 mm s odklopným víkem s rychlouzávěrem</w:t>
      </w:r>
      <w:r w:rsidRPr="00B02153">
        <w:rPr>
          <w:bCs/>
        </w:rPr>
        <w:t>. Nádrž na pěnidlo je opatřena plnícím otvorem se záchytným prostorem o objemu nejméně 3 l pro zachycení nalévaného pěnidla.</w:t>
      </w:r>
    </w:p>
    <w:p w14:paraId="20266A90" w14:textId="6365FBF6" w:rsidR="005802F0" w:rsidRPr="00B02153" w:rsidRDefault="005802F0" w:rsidP="009917DC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bCs/>
        </w:rPr>
      </w:pPr>
      <w:r w:rsidRPr="00B02153">
        <w:rPr>
          <w:bCs/>
        </w:rPr>
        <w:t>Čerpací jednotka CAS je vybavena novým požárním čerpadlem se jmenovitým výkonem 3000 l.min-1 podle</w:t>
      </w:r>
      <w:bookmarkStart w:id="0" w:name="_GoBack"/>
      <w:bookmarkEnd w:id="0"/>
      <w:r w:rsidRPr="00B02153">
        <w:rPr>
          <w:bCs/>
        </w:rPr>
        <w:t xml:space="preserve"> ČSN EN 1028-1 s vysokotlakou částí, která pracuje se jmenovitým tlakem 4,0 </w:t>
      </w:r>
      <w:proofErr w:type="spellStart"/>
      <w:r w:rsidRPr="00B02153">
        <w:rPr>
          <w:bCs/>
        </w:rPr>
        <w:t>MPa</w:t>
      </w:r>
      <w:proofErr w:type="spellEnd"/>
      <w:r w:rsidRPr="00B02153">
        <w:rPr>
          <w:bCs/>
        </w:rPr>
        <w:t xml:space="preserve"> a jmenovitým průtokem nejméně 150 l.min-1. Pěnotvorné </w:t>
      </w:r>
      <w:proofErr w:type="spellStart"/>
      <w:r w:rsidRPr="00B02153">
        <w:rPr>
          <w:bCs/>
        </w:rPr>
        <w:t>přiměšovací</w:t>
      </w:r>
      <w:proofErr w:type="spellEnd"/>
      <w:r w:rsidRPr="00B02153">
        <w:rPr>
          <w:bCs/>
        </w:rPr>
        <w:t xml:space="preserve">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</w:t>
      </w:r>
    </w:p>
    <w:p w14:paraId="3E0CD6A0" w14:textId="796B5701" w:rsidR="005802F0" w:rsidRPr="005C7ECA" w:rsidRDefault="00D43684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055293">
        <w:rPr>
          <w:b/>
          <w:bCs/>
        </w:rPr>
        <w:t xml:space="preserve">(Nepovinný bod) </w:t>
      </w:r>
      <w:r w:rsidR="005802F0" w:rsidRPr="005C7ECA">
        <w:rPr>
          <w:b/>
          <w:bCs/>
          <w:color w:val="FF0000"/>
        </w:rPr>
        <w:t xml:space="preserve">V prostoru obslužného místa čerpací jednotky je umístěn mikrofon </w:t>
      </w:r>
      <w:r w:rsidR="005802F0" w:rsidRPr="005C7ECA">
        <w:rPr>
          <w:b/>
          <w:bCs/>
          <w:color w:val="FF0000"/>
        </w:rPr>
        <w:br/>
        <w:t>a reproduktor jako druhé obslužní místo vozidlové radiostanice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6394F955" w14:textId="77777777" w:rsidR="009917DC" w:rsidRDefault="005802F0" w:rsidP="009917DC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9917DC">
        <w:t>Zařízení prvotního zásahu tvořené</w:t>
      </w:r>
      <w:r w:rsidR="009917DC" w:rsidRPr="009917DC">
        <w:t xml:space="preserve"> </w:t>
      </w:r>
      <w:r w:rsidRPr="009917DC">
        <w:t>hadicemi 52 s pěnotvornou proudnicí</w:t>
      </w:r>
      <w:r w:rsidR="00615590" w:rsidRPr="002D1DE6">
        <w:t xml:space="preserve"> </w:t>
      </w:r>
      <w:r w:rsidR="00615590" w:rsidRPr="002D1DE6">
        <w:br/>
        <w:t>jsou demontována a nahrazena jedním</w:t>
      </w:r>
      <w:r w:rsidRPr="009917DC">
        <w:t xml:space="preserve"> zařízením </w:t>
      </w:r>
      <w:r w:rsidR="00615590" w:rsidRPr="005F011D">
        <w:t>prvotního zásahu</w:t>
      </w:r>
      <w:r w:rsidRPr="009917DC">
        <w:t>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</w:p>
    <w:p w14:paraId="0AC41716" w14:textId="25F5BB0C" w:rsidR="005802F0" w:rsidRPr="009917DC" w:rsidRDefault="00D43684" w:rsidP="009917DC">
      <w:pPr>
        <w:pStyle w:val="Zkladntext"/>
        <w:spacing w:before="120" w:after="0"/>
        <w:ind w:left="851"/>
        <w:jc w:val="both"/>
      </w:pPr>
      <w:r w:rsidRPr="00055293">
        <w:rPr>
          <w:b/>
          <w:bCs/>
        </w:rPr>
        <w:t xml:space="preserve">(Nepovinný bod) </w:t>
      </w:r>
      <w:r w:rsidR="005802F0" w:rsidRPr="009917DC">
        <w:rPr>
          <w:b/>
          <w:bCs/>
          <w:color w:val="FF0000"/>
        </w:rPr>
        <w:t>Proudnice je kombinovaná vysokotlaká podle</w:t>
      </w:r>
      <w:r w:rsidR="005802F0" w:rsidRPr="009917DC">
        <w:rPr>
          <w:b/>
          <w:bCs/>
          <w:color w:val="FF0000"/>
          <w:lang w:val="cs-CZ"/>
        </w:rPr>
        <w:t xml:space="preserve"> </w:t>
      </w:r>
      <w:r w:rsidR="005802F0" w:rsidRPr="009917DC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="005802F0" w:rsidRPr="009917DC">
        <w:rPr>
          <w:b/>
          <w:lang w:val="cs-CZ"/>
        </w:rPr>
        <w:t xml:space="preserve"> (navýšení ceny)</w:t>
      </w:r>
      <w:r w:rsidR="005802F0" w:rsidRPr="009917DC">
        <w:rPr>
          <w:b/>
        </w:rPr>
        <w:t>.</w:t>
      </w:r>
    </w:p>
    <w:p w14:paraId="1FB66376" w14:textId="6C9AC8F6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Karosérie </w:t>
      </w:r>
      <w:r w:rsidR="003F6BCE" w:rsidRPr="00FA65A9">
        <w:t>účelov</w:t>
      </w:r>
      <w:r w:rsidR="002479B1">
        <w:rPr>
          <w:lang w:val="cs-CZ"/>
        </w:rPr>
        <w:t>é</w:t>
      </w:r>
      <w:r w:rsidR="003F6BCE" w:rsidRPr="00FA65A9">
        <w:t xml:space="preserve"> nástavb</w:t>
      </w:r>
      <w:r w:rsidR="002479B1">
        <w:rPr>
          <w:lang w:val="cs-CZ"/>
        </w:rPr>
        <w:t>y</w:t>
      </w:r>
      <w:r w:rsidRPr="005C7ECA">
        <w:rPr>
          <w:lang w:val="cs-CZ"/>
        </w:rPr>
        <w:t xml:space="preserve">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14:paraId="33126FBF" w14:textId="77777777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Pr="00D102D7">
        <w:rPr>
          <w:lang w:val="cs-CZ"/>
        </w:rPr>
        <w:t xml:space="preserve"> </w:t>
      </w:r>
      <w:r>
        <w:rPr>
          <w:lang w:val="cs-CZ"/>
        </w:rPr>
        <w:t>Osvětlení je možné zapnout a vypnout z místa řidiče.</w:t>
      </w:r>
    </w:p>
    <w:p w14:paraId="2A55901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14:paraId="2F8666CD" w14:textId="77777777" w:rsidR="005802F0" w:rsidRPr="005C7ECA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14:paraId="52229E23" w14:textId="523E341A" w:rsidR="005802F0" w:rsidRPr="00D102D7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9917DC">
        <w:rPr>
          <w:lang w:val="cs-CZ"/>
        </w:rPr>
        <w:t>,</w:t>
      </w:r>
    </w:p>
    <w:p w14:paraId="1519927D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Pr="005C7ECA">
        <w:rPr>
          <w:rFonts w:ascii="Times New Roman" w:hAnsi="Times New Roman"/>
          <w:bCs/>
          <w:sz w:val="24"/>
          <w:szCs w:val="24"/>
        </w:rPr>
        <w:br/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Pr="005C7ECA">
        <w:rPr>
          <w:rFonts w:ascii="Times New Roman" w:hAnsi="Times New Roman"/>
          <w:sz w:val="24"/>
          <w:szCs w:val="24"/>
        </w:rPr>
        <w:br/>
        <w:t>pro uložení požárního příslušenství a čerpací jednotky v zadní části účelové nástavby je vybaven dveřmi, které se otevírají nahoru,</w:t>
      </w:r>
    </w:p>
    <w:p w14:paraId="11157CDC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14:paraId="0063C74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14:paraId="0EE0FA50" w14:textId="39D2E165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>sacích hadic,</w:t>
      </w:r>
    </w:p>
    <w:p w14:paraId="67EF8AC8" w14:textId="77777777" w:rsidR="005802F0" w:rsidRPr="005C7ECA" w:rsidRDefault="005802F0" w:rsidP="005802F0">
      <w:pPr>
        <w:pStyle w:val="Zkladntext"/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14:paraId="6BABF9F2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Pr="005C7ECA">
        <w:rPr>
          <w:b/>
          <w:color w:val="00B050"/>
        </w:rPr>
        <w:br/>
        <w:t xml:space="preserve">a umístěné na účelové nástavbě. </w:t>
      </w:r>
    </w:p>
    <w:p w14:paraId="3FA09C6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ve dvou schránkách s odvětráním, utěsněným dnem a s víkem, vyrobených z lehkého kovu a umístěných na účelové nástavbě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0F9D971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lastRenderedPageBreak/>
        <w:t xml:space="preserve">Schránka </w:t>
      </w:r>
    </w:p>
    <w:p w14:paraId="2BBA9F4E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14:paraId="317E4B87" w14:textId="77777777" w:rsidR="005802F0" w:rsidRPr="005C7ECA" w:rsidRDefault="005802F0" w:rsidP="005802F0">
      <w:p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14:paraId="55244BD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Pr="005C7ECA">
        <w:rPr>
          <w:lang w:val="cs-CZ"/>
        </w:rPr>
        <w:br/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14:paraId="6C7F449C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14:paraId="3BCBE978" w14:textId="3D302DC1" w:rsidR="005802F0" w:rsidRPr="00B02153" w:rsidRDefault="005802F0" w:rsidP="00B02153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lang w:val="cs-CZ"/>
        </w:rPr>
      </w:pPr>
      <w:r w:rsidRPr="005C7ECA">
        <w:rPr>
          <w:lang w:val="cs-CZ"/>
        </w:rPr>
        <w:t>Držák náhradního kola je demontován a</w:t>
      </w:r>
      <w:r w:rsidR="00B02153">
        <w:rPr>
          <w:lang w:val="cs-CZ"/>
        </w:rPr>
        <w:t xml:space="preserve"> </w:t>
      </w:r>
      <w:r w:rsidRPr="00B02153">
        <w:rPr>
          <w:lang w:val="cs-CZ"/>
        </w:rPr>
        <w:t>náhradní kolo k CAS je dodáno samostatně, příbalem, součástí CAS je povinná výbava motorových a přípojných vozidel stanovená právním předpisem, včetně vybavení pro výměnu kola.</w:t>
      </w:r>
    </w:p>
    <w:p w14:paraId="5D027206" w14:textId="77777777" w:rsidR="005802F0" w:rsidRPr="005C7ECA" w:rsidRDefault="005802F0" w:rsidP="00AA1CE5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14:paraId="41DD293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14:paraId="08C550DA" w14:textId="77777777" w:rsidR="00B02153" w:rsidRDefault="0072014E" w:rsidP="00B02153">
      <w:pPr>
        <w:pStyle w:val="Zkladntext"/>
        <w:numPr>
          <w:ilvl w:val="1"/>
          <w:numId w:val="25"/>
        </w:numPr>
        <w:spacing w:before="120" w:after="0"/>
        <w:ind w:left="851" w:hanging="567"/>
        <w:jc w:val="both"/>
      </w:pPr>
      <w:r w:rsidRPr="002D1DE6">
        <w:rPr>
          <w:lang w:val="cs-CZ"/>
        </w:rPr>
        <w:t xml:space="preserve">Přední nárazník je nahrazen novým, který umožňuje a montáž </w:t>
      </w:r>
      <w:r w:rsidRPr="002D1DE6">
        <w:t>hlavn</w:t>
      </w:r>
      <w:r w:rsidRPr="002D1DE6">
        <w:rPr>
          <w:lang w:val="cs-CZ"/>
        </w:rPr>
        <w:t>í</w:t>
      </w:r>
      <w:r w:rsidRPr="002D1DE6">
        <w:t xml:space="preserve">ch </w:t>
      </w:r>
      <w:r w:rsidRPr="002D1DE6">
        <w:rPr>
          <w:lang w:val="cs-CZ"/>
        </w:rPr>
        <w:t>světlometů</w:t>
      </w:r>
      <w:r w:rsidRPr="002D1DE6">
        <w:t xml:space="preserve"> </w:t>
      </w:r>
      <w:r w:rsidR="00E738C9" w:rsidRPr="002D1DE6">
        <w:br/>
      </w:r>
      <w:r w:rsidRPr="002D1DE6">
        <w:t xml:space="preserve">a mlhovek ve </w:t>
      </w:r>
      <w:r w:rsidRPr="002D1DE6">
        <w:rPr>
          <w:lang w:val="cs-CZ"/>
        </w:rPr>
        <w:t>vodotěsném</w:t>
      </w:r>
      <w:r w:rsidRPr="002D1DE6">
        <w:t xml:space="preserve"> proveden</w:t>
      </w:r>
      <w:r w:rsidRPr="002D1DE6">
        <w:rPr>
          <w:lang w:val="cs-CZ"/>
        </w:rPr>
        <w:t>í. Součástí nárazníku jsou nově řešené nástupní schůdky pro nástup do kabiny osádky k první řadě sedadel.</w:t>
      </w:r>
    </w:p>
    <w:p w14:paraId="0F032D35" w14:textId="77777777" w:rsidR="00545D7A" w:rsidRPr="0021323F" w:rsidRDefault="00545D7A" w:rsidP="00545D7A">
      <w:pPr>
        <w:pStyle w:val="Zkladntext"/>
        <w:numPr>
          <w:ilvl w:val="1"/>
          <w:numId w:val="25"/>
        </w:numPr>
        <w:spacing w:before="120" w:after="0"/>
        <w:ind w:left="851" w:hanging="567"/>
        <w:jc w:val="both"/>
        <w:rPr>
          <w:bCs/>
        </w:rPr>
      </w:pPr>
      <w:r w:rsidRPr="0021323F">
        <w:rPr>
          <w:lang w:val="cs-CZ"/>
        </w:rPr>
        <w:t xml:space="preserve">Přední nárazník, </w:t>
      </w:r>
    </w:p>
    <w:p w14:paraId="07E9F7AA" w14:textId="77777777" w:rsidR="00545D7A" w:rsidRPr="002E02A9" w:rsidRDefault="00545D7A" w:rsidP="00545D7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color w:val="00B050"/>
        </w:rPr>
      </w:pPr>
      <w:r w:rsidRPr="002E02A9">
        <w:rPr>
          <w:b/>
          <w:color w:val="00B050"/>
        </w:rPr>
        <w:t>je upraven pro použití elektrického lanového navijáku, který není součástí dodávky.</w:t>
      </w:r>
    </w:p>
    <w:p w14:paraId="35CEEB15" w14:textId="77777777" w:rsidR="00545D7A" w:rsidRPr="00CB1445" w:rsidRDefault="00545D7A" w:rsidP="00545D7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je</w:t>
      </w:r>
      <w:r w:rsidRPr="00CB1445">
        <w:rPr>
          <w:b/>
          <w:bCs/>
          <w:color w:val="FF0000"/>
        </w:rPr>
        <w:t xml:space="preserve"> </w:t>
      </w:r>
      <w:r w:rsidRPr="00302520">
        <w:rPr>
          <w:b/>
          <w:bCs/>
          <w:color w:val="FF0000"/>
        </w:rPr>
        <w:t>vybavena elektrickým lanovým navijákem podle ČSN EN 14492-1+A1 s tažnou sílou ve vodorovné rovině nejméně 35</w:t>
      </w:r>
      <w:r>
        <w:rPr>
          <w:b/>
          <w:bCs/>
          <w:color w:val="FF0000"/>
          <w:lang w:val="cs-CZ"/>
        </w:rPr>
        <w:t> </w:t>
      </w:r>
      <w:proofErr w:type="spellStart"/>
      <w:r w:rsidRPr="00302520">
        <w:rPr>
          <w:b/>
          <w:bCs/>
          <w:color w:val="FF0000"/>
        </w:rPr>
        <w:t>kN</w:t>
      </w:r>
      <w:proofErr w:type="spellEnd"/>
      <w:r w:rsidRPr="00302520">
        <w:rPr>
          <w:b/>
          <w:bCs/>
          <w:color w:val="FF0000"/>
        </w:rPr>
        <w:t xml:space="preserve"> s úhlem náběhu β nejméně 15° a s jištěním proti přetížení, který pro montáž </w:t>
      </w:r>
      <w:r w:rsidRPr="0021323F">
        <w:rPr>
          <w:b/>
          <w:bCs/>
          <w:color w:val="FF0000"/>
        </w:rPr>
        <w:t>dodá výrobce CAS.</w:t>
      </w:r>
      <w:r w:rsidRPr="00CB1445">
        <w:rPr>
          <w:b/>
          <w:color w:val="FF0000"/>
          <w:lang w:val="cs-CZ"/>
        </w:rPr>
        <w:t xml:space="preserve"> </w:t>
      </w:r>
      <w:r w:rsidRPr="00CB1445">
        <w:rPr>
          <w:b/>
        </w:rPr>
        <w:t>(navýšení ceny).</w:t>
      </w:r>
      <w:r w:rsidRPr="00CB1445">
        <w:rPr>
          <w:b/>
          <w:bCs/>
        </w:rPr>
        <w:t xml:space="preserve"> </w:t>
      </w:r>
    </w:p>
    <w:p w14:paraId="54025EB8" w14:textId="57EF5DE4" w:rsidR="005802F0" w:rsidRPr="006A6D22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6A6D22">
        <w:t xml:space="preserve">Přední část kabiny osádky je ve spodní části </w:t>
      </w:r>
    </w:p>
    <w:p w14:paraId="16C78595" w14:textId="4D1BE148" w:rsidR="00EA4EDB" w:rsidRPr="00EA4EDB" w:rsidRDefault="00EA4EDB" w:rsidP="00EA4EDB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1135" w:hanging="284"/>
        <w:jc w:val="both"/>
        <w:rPr>
          <w:b/>
          <w:color w:val="00B050"/>
        </w:rPr>
      </w:pPr>
      <w:r w:rsidRPr="00EA4EDB">
        <w:rPr>
          <w:b/>
          <w:color w:val="00B050"/>
        </w:rPr>
        <w:t>upravena pro dodatečnou montáž asanační lišty nebo obdobného zařízení.</w:t>
      </w:r>
    </w:p>
    <w:p w14:paraId="79F8A7A9" w14:textId="7F5C735A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1135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vybavena</w:t>
      </w:r>
      <w:r>
        <w:rPr>
          <w:b/>
          <w:bCs/>
          <w:color w:val="FF0000"/>
          <w:lang w:val="cs-CZ"/>
        </w:rPr>
        <w:t xml:space="preserve"> </w:t>
      </w:r>
      <w:r w:rsidRPr="005C7ECA">
        <w:rPr>
          <w:b/>
          <w:bCs/>
          <w:color w:val="FF0000"/>
        </w:rPr>
        <w:t>asanační lištou nebo obdobným zařízením, napojeným na pevně zabudované potrubí od požárního čerpadla a ovládaným z místa strojníka (řidiče</w:t>
      </w:r>
      <w:r w:rsidR="00D16171" w:rsidRPr="002D1DE6">
        <w:rPr>
          <w:b/>
          <w:bCs/>
          <w:color w:val="FF0000"/>
        </w:rPr>
        <w:t>)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</w:t>
      </w:r>
      <w:r w:rsidRPr="005C7ECA">
        <w:rPr>
          <w:b/>
          <w:bCs/>
          <w:color w:val="FF0000"/>
        </w:rPr>
        <w:t>)</w:t>
      </w:r>
      <w:r>
        <w:rPr>
          <w:b/>
          <w:color w:val="FF0000"/>
          <w:lang w:val="cs-CZ"/>
        </w:rPr>
        <w:t>.</w:t>
      </w:r>
    </w:p>
    <w:p w14:paraId="34CE48AB" w14:textId="370FD198" w:rsidR="00EA4EDB" w:rsidRPr="00EA4EDB" w:rsidRDefault="005802F0" w:rsidP="00EA4EDB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EA4EDB">
        <w:t>Kabiny osádky je vybavena elektrickým sklápění</w:t>
      </w:r>
      <w:r w:rsidR="00EA4EDB" w:rsidRPr="00EA4EDB">
        <w:t>.</w:t>
      </w:r>
    </w:p>
    <w:p w14:paraId="16DFBCD1" w14:textId="15629AB1" w:rsidR="005802F0" w:rsidRPr="005C7ECA" w:rsidRDefault="00AA1CE5" w:rsidP="00790448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055293">
        <w:rPr>
          <w:b/>
          <w:bCs/>
        </w:rPr>
        <w:t xml:space="preserve">(Nepovinný bod) </w:t>
      </w:r>
      <w:r w:rsidR="005802F0" w:rsidRPr="00EA4EDB">
        <w:rPr>
          <w:b/>
          <w:color w:val="FF0000"/>
        </w:rPr>
        <w:t xml:space="preserve">Zadní část požární účelové nástavby je v prostoru rámu podvozku vybavena tažným zařízením pro </w:t>
      </w:r>
      <w:r w:rsidR="005802F0" w:rsidRPr="00EA4EDB">
        <w:rPr>
          <w:b/>
          <w:bCs/>
          <w:color w:val="FF0000"/>
        </w:rPr>
        <w:t>přívěs s nájezdovou brzdou o hmotnosti 3.500 kg</w:t>
      </w:r>
      <w:r w:rsidR="005802F0" w:rsidRPr="00EA4EDB">
        <w:rPr>
          <w:b/>
          <w:lang w:val="cs-CZ"/>
        </w:rPr>
        <w:t xml:space="preserve"> </w:t>
      </w:r>
      <w:r w:rsidR="00164B78" w:rsidRPr="00164B78">
        <w:rPr>
          <w:b/>
          <w:bCs/>
          <w:color w:val="FF0000"/>
        </w:rPr>
        <w:t>a elektrickými zásuvkami 2x7 PIN 24V hlavní N ISO 1185 a doplňková S ISO 3731</w:t>
      </w:r>
      <w:r w:rsidR="00164B78" w:rsidRPr="00EA4EDB">
        <w:rPr>
          <w:b/>
        </w:rPr>
        <w:t xml:space="preserve"> </w:t>
      </w:r>
      <w:r w:rsidR="005802F0" w:rsidRPr="00EA4EDB">
        <w:rPr>
          <w:b/>
        </w:rPr>
        <w:t>(navýšení ceny).</w:t>
      </w:r>
    </w:p>
    <w:p w14:paraId="205B4989" w14:textId="77777777" w:rsidR="005802F0" w:rsidRPr="005C7ECA" w:rsidRDefault="005802F0" w:rsidP="00AA1CE5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Oprava v rámci technického zhodnocení </w:t>
      </w:r>
    </w:p>
    <w:p w14:paraId="6920DBAB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postup se provádí u vybraných částí kabiny osádky, které jsou použitelné </w:t>
      </w:r>
      <w:r w:rsidRPr="005C7ECA">
        <w:rPr>
          <w:lang w:val="cs-CZ"/>
        </w:rPr>
        <w:br/>
        <w:t xml:space="preserve">pro zástavbu do nové kabiny osádky. </w:t>
      </w:r>
    </w:p>
    <w:p w14:paraId="2C98133A" w14:textId="77777777" w:rsidR="005802F0" w:rsidRPr="005C7ECA" w:rsidRDefault="005802F0" w:rsidP="00545D7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14:paraId="6126655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1909DF0C" w14:textId="77777777" w:rsidR="005802F0" w:rsidRPr="005C7ECA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14:paraId="2ABE842F" w14:textId="77777777" w:rsidR="005802F0" w:rsidRPr="006A6D22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RAL 3024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69E1DB15" w14:textId="77777777" w:rsidR="005802F0" w:rsidRPr="006A6D22" w:rsidRDefault="005802F0" w:rsidP="005802F0">
      <w:pPr>
        <w:pStyle w:val="Zkladntext"/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14:paraId="189EB6E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Pr="005C7ECA">
        <w:br/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551783">
        <w:rPr>
          <w:bCs/>
          <w:color w:val="00863D"/>
          <w:highlight w:val="cyan"/>
        </w:rPr>
        <w:t>……………</w:t>
      </w:r>
      <w:r w:rsidRPr="005C7ECA">
        <w:t>“.</w:t>
      </w:r>
    </w:p>
    <w:p w14:paraId="1BDC9D6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lastRenderedPageBreak/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Pr="005C7ECA">
        <w:rPr>
          <w:color w:val="000000"/>
          <w:lang w:val="cs-CZ"/>
        </w:rPr>
        <w:br/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> PŘISPĚNÍM FONDU ZÁBRANY ŠKOD ČESKÉ KANCELÁŘE 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14:paraId="79905E0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přední části karosérie kabiny osádky pod předním oknem je umístěn nápis „HASIČI“ </w:t>
      </w:r>
      <w:r w:rsidRPr="005C7ECA">
        <w:rPr>
          <w:lang w:val="cs-CZ"/>
        </w:rPr>
        <w:br/>
      </w:r>
      <w:r w:rsidRPr="005C7ECA">
        <w:t>o výšce písma 100 až 200 mm.</w:t>
      </w:r>
    </w:p>
    <w:p w14:paraId="3274F170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>
        <w:rPr>
          <w:rFonts w:eastAsia="Calibri"/>
        </w:rPr>
        <w:t xml:space="preserve"> kolmým bezpatkovým písmem, písmeny velké abecedy.</w:t>
      </w:r>
    </w:p>
    <w:p w14:paraId="4B5F31ED" w14:textId="730E695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</w:t>
      </w:r>
      <w:r w:rsidR="00AD21D6">
        <w:t>ení podle EHK 48 je nejvíce 350 </w:t>
      </w:r>
      <w:r w:rsidRPr="005C7ECA">
        <w:t xml:space="preserve">mm. </w:t>
      </w:r>
    </w:p>
    <w:p w14:paraId="28068BE4" w14:textId="77777777" w:rsidR="00DD0215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lang w:eastAsia="cs-CZ"/>
        </w:rPr>
      </w:pPr>
      <w:r>
        <w:t>CAS</w:t>
      </w:r>
      <w:r>
        <w:rPr>
          <w:lang w:eastAsia="cs-CZ"/>
        </w:rPr>
        <w:t xml:space="preserve"> je vybavena zvláštním světelným výstražným zařízením, doplněným zvláštním zvukovým výstražným zařízením, které umožňuje reprodukci mluveného slova.</w:t>
      </w:r>
    </w:p>
    <w:p w14:paraId="1E3174C2" w14:textId="77777777" w:rsidR="00DD0215" w:rsidRPr="00905194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Zvláštní výstražné zařízení </w:t>
      </w:r>
      <w:r w:rsidRPr="00CC0EF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typu „rampa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“, </w:t>
      </w: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velikosti 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nejméně 3/5 šířky CAS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má světelnou část osazenu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vzájemně synchronizovanými moduly -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nejméně čtyřmi rohovými a nejméně šesti přímými směrem dopředu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.</w:t>
      </w:r>
    </w:p>
    <w:p w14:paraId="6A590287" w14:textId="77777777" w:rsidR="00DD0215" w:rsidRPr="009F0FEB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cs-CZ"/>
        </w:rPr>
      </w:pPr>
      <w:r w:rsidRPr="009F0FEB">
        <w:rPr>
          <w:rFonts w:ascii="Times New Roman" w:hAnsi="Times New Roman" w:cs="Times New Roman"/>
          <w:b/>
          <w:color w:val="FF0000"/>
          <w:sz w:val="24"/>
        </w:rPr>
        <w:t>Zvláštní výstražné zařízení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je </w:t>
      </w:r>
      <w:r w:rsidRPr="009F0FEB">
        <w:rPr>
          <w:rFonts w:ascii="Times New Roman" w:hAnsi="Times New Roman" w:cs="Times New Roman"/>
          <w:b/>
          <w:color w:val="FF0000"/>
          <w:sz w:val="24"/>
        </w:rPr>
        <w:t>osazeno vzájemně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synchronizovanými zdroji světla</w:t>
      </w:r>
      <w:r w:rsidRPr="009F0FEB">
        <w:rPr>
          <w:rFonts w:ascii="Times New Roman" w:hAnsi="Times New Roman" w:cs="Times New Roman"/>
          <w:b/>
          <w:color w:val="FF0000"/>
          <w:sz w:val="24"/>
        </w:rPr>
        <w:t xml:space="preserve"> ve výstražných majácích umístěných na střeše kabiny osádky nebo v jejích předních rozích.</w:t>
      </w:r>
    </w:p>
    <w:p w14:paraId="73C2DCE4" w14:textId="77777777" w:rsidR="00DD0215" w:rsidRDefault="00DD0215" w:rsidP="00DD021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Součástí zvláštního výstražného zařízení jsou dvě </w:t>
      </w:r>
      <w:r w:rsidRPr="007A5027">
        <w:rPr>
          <w:rFonts w:ascii="Times New Roman" w:hAnsi="Times New Roman" w:cs="Times New Roman"/>
          <w:sz w:val="24"/>
          <w:szCs w:val="24"/>
        </w:rPr>
        <w:t>synchronizované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svítilny </w:t>
      </w:r>
      <w:r w:rsidRPr="007A5027">
        <w:rPr>
          <w:rFonts w:ascii="Times New Roman" w:hAnsi="Times New Roman" w:cs="Times New Roman"/>
          <w:sz w:val="24"/>
          <w:szCs w:val="24"/>
        </w:rPr>
        <w:t>(každá s nejméně šesti světelnými zdroji),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 jsou umístěny na přední straně kabiny osádky </w:t>
      </w:r>
      <w:r w:rsidRPr="007A5027">
        <w:rPr>
          <w:rFonts w:ascii="Times New Roman" w:hAnsi="Times New Roman" w:cs="Times New Roman"/>
          <w:sz w:val="24"/>
          <w:szCs w:val="24"/>
        </w:rPr>
        <w:t>a které lze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případě potřeby vypnout samostatným vypínačem.</w:t>
      </w:r>
      <w:r w:rsidRPr="007A50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Světelná část zvláštního výstražného zařízení v zadní části CAS je zabudována v rozích karosérie účelové nástavby. </w:t>
      </w:r>
      <w:r w:rsidRPr="007A5027">
        <w:rPr>
          <w:rFonts w:ascii="Times New Roman" w:hAnsi="Times New Roman" w:cs="Times New Roman"/>
          <w:sz w:val="24"/>
          <w:szCs w:val="24"/>
        </w:rPr>
        <w:t>Všechny světelné části zvláštního výstražného zařízení jsou opatřeny LED zdroji světla</w:t>
      </w:r>
      <w:r>
        <w:rPr>
          <w:rFonts w:ascii="Times New Roman" w:hAnsi="Times New Roman" w:cs="Times New Roman"/>
          <w:sz w:val="24"/>
          <w:szCs w:val="24"/>
        </w:rPr>
        <w:t xml:space="preserve"> a vyzařují světlo modré barvy</w:t>
      </w:r>
      <w:r w:rsidRPr="007A5027">
        <w:rPr>
          <w:rFonts w:ascii="Times New Roman" w:hAnsi="Times New Roman" w:cs="Times New Roman"/>
          <w:sz w:val="24"/>
          <w:szCs w:val="24"/>
        </w:rPr>
        <w:t>. Ovládací prvky zvláštního výstražného zařízení jsou umístěny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A5027">
        <w:rPr>
          <w:rFonts w:ascii="Times New Roman" w:hAnsi="Times New Roman" w:cs="Times New Roman"/>
          <w:sz w:val="24"/>
          <w:szCs w:val="24"/>
        </w:rPr>
        <w:t>dosahu</w:t>
      </w:r>
      <w:r>
        <w:rPr>
          <w:rFonts w:ascii="Times New Roman" w:hAnsi="Times New Roman" w:cs="Times New Roman"/>
          <w:sz w:val="24"/>
          <w:szCs w:val="24"/>
        </w:rPr>
        <w:t xml:space="preserve"> řidiče</w:t>
      </w:r>
      <w:r w:rsidRPr="007A50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743817" w14:textId="77777777" w:rsidR="00790448" w:rsidRPr="00DD0215" w:rsidRDefault="00790448" w:rsidP="00790448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DD0215">
        <w:t xml:space="preserve">Kabina osádky je vybavena: </w:t>
      </w:r>
      <w:r w:rsidRPr="00DD0215">
        <w:rPr>
          <w:i/>
          <w:color w:val="0070C0"/>
        </w:rPr>
        <w:t>(doporučenou variantu stanoví místně příslušný HZS kraje)</w:t>
      </w:r>
    </w:p>
    <w:p w14:paraId="7098B9FF" w14:textId="77777777" w:rsidR="00790448" w:rsidRPr="00996B04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</w:pP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vozidlovou analogovou radiostanicí, která splňuje parametry dle bodu 4 Přílohy č. 1 k </w:t>
      </w:r>
      <w:proofErr w:type="spellStart"/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>vyhl</w:t>
      </w:r>
      <w:proofErr w:type="spellEnd"/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. č. 69/2014 Sb., o technických podmínkách věcných prostředků požární ochrany, včetně tlačítkového mikrofonu umožňujícího uživatelsky zadat jednu sekvenci selektivní volby, </w:t>
      </w: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typu …, výrobce … </w:t>
      </w: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>a příslušnou střešní anténou. Analogovou radiostanici včetně tlačítkového mikrofonu a anténu pro montáž dodá zadavatel.</w:t>
      </w:r>
    </w:p>
    <w:p w14:paraId="2E245E34" w14:textId="28A74C2C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vozidlovou analogovou radiostanicí, která splňuje parametry dle bodu 4 Přílohy č. 1 k </w:t>
      </w:r>
      <w:proofErr w:type="spellStart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vyhl</w:t>
      </w:r>
      <w:proofErr w:type="spellEnd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. č. 69/2014 Sb., o technických podmínkách věcných prostředků požární ochrany, včetně tlačítkového mikrofonu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umožňujícího uživatelsky zadat jednu sekvenci selektivní volby. Součástí analogové radiostanice je střešní anténa. Analogovou radiostanici a anténu dodá výrobce CAS.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Pr="00DD0215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443EC064" w14:textId="77777777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</w:t>
      </w:r>
      <w:proofErr w:type="spellStart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vyhl</w:t>
      </w:r>
      <w:proofErr w:type="spellEnd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 č. 69/2014 Sb., o technických podmínkách věcných prostředků požární ochrany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,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zadavatel.</w:t>
      </w:r>
    </w:p>
    <w:p w14:paraId="36678B74" w14:textId="75CF90F4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</w:t>
      </w:r>
      <w:proofErr w:type="spellStart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vyhl</w:t>
      </w:r>
      <w:proofErr w:type="spellEnd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. č. 69/2014 Sb., o technických podmínkách věcných prostředků požární ochrany,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výrobce …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zadavatel, GPS přijímač k digitálnímu terminálu dodá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výrobce CAS.</w:t>
      </w:r>
      <w:r w:rsidRPr="00DD0215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3D5DB3C9" w14:textId="00F6DCE9" w:rsidR="00790448" w:rsidRPr="00790448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digitálním terminálem, který splňuje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parametry dle §1, odst. 2, písm. a) </w:t>
      </w:r>
      <w:proofErr w:type="spellStart"/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vyhl</w:t>
      </w:r>
      <w:proofErr w:type="spellEnd"/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 č. 69/2014 Sb., o technických podmínkách věcných prostředků požární ochrany, včetně montážní sady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(verze s AVL)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Digitální terminál včetně montážní sady (verze s AVL) dodá výrobce CAS.</w:t>
      </w:r>
      <w:r w:rsidRPr="00790448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6312E8A7" w14:textId="4EC70D45" w:rsidR="00790448" w:rsidRPr="00790448" w:rsidRDefault="00790448" w:rsidP="00790448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790448">
        <w:rPr>
          <w:rFonts w:ascii="Times New Roman" w:eastAsia="Times New Roman" w:hAnsi="Times New Roman"/>
          <w:sz w:val="24"/>
          <w:szCs w:val="24"/>
          <w:lang w:eastAsia="cs-CZ"/>
        </w:rPr>
        <w:lastRenderedPageBreak/>
        <w:t>Ovládací části vozidlových komunikačních prostředků jsou v kabině osádky umístěny v prostoru u předního okna tak, aby byly plně obsluhovatelné z místa velitele a částečně obsluhovatelné (uchopení mikrofonu a vedení komunikace, a to ve výjimečných případech) z místa strojníka.</w:t>
      </w:r>
    </w:p>
    <w:p w14:paraId="4261C604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t xml:space="preserve">Vzhledem k tomu, že CAS je vybavena </w:t>
      </w:r>
    </w:p>
    <w:p w14:paraId="3BF66411" w14:textId="77777777" w:rsidR="00DD0215" w:rsidRP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vozidlovou analogovou radiostanici, je pro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7669A721" w14:textId="77777777" w:rsidR="00DD0215" w:rsidRPr="00302520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vozidlov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ým digitálním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terminálem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, je pro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4E3D9DB7" w14:textId="77777777" w:rsid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současně vozidlovou analogovou radiostanici a vozidlovým digitálním terminálem,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je pro každý komunikační prostředek vybavena samostatným měničem napětí 24/12V s elektrickým proudem nejméně 8 A.</w:t>
      </w:r>
    </w:p>
    <w:p w14:paraId="07462191" w14:textId="77777777" w:rsidR="00D16171" w:rsidRPr="00D16171" w:rsidRDefault="00D16171" w:rsidP="00973C2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bCs/>
          <w:sz w:val="24"/>
          <w:szCs w:val="24"/>
        </w:rPr>
        <w:t xml:space="preserve">Opěradla druhé řady sedadel jsou vybavena úchyty pro dýchací přístroje kompatibilní s typem </w:t>
      </w:r>
      <w:r w:rsidRPr="00551783">
        <w:rPr>
          <w:rFonts w:ascii="Times New Roman" w:hAnsi="Times New Roman"/>
          <w:bCs/>
          <w:sz w:val="24"/>
          <w:szCs w:val="24"/>
          <w:highlight w:val="cyan"/>
        </w:rPr>
        <w:t>……</w:t>
      </w:r>
      <w:r w:rsidRPr="002D1DE6">
        <w:rPr>
          <w:rFonts w:ascii="Times New Roman" w:hAnsi="Times New Roman"/>
          <w:bCs/>
          <w:sz w:val="24"/>
          <w:szCs w:val="24"/>
        </w:rPr>
        <w:t xml:space="preserve"> a úchyty pro tři náhradní tlakové láhve k dýchacím přístrojům, zbývající </w:t>
      </w:r>
      <w:r w:rsidRPr="00D16171">
        <w:rPr>
          <w:rFonts w:ascii="Times New Roman" w:hAnsi="Times New Roman"/>
          <w:bCs/>
          <w:sz w:val="24"/>
          <w:szCs w:val="24"/>
        </w:rPr>
        <w:t xml:space="preserve">dýchací přístroje shodného typu jsou uloženy </w:t>
      </w:r>
    </w:p>
    <w:p w14:paraId="288273D8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55518A">
        <w:rPr>
          <w:b/>
          <w:bCs/>
          <w:color w:val="00B050"/>
        </w:rPr>
        <w:t>v kabině osádky</w:t>
      </w:r>
      <w:r w:rsidR="002D1DE6" w:rsidRPr="00DF40A7">
        <w:rPr>
          <w:rFonts w:cs="Arial"/>
          <w:b/>
        </w:rPr>
        <w:t>.</w:t>
      </w:r>
    </w:p>
    <w:p w14:paraId="2FA2F9D7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CF2352">
        <w:rPr>
          <w:b/>
          <w:bCs/>
          <w:color w:val="FF0000"/>
        </w:rPr>
        <w:t>v účelové nástavbě</w:t>
      </w:r>
      <w:r w:rsidR="00CF2352">
        <w:rPr>
          <w:b/>
          <w:bCs/>
          <w:color w:val="FF0000"/>
          <w:lang w:val="cs-CZ"/>
        </w:rPr>
        <w:t>.</w:t>
      </w:r>
    </w:p>
    <w:p w14:paraId="1A5774D1" w14:textId="77777777" w:rsidR="00D16171" w:rsidRPr="00D16171" w:rsidRDefault="00D16171" w:rsidP="00D16171">
      <w:pPr>
        <w:pStyle w:val="Zkladntext"/>
        <w:spacing w:after="0"/>
        <w:ind w:left="426"/>
        <w:jc w:val="both"/>
        <w:rPr>
          <w:bCs/>
          <w:color w:val="FF0000"/>
        </w:rPr>
      </w:pPr>
      <w:r w:rsidRPr="00D16171">
        <w:t xml:space="preserve">Kompletní dýchací přístroje </w:t>
      </w:r>
      <w:r w:rsidRPr="00D16171">
        <w:rPr>
          <w:lang w:val="cs-CZ"/>
        </w:rPr>
        <w:t xml:space="preserve">a náhradní tlakové láhve </w:t>
      </w:r>
      <w:r w:rsidRPr="00D16171">
        <w:t xml:space="preserve">pro montáž </w:t>
      </w:r>
    </w:p>
    <w:p w14:paraId="282922E2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hanging="294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</w:rPr>
        <w:t>poskytne zadavatel.</w:t>
      </w:r>
    </w:p>
    <w:p w14:paraId="4D2C1157" w14:textId="77777777" w:rsidR="00D16171" w:rsidRPr="00DF40A7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hanging="294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</w:rPr>
        <w:t>dodá výrobce CAS</w:t>
      </w:r>
      <w:r w:rsidR="002D1DE6">
        <w:rPr>
          <w:b/>
          <w:bCs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14:paraId="405E0E68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14:paraId="735B7103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160B7A00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</w:t>
      </w:r>
      <w:proofErr w:type="spellStart"/>
      <w:r w:rsidRPr="005C7ECA">
        <w:rPr>
          <w:b/>
          <w:bCs/>
          <w:color w:val="FF0000"/>
        </w:rPr>
        <w:t>handsfree</w:t>
      </w:r>
      <w:proofErr w:type="spellEnd"/>
      <w:r w:rsidRPr="005C7ECA">
        <w:rPr>
          <w:b/>
          <w:bCs/>
          <w:color w:val="FF0000"/>
        </w:rPr>
        <w:t xml:space="preserve">“ v provedení </w:t>
      </w:r>
      <w:proofErr w:type="spellStart"/>
      <w:r w:rsidRPr="005C7ECA">
        <w:rPr>
          <w:b/>
          <w:bCs/>
          <w:color w:val="FF0000"/>
        </w:rPr>
        <w:t>bluetooth</w:t>
      </w:r>
      <w:proofErr w:type="spellEnd"/>
      <w:r w:rsidRPr="005C7ECA">
        <w:rPr>
          <w:b/>
          <w:bCs/>
          <w:color w:val="FF0000"/>
        </w:rPr>
        <w:t>, pokud stejnou funkcí není vybaveno autorádio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15419DB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 V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2270C7D1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7355908D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bCs/>
        </w:rPr>
      </w:pPr>
      <w:r w:rsidRPr="00C322DD">
        <w:rPr>
          <w:rFonts w:cs="Arial"/>
        </w:rPr>
        <w:t xml:space="preserve">CAS je </w:t>
      </w:r>
      <w:r w:rsidRPr="00C322DD">
        <w:rPr>
          <w:bCs/>
        </w:rPr>
        <w:t xml:space="preserve">v prostoru místa nástupu </w:t>
      </w:r>
      <w:r w:rsidRPr="00C322DD">
        <w:t xml:space="preserve">strojníka (řidiče) </w:t>
      </w:r>
      <w:r w:rsidRPr="00C322DD">
        <w:rPr>
          <w:bCs/>
        </w:rPr>
        <w:t xml:space="preserve">do CAS </w:t>
      </w:r>
    </w:p>
    <w:p w14:paraId="34977014" w14:textId="77777777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x-none" w:eastAsia="x-none"/>
        </w:rPr>
      </w:pPr>
      <w:r w:rsidRPr="008C79DD">
        <w:rPr>
          <w:rFonts w:ascii="Times New Roman" w:eastAsia="Times New Roman" w:hAnsi="Times New Roman" w:cs="Arial"/>
          <w:b/>
          <w:color w:val="00B050"/>
          <w:sz w:val="24"/>
          <w:szCs w:val="24"/>
          <w:lang w:val="x-none" w:eastAsia="x-none"/>
        </w:rPr>
        <w:t xml:space="preserve">vybavena samostatnou zásuvkou 24 V pro dobíjení akumulátorových baterií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typem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val="x-none" w:eastAsia="x-none"/>
        </w:rPr>
        <w:t xml:space="preserve">…,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výrobce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>…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 </w:t>
      </w:r>
      <w:r w:rsidRPr="004A468C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x-none" w:eastAsia="x-none"/>
        </w:rPr>
        <w:t xml:space="preserve">a samostatným přípojným místem pro doplňování tlakového vzduchu z vnějšího zdroje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x-none" w:eastAsia="x-none"/>
        </w:rPr>
        <w:t xml:space="preserve"> Součástí dodávky jsou příslušné protikusy.</w:t>
      </w:r>
    </w:p>
    <w:p w14:paraId="30B376AC" w14:textId="5B64C8A5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vybavena zásuvkou 24 V pro dobíjení akumulátorových baterií sdruženou s přípojným místem pro doplňování tlakového vzduchu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Sdružená zásuvka se při spuštění motoru samočinně odpojí.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Součástí dodávky je příslušný protikus.</w:t>
      </w:r>
      <w:r w:rsidR="004A468C"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="004A468C" w:rsidRPr="004A468C">
        <w:rPr>
          <w:rFonts w:ascii="Times New Roman" w:hAnsi="Times New Roman" w:cs="Times New Roman"/>
          <w:b/>
          <w:sz w:val="24"/>
          <w:szCs w:val="24"/>
        </w:rPr>
        <w:t>(navýšení ceny)</w:t>
      </w:r>
    </w:p>
    <w:p w14:paraId="6FDC824B" w14:textId="532541D8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vybavena zásuvkou 230 V pro dobíjení akumulátorových baterií sdruženou s přípojným místem pro doplňování tlakového vzduchu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. 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Sdružená zásuvka 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se při spuštění motoru samočinně odpojí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, její součástí je inteligentní nabíjecí zařízení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Součástí dodávky je příslušný protikus.</w:t>
      </w:r>
      <w:r w:rsidR="004A468C"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="004A468C" w:rsidRPr="004A468C">
        <w:rPr>
          <w:rFonts w:ascii="Times New Roman" w:hAnsi="Times New Roman" w:cs="Times New Roman"/>
          <w:b/>
          <w:sz w:val="24"/>
          <w:szCs w:val="24"/>
        </w:rPr>
        <w:t>(navýšení ceny)</w:t>
      </w:r>
    </w:p>
    <w:p w14:paraId="37E8DB2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14:paraId="7B2D0192" w14:textId="77777777" w:rsidR="005802F0" w:rsidRPr="0055518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14:paraId="08A22F09" w14:textId="77777777" w:rsidR="005802F0" w:rsidRPr="00DF40A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50F31C73" w14:textId="77777777" w:rsidR="005802F0" w:rsidRPr="007F775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 xml:space="preserve">pneumaticky vysouvaným osvětlovacím stožárem o výšce nejméně 5 m od země se čtyřmi světlomety LED 24 V s celkovým světelným tokem nejméně 20.000 </w:t>
      </w:r>
      <w:proofErr w:type="spellStart"/>
      <w:r w:rsidRPr="00A27061">
        <w:rPr>
          <w:b/>
          <w:color w:val="FF0000"/>
        </w:rPr>
        <w:t>lm</w:t>
      </w:r>
      <w:proofErr w:type="spellEnd"/>
      <w:r w:rsidRPr="00A27061">
        <w:rPr>
          <w:b/>
          <w:color w:val="FF0000"/>
        </w:rPr>
        <w:t xml:space="preserve">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14:paraId="199739C0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lastRenderedPageBreak/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14:paraId="598F49A6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69094968" w14:textId="094397B3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  <w:r w:rsidR="006643F0">
        <w:rPr>
          <w:lang w:val="cs-CZ"/>
        </w:rPr>
        <w:t xml:space="preserve">je </w:t>
      </w:r>
      <w:r w:rsidR="006643F0" w:rsidRPr="006643F0">
        <w:rPr>
          <w:lang w:val="cs-CZ"/>
        </w:rPr>
        <w:t xml:space="preserve">nahrazena </w:t>
      </w:r>
      <w:r w:rsidR="006643F0" w:rsidRPr="006643F0">
        <w:t>odnímateln</w:t>
      </w:r>
      <w:r w:rsidR="006643F0" w:rsidRPr="006643F0">
        <w:rPr>
          <w:lang w:val="cs-CZ"/>
        </w:rPr>
        <w:t>ou</w:t>
      </w:r>
      <w:r w:rsidR="006643F0" w:rsidRPr="006643F0">
        <w:t xml:space="preserve"> lafetov</w:t>
      </w:r>
      <w:r w:rsidR="006643F0" w:rsidRPr="006643F0">
        <w:rPr>
          <w:lang w:val="cs-CZ"/>
        </w:rPr>
        <w:t>ou</w:t>
      </w:r>
      <w:r w:rsidR="006643F0" w:rsidRPr="006643F0">
        <w:t xml:space="preserve"> proudnic</w:t>
      </w:r>
      <w:r w:rsidR="006643F0" w:rsidRPr="006643F0">
        <w:rPr>
          <w:lang w:val="cs-CZ"/>
        </w:rPr>
        <w:t>í</w:t>
      </w:r>
      <w:r w:rsidR="006643F0" w:rsidRPr="006643F0">
        <w:t xml:space="preserve"> s průtokem nejméně 2000 l.min</w:t>
      </w:r>
      <w:r w:rsidR="006643F0" w:rsidRPr="006643F0">
        <w:rPr>
          <w:vertAlign w:val="superscript"/>
        </w:rPr>
        <w:t>-1</w:t>
      </w:r>
      <w:r w:rsidR="006643F0" w:rsidRPr="006643F0">
        <w:rPr>
          <w:lang w:val="cs-CZ"/>
        </w:rPr>
        <w:t>.</w:t>
      </w:r>
    </w:p>
    <w:p w14:paraId="1D0A53DB" w14:textId="213B972B" w:rsidR="00E453D3" w:rsidRDefault="005802F0" w:rsidP="00870A0F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701811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položkami požárního příslušenství. </w:t>
      </w:r>
    </w:p>
    <w:p w14:paraId="06230412" w14:textId="77777777" w:rsidR="00701811" w:rsidRPr="0032558C" w:rsidRDefault="00701811" w:rsidP="00701811">
      <w:pPr>
        <w:pStyle w:val="Zkladntext"/>
        <w:spacing w:before="120" w:after="0"/>
        <w:ind w:left="425"/>
        <w:jc w:val="both"/>
      </w:pPr>
    </w:p>
    <w:tbl>
      <w:tblPr>
        <w:tblW w:w="9068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573"/>
        <w:gridCol w:w="567"/>
        <w:gridCol w:w="1060"/>
        <w:gridCol w:w="1056"/>
      </w:tblGrid>
      <w:tr w:rsidR="0032558C" w:rsidRPr="00333A3C" w14:paraId="25A3F545" w14:textId="77777777" w:rsidTr="0032558C">
        <w:trPr>
          <w:trHeight w:val="73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650F1BB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0FA7EFBD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8A4E37A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28B7938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výrobce</w:t>
            </w:r>
          </w:p>
        </w:tc>
      </w:tr>
      <w:tr w:rsidR="0032558C" w:rsidRPr="00333A3C" w14:paraId="012BBB8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1E050D45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DAC23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D58BF7F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0B741F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16B01A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</w:tr>
      <w:tr w:rsidR="0032558C" w:rsidRPr="00333A3C" w14:paraId="6D73DF6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05C65C61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241C87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25D2998A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B59195A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42E406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4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D6882EF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2</w:t>
            </w:r>
          </w:p>
        </w:tc>
      </w:tr>
      <w:tr w:rsidR="0032558C" w:rsidRPr="00333A3C" w14:paraId="2293F20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</w:tcPr>
          <w:p w14:paraId="114EE87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lang w:eastAsia="x-none"/>
              </w:rPr>
              <w:t xml:space="preserve">skříňka s nástroji </w:t>
            </w:r>
            <w:r w:rsidRPr="006B0CB5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highlight w:val="cyan"/>
                <w:lang w:eastAsia="x-none"/>
              </w:rPr>
              <w:t>550 x 450 x 115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1B39A40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0D5594BB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7377FA9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2932F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</w:tr>
    </w:tbl>
    <w:p w14:paraId="2C55724F" w14:textId="77777777" w:rsidR="0032558C" w:rsidRDefault="0032558C" w:rsidP="0032558C">
      <w:pPr>
        <w:pStyle w:val="Zkladntext"/>
        <w:spacing w:before="120" w:after="0"/>
        <w:ind w:left="425"/>
        <w:jc w:val="both"/>
      </w:pPr>
    </w:p>
    <w:tbl>
      <w:tblPr>
        <w:tblW w:w="920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AA1CE5" w:rsidRPr="00333A3C" w14:paraId="2381BD37" w14:textId="77777777" w:rsidTr="00790448">
        <w:trPr>
          <w:trHeight w:val="735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38B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B9A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B24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5F5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výrobce</w:t>
            </w:r>
          </w:p>
        </w:tc>
      </w:tr>
      <w:tr w:rsidR="00AA1CE5" w:rsidRPr="00333A3C" w14:paraId="17C9DC3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9F5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123C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16A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051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2A3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DD06AE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F7B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dalekohled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5DC0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F8D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22B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4D3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184B7E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58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72488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23B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A73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390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BD96B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45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džberová</w:t>
            </w:r>
            <w:proofErr w:type="spellEnd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stříkačka nebo obdobné hasicí zařízení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852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332A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3D0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118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1E6434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F4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ejektor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242E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EFC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D7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3B43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E1D1DD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E0C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(přejezdový) můstek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EC79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1C5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BB39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5EB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E3C6A2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051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držák (vazák)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E60A3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998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BCC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9A4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8B2838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94F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hydrantový nástavec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C9B0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1AF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360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31F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880FFC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D81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52x20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AC27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66C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FEA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EC1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02153C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203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75x20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E2DF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D90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385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F29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8EEAA8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55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AEFB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FA1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AC7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3E03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F3C93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D3A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kanálová </w:t>
            </w: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rychloucpávka</w:t>
            </w:r>
            <w:proofErr w:type="spellEnd"/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6AD3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0F09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007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D27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ABF001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8E0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kbelík 10 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A21C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D8FD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748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A90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EA206C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E26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nadzemnímu hydrantu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64228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1C6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6D42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0C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651848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820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podzemnímu hydrantu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AB41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7C2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9FD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B88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7CB332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3FE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hadice a armatury 75/52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232A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019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B83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299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C2ABEF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681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sací hadice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3022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8CC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0A80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BDAE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78577A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EAA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kombinovaná proudnice 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F83A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4AA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B55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977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8AD4E5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3FC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krumpáč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95836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B76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7C2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EC5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EF17329" w14:textId="77777777" w:rsidTr="00790448">
        <w:trPr>
          <w:trHeight w:val="94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BC3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lafetová odnímatelná proudnice 75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(pouze pokud je CAS vybavena přípojným prvkem pro napojení proudnice)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543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6A22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C7D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B31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219BD3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BB9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lékárnička velikost III v kufru (v batohu)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6BE3E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973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376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176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E11A62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7E9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lopata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0FC4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546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1C7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85F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00796A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FFB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motorová řetězová pila s výkonem 2,7 kW a délkou řetězové lišty nejméně 380 mm s příslušenstvím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44E8C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316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2E1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80A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531B86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A80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motykosekera</w:t>
            </w:r>
            <w:proofErr w:type="spellEnd"/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C2050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367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20E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696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9E5B5D4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C458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nádoba na pohonné hmoty a olej k motorové řetězové pile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3F40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96C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140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322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DE08F5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327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nádoba na úkapy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5349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D51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581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BBC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52A76B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C73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náhradní tlaková láhev k dýchacímu přístroji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31F5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1EA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2C28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E1C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1EDB8E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116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</w:t>
            </w:r>
            <w:proofErr w:type="spellEnd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lano s opláštěným jádrem typu A 30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A164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595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42C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C72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F823F4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1CF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</w:t>
            </w:r>
            <w:proofErr w:type="spellEnd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lano s opláštěným jádrem typu A 60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2AED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A0B5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693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E125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C7F93B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CFC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hadice 52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8D8BB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71E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4B7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012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0E1824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3D2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hadice 75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2D5A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707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38D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4F6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C32F24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944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pákové kleště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7D09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18D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41C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25B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20B707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D0A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papírové ručníky (balení)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38E4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4FB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57C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4D6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3711E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19C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střední pěnu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71EF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9EE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2F2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9A7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338667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27F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2365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C5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684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5D7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312CD7D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C0B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pěnotvorný nástavec na vysokotlakou proudnici (zařízení pro prvotní zásah)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D4D1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3892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8B8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F5F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3A63D8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F63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ploché páčidlo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2EC87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4D3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0E0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BEE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95AB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DBF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plovoucí čerpadlo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B07E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C29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0CD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EDEC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E6968A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737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sekera bourací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46C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128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966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446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C5EFBB2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F1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světlomet s kloubovým úchytem, není-li použit osvětlovací stožár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5E28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7BF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1AA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534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23609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D65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prodlužovací kabel 230 V na navijáku 25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CEEF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8582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31D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2FD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F838BF8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986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protichemický ochranný oděv typu 3 podle ČSN EN 14605 pro opakované použití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A7C7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9A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4AB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44E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B0DB48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5D1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52 s uzávěrem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093DC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EA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4BD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837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4E8FD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F3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A6DC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2BE9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96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6F5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0F204E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269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průtokový kartáč na mytí s hadicí 25 x 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C94D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22F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4B8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051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1B8B27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82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110/75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B5E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D1B9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82E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66D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429253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B58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52/25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7F9A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331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A32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69B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8AC627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999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75/52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294F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AB4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252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F2C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04536D8" w14:textId="77777777" w:rsidTr="00790448">
        <w:trPr>
          <w:trHeight w:val="94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75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přenosné výstražné světlo oranžové barvy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(akumulátorové v provedení LED, v přenosném obalu po 6 ks s dobíjením)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D4836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133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BDB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A05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19DEB0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E57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CO2 s hasicí schopností 89B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00C4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B1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6C1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FEE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45C7DD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78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práškový s hasicí schopností 34A a zároveň 183B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A9FA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863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967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2C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96FE10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288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kulový kohout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19BE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238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984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0DF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4D5DBC5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702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přenosný </w:t>
            </w: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přiměšovač</w:t>
            </w:r>
            <w:proofErr w:type="spellEnd"/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0CDD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51E4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331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896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314B392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3F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záchranný a zásahový žebřík pro 3 osoby nastavovací/vysunovací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C58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D9E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CEC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BFC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4C9E5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BB0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přetlakový ventil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CA122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3F7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4A8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8FC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2EE499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720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přikrývka (deka) v 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03E0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8511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6C6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4F7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9883FA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A4E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pytel polyetylénový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5F92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45F7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4BF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87B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1761F4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E0C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rozdělovač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E578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BDC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310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495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14CF62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738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svítilna v provedení LED a ATEX s dobou dobíjení nejvíce 90 minut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EFD9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D01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6A3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20B2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4024E9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CE7F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lékařské pro jednorázové použití nesterilní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AB39C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913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6D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13F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B4A79B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B89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proti tepelným rizikům do 600 °C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E77F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A1D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7DC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695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B4163DC" w14:textId="77777777" w:rsidTr="00AA1CE5">
        <w:trPr>
          <w:trHeight w:val="396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0B8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sací hadice ø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délka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 xml:space="preserve">…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(celková délka sady 10 m)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0C33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E83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CB5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B36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010576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BDA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koš ø 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945A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ED2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216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284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0901D9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FC6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nástavec na pěnidlo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4D9C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B4F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ED8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46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9BB4B5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94C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 xml:space="preserve">savice </w:t>
            </w: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přiměšovače</w:t>
            </w:r>
            <w:proofErr w:type="spellEnd"/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854B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AF7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B1F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D6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7EB14A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FFE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sběrač 2 x 75 se zpětnou klapkou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771CB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12C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8A5A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76A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896C4C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FE2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elektrotechnickými nástroji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7C93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ECD6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7F0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C3A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2B51A6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910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nástroji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2D2A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B4E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C03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A2B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13E96D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CBD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tekuté mýdlo 500 ml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00E2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1B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358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55FE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806560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837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termofólie</w:t>
            </w:r>
            <w:proofErr w:type="spellEnd"/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2x2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CB7F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2DA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94F6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9DE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3DA96327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EDD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trhací hák nastavovací/teleskopický,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kovový/dřevěný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délka 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5198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BB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F2C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A7EF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1345E48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95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ventilové lano na vidlici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2A58B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865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631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FDE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7C9B2AB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00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vyprošťovací nůž (řezák) na bezpečnostní pásy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C54D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C40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2D24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B930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A02817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DAB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vytyčovací červenobílá páska 500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F04F4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7A5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E32D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F617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083FF31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583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záchranná a evakuační nosítka plátěná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skládací/páteřová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deska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0139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304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B6C9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103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5FD5847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F40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záchytné lano na vidlici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A8A4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8B3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75F5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FB1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6AEBF38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48B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……………………………………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BD172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F07D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A66B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1763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A1CE5" w:rsidRPr="00333A3C" w14:paraId="2E652DE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95AB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……………………………………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A7AB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D28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A8E1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AFE8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0E43D332" w14:textId="77777777" w:rsidR="005802F0" w:rsidRPr="00F566F1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t>V účelové nástavbě a v kabině osádky CAS je úložný prostor organizován pro uložení vybraných položek požárního příslušenství následujícím způsobem:</w:t>
      </w:r>
    </w:p>
    <w:p w14:paraId="5B09EC45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14:paraId="6EAEA21D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přenosné výstražné světlo oranžové barvy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C8E2746" w14:textId="77777777" w:rsidR="00BD7B8C" w:rsidRPr="004D54E7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nástroji</w:t>
      </w:r>
      <w:r w:rsidRPr="004D54E7">
        <w:rPr>
          <w:rFonts w:ascii="Times New Roman" w:hAnsi="Times New Roman"/>
          <w:sz w:val="24"/>
          <w:szCs w:val="24"/>
        </w:rPr>
        <w:tab/>
        <w:t>1</w:t>
      </w:r>
      <w:r w:rsidRPr="004D54E7">
        <w:rPr>
          <w:rFonts w:ascii="Times New Roman" w:hAnsi="Times New Roman"/>
          <w:sz w:val="24"/>
          <w:szCs w:val="24"/>
        </w:rPr>
        <w:tab/>
        <w:t>ks,</w:t>
      </w:r>
    </w:p>
    <w:p w14:paraId="5CB26E65" w14:textId="7EF58C2E" w:rsidR="005802F0" w:rsidRPr="00FC63D3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e</w:t>
      </w:r>
      <w:r w:rsidR="00802B9B">
        <w:rPr>
          <w:rFonts w:ascii="Times New Roman" w:hAnsi="Times New Roman"/>
          <w:sz w:val="24"/>
          <w:szCs w:val="24"/>
        </w:rPr>
        <w:t>lektrotechnickými nástroji</w:t>
      </w:r>
      <w:r w:rsidR="005802F0" w:rsidRPr="00FC63D3">
        <w:rPr>
          <w:rFonts w:ascii="Times New Roman" w:hAnsi="Times New Roman"/>
          <w:sz w:val="24"/>
          <w:szCs w:val="24"/>
        </w:rPr>
        <w:tab/>
        <w:t>1</w:t>
      </w:r>
      <w:r w:rsidR="005802F0" w:rsidRPr="00FC63D3">
        <w:rPr>
          <w:rFonts w:ascii="Times New Roman" w:hAnsi="Times New Roman"/>
          <w:sz w:val="24"/>
          <w:szCs w:val="24"/>
        </w:rPr>
        <w:tab/>
        <w:t>ks,</w:t>
      </w:r>
    </w:p>
    <w:p w14:paraId="34630506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55C48C13" w14:textId="6A04F243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 xml:space="preserve">izolovaná požární hadice </w:t>
      </w:r>
      <w:r w:rsidR="008D12D4" w:rsidRPr="005D6A5D">
        <w:rPr>
          <w:rFonts w:ascii="Times New Roman" w:hAnsi="Times New Roman"/>
          <w:sz w:val="24"/>
          <w:szCs w:val="24"/>
        </w:rPr>
        <w:t>52x20m</w:t>
      </w:r>
      <w:r w:rsidR="008D12D4" w:rsidRPr="005D6A5D">
        <w:rPr>
          <w:rFonts w:ascii="Times New Roman" w:hAnsi="Times New Roman"/>
          <w:sz w:val="24"/>
          <w:szCs w:val="24"/>
        </w:rPr>
        <w:tab/>
      </w:r>
      <w:r w:rsidR="008D12D4">
        <w:rPr>
          <w:rFonts w:ascii="Times New Roman" w:hAnsi="Times New Roman"/>
          <w:sz w:val="24"/>
          <w:szCs w:val="24"/>
        </w:rPr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703E8705" w14:textId="4E18863B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 xml:space="preserve">izolovaná požární hadice </w:t>
      </w:r>
      <w:r w:rsidR="008D12D4" w:rsidRPr="005D6A5D">
        <w:rPr>
          <w:rFonts w:ascii="Times New Roman" w:hAnsi="Times New Roman"/>
          <w:sz w:val="24"/>
          <w:szCs w:val="24"/>
        </w:rPr>
        <w:t>75x20m</w:t>
      </w:r>
      <w:r w:rsidR="008D12D4" w:rsidRPr="005D6A5D">
        <w:rPr>
          <w:rFonts w:ascii="Times New Roman" w:hAnsi="Times New Roman"/>
          <w:sz w:val="24"/>
          <w:szCs w:val="24"/>
        </w:rPr>
        <w:tab/>
      </w:r>
      <w:r w:rsidR="008D12D4">
        <w:rPr>
          <w:rFonts w:ascii="Times New Roman" w:hAnsi="Times New Roman"/>
          <w:sz w:val="24"/>
          <w:szCs w:val="24"/>
        </w:rPr>
        <w:t>2</w:t>
      </w:r>
      <w:r w:rsidRPr="00FC63D3">
        <w:rPr>
          <w:rFonts w:ascii="Times New Roman" w:hAnsi="Times New Roman"/>
          <w:sz w:val="24"/>
          <w:szCs w:val="24"/>
        </w:rPr>
        <w:tab/>
        <w:t>ks</w:t>
      </w:r>
      <w:r w:rsidR="008D12D4" w:rsidRPr="005D6A5D">
        <w:rPr>
          <w:rFonts w:ascii="Times New Roman" w:hAnsi="Times New Roman"/>
          <w:sz w:val="24"/>
          <w:szCs w:val="24"/>
        </w:rPr>
        <w:t>.</w:t>
      </w:r>
    </w:p>
    <w:p w14:paraId="1BDD7789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14:paraId="2AD6D3A2" w14:textId="2EC41B31" w:rsidR="005802F0" w:rsidRPr="00E83765" w:rsidRDefault="00BD7B8C" w:rsidP="00B0215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džberová</w:t>
      </w:r>
      <w:proofErr w:type="spellEnd"/>
      <w:r w:rsidRPr="005D6A5D">
        <w:rPr>
          <w:rFonts w:ascii="Times New Roman" w:hAnsi="Times New Roman"/>
          <w:sz w:val="24"/>
          <w:szCs w:val="24"/>
        </w:rPr>
        <w:t xml:space="preserve"> stříkačka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v </w:t>
      </w:r>
      <w:r w:rsidRPr="005D6A5D">
        <w:rPr>
          <w:rFonts w:ascii="Times New Roman" w:hAnsi="Times New Roman"/>
          <w:sz w:val="24"/>
          <w:szCs w:val="24"/>
        </w:rPr>
        <w:t>provedení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na </w:t>
      </w:r>
      <w:r w:rsidRPr="005D6A5D">
        <w:rPr>
          <w:rFonts w:ascii="Times New Roman" w:hAnsi="Times New Roman"/>
          <w:sz w:val="24"/>
          <w:szCs w:val="24"/>
        </w:rPr>
        <w:t>záda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60D532C" w14:textId="6A5D9FDB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</w:t>
      </w:r>
      <w:r w:rsidR="00BD7B8C" w:rsidRPr="005D6A5D">
        <w:rPr>
          <w:rFonts w:ascii="Times New Roman" w:hAnsi="Times New Roman"/>
          <w:sz w:val="24"/>
          <w:szCs w:val="24"/>
        </w:rPr>
        <w:tab/>
        <w:t>1</w:t>
      </w:r>
      <w:r w:rsidR="00BD7B8C" w:rsidRPr="005D6A5D">
        <w:rPr>
          <w:rFonts w:ascii="Times New Roman" w:hAnsi="Times New Roman"/>
          <w:sz w:val="24"/>
          <w:szCs w:val="24"/>
        </w:rPr>
        <w:tab/>
        <w:t>ks,</w:t>
      </w:r>
    </w:p>
    <w:p w14:paraId="10932C37" w14:textId="64C15B89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pěnotvorný nástavec</w:t>
      </w:r>
      <w:r w:rsidR="005802F0" w:rsidRPr="00E83765">
        <w:rPr>
          <w:rFonts w:ascii="Times New Roman" w:hAnsi="Times New Roman"/>
          <w:sz w:val="24"/>
          <w:szCs w:val="24"/>
        </w:rPr>
        <w:t xml:space="preserve"> na </w:t>
      </w:r>
      <w:r w:rsidRPr="005D6A5D">
        <w:rPr>
          <w:rFonts w:ascii="Times New Roman" w:hAnsi="Times New Roman"/>
          <w:sz w:val="24"/>
          <w:szCs w:val="24"/>
        </w:rPr>
        <w:t>vysokotlakou proudnici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7913F09A" w14:textId="68E195D9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přechod </w:t>
      </w:r>
      <w:r w:rsidR="00BD7B8C" w:rsidRPr="005D6A5D">
        <w:rPr>
          <w:rFonts w:ascii="Times New Roman" w:hAnsi="Times New Roman"/>
          <w:sz w:val="24"/>
          <w:szCs w:val="24"/>
        </w:rPr>
        <w:t>52/25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D022DBF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7A1BE2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přenosný </w:t>
      </w:r>
      <w:proofErr w:type="spellStart"/>
      <w:r w:rsidRPr="00E83765">
        <w:rPr>
          <w:rFonts w:ascii="Times New Roman" w:hAnsi="Times New Roman"/>
          <w:sz w:val="24"/>
          <w:szCs w:val="24"/>
        </w:rPr>
        <w:t>přiměšovač</w:t>
      </w:r>
      <w:proofErr w:type="spellEnd"/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86179D1" w14:textId="77777777" w:rsidR="00BD7B8C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 xml:space="preserve">savička přenosného </w:t>
      </w:r>
      <w:proofErr w:type="spellStart"/>
      <w:r w:rsidRPr="005D6A5D">
        <w:rPr>
          <w:rFonts w:ascii="Times New Roman" w:hAnsi="Times New Roman"/>
          <w:sz w:val="24"/>
          <w:szCs w:val="24"/>
        </w:rPr>
        <w:t>přiměšovače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8B5165" w14:textId="77777777" w:rsidR="008D12D4" w:rsidRPr="00FA65A9" w:rsidRDefault="008D12D4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přenosný kulový kohout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14:paraId="03086F68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5A693B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7DB066" w14:textId="4610B705" w:rsidR="005802F0" w:rsidRPr="00E83765" w:rsidRDefault="008D12D4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ejektor ležatý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</w:t>
      </w:r>
      <w:r w:rsidRPr="00FA65A9">
        <w:rPr>
          <w:rFonts w:ascii="Times New Roman" w:hAnsi="Times New Roman"/>
          <w:sz w:val="24"/>
          <w:szCs w:val="24"/>
        </w:rPr>
        <w:t>,</w:t>
      </w:r>
    </w:p>
    <w:p w14:paraId="625AE931" w14:textId="54722072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  <w:tab w:val="right" w:pos="8222"/>
          <w:tab w:val="left" w:pos="8364"/>
        </w:tabs>
        <w:spacing w:before="120"/>
        <w:ind w:left="567" w:right="1275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</w:t>
      </w:r>
      <w:r w:rsidR="005802F0" w:rsidRPr="00E83765">
        <w:rPr>
          <w:rFonts w:ascii="Times New Roman" w:hAnsi="Times New Roman"/>
          <w:sz w:val="24"/>
          <w:szCs w:val="24"/>
        </w:rPr>
        <w:t xml:space="preserve"> na </w:t>
      </w:r>
      <w:r w:rsidRPr="005D6A5D">
        <w:rPr>
          <w:rFonts w:ascii="Times New Roman" w:hAnsi="Times New Roman" w:cs="Times New Roman"/>
          <w:sz w:val="24"/>
          <w:szCs w:val="24"/>
        </w:rPr>
        <w:t>výsuvném úložném prvku</w:t>
      </w:r>
    </w:p>
    <w:p w14:paraId="54B0D8B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14:paraId="3A6179F1" w14:textId="3953A9EE" w:rsidR="005802F0" w:rsidRPr="00E83765" w:rsidRDefault="00FC6A45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tekuté mýdlo 500 ml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4B33BC94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14:paraId="488FECFD" w14:textId="59AAD43E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požární světlomet</w:t>
      </w:r>
      <w:r w:rsidR="005802F0" w:rsidRPr="00E83765">
        <w:rPr>
          <w:rFonts w:ascii="Times New Roman" w:hAnsi="Times New Roman"/>
          <w:sz w:val="24"/>
          <w:szCs w:val="24"/>
        </w:rPr>
        <w:tab/>
        <w:t>2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2B2714EC" w14:textId="77777777" w:rsidR="00FC6A45" w:rsidRDefault="00FC6A45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155A6C37" w14:textId="77777777" w:rsidR="002A13C3" w:rsidRDefault="002A13C3" w:rsidP="002A13C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pohonné hmoty a olej k motorové</w:t>
      </w:r>
      <w:r>
        <w:rPr>
          <w:rFonts w:ascii="Times New Roman" w:hAnsi="Times New Roman"/>
          <w:sz w:val="24"/>
          <w:szCs w:val="24"/>
        </w:rPr>
        <w:t xml:space="preserve"> řetězové</w:t>
      </w:r>
      <w:r w:rsidRPr="005D6A5D">
        <w:rPr>
          <w:rFonts w:ascii="Times New Roman" w:hAnsi="Times New Roman"/>
          <w:sz w:val="24"/>
          <w:szCs w:val="24"/>
        </w:rPr>
        <w:t xml:space="preserve"> pile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F64296" w14:textId="77777777" w:rsidR="002A13C3" w:rsidRPr="005D6A5D" w:rsidRDefault="002A13C3" w:rsidP="002A13C3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 úchytném prvku zachycujícím úkap PHM</w:t>
      </w:r>
    </w:p>
    <w:p w14:paraId="2A654EB5" w14:textId="77777777" w:rsidR="002A13C3" w:rsidRDefault="002A13C3" w:rsidP="002A13C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motorová řetězová pila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14:paraId="0B8943E8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14:paraId="2BFEE01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52x20m v kotouči uložená samostatně</w:t>
      </w:r>
      <w:r w:rsidRPr="005D6A5D">
        <w:rPr>
          <w:rFonts w:ascii="Times New Roman" w:hAnsi="Times New Roman"/>
          <w:sz w:val="24"/>
          <w:szCs w:val="24"/>
        </w:rPr>
        <w:tab/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BE6BC46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lastRenderedPageBreak/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 w:rsidR="00FC6A45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DD1A9F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na hadice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F71343B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kombinovaná proudnice 52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4ED7F5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63A35FE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363CF3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k podzemnímu hydrantu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5CCEA6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14A419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přenosný hasicí přístroj práškový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8C44B6C" w14:textId="77777777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na svislém výsuvném nebo otočném prvku</w:t>
      </w:r>
    </w:p>
    <w:p w14:paraId="1D8E6632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pákové kleště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AF35EA8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58352B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548388F7" w14:textId="647AE920" w:rsidR="005802F0" w:rsidRPr="00E83765" w:rsidRDefault="00BD7B8C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zadní části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účelové nástavby </w:t>
      </w:r>
      <w:r w:rsidRPr="005D6A5D">
        <w:rPr>
          <w:rFonts w:ascii="Times New Roman" w:hAnsi="Times New Roman" w:cs="Times New Roman"/>
          <w:sz w:val="24"/>
          <w:szCs w:val="24"/>
        </w:rPr>
        <w:t>(prostor s </w:t>
      </w:r>
      <w:r w:rsidR="005802F0" w:rsidRPr="00E83765">
        <w:rPr>
          <w:rFonts w:ascii="Times New Roman" w:hAnsi="Times New Roman" w:cs="Times New Roman"/>
          <w:sz w:val="24"/>
          <w:szCs w:val="24"/>
        </w:rPr>
        <w:t>požárním čerpadlem</w:t>
      </w:r>
      <w:r w:rsidRPr="005D6A5D">
        <w:rPr>
          <w:rFonts w:ascii="Times New Roman" w:hAnsi="Times New Roman" w:cs="Times New Roman"/>
          <w:sz w:val="24"/>
          <w:szCs w:val="24"/>
        </w:rPr>
        <w:t>):</w:t>
      </w:r>
    </w:p>
    <w:p w14:paraId="4E2842D7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hadice 75x5m v kotouči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52A4A8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97743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99912FC" w14:textId="77777777" w:rsid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110/75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F5D54D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8C5F4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462ED4FE" w14:textId="77777777" w:rsidR="005802F0" w:rsidRPr="00CB36B7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14:paraId="0DADFDB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07A486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sběrač 110/2x75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14:paraId="6E39799A" w14:textId="77777777" w:rsidR="00BD7B8C" w:rsidRPr="005D6A5D" w:rsidRDefault="00BD7B8C" w:rsidP="00973C2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14:paraId="2DFAFA6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dalekohled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10648D7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dýchací přístroj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C94F95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držák v obalu</w:t>
      </w:r>
      <w:r w:rsidRPr="005D6A5D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A2E148E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lékárnička velikost III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4D7945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náhradní tlaková lahev k dýchacímu přístroji</w:t>
      </w:r>
      <w:r w:rsidRPr="005D6A5D">
        <w:rPr>
          <w:rFonts w:ascii="Times New Roman" w:hAnsi="Times New Roman"/>
          <w:sz w:val="24"/>
          <w:szCs w:val="24"/>
        </w:rPr>
        <w:tab/>
        <w:t>3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D624762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pytel polyetylénový</w:t>
      </w:r>
      <w:r w:rsidRPr="005D6A5D">
        <w:rPr>
          <w:rFonts w:ascii="Times New Roman" w:hAnsi="Times New Roman"/>
          <w:sz w:val="24"/>
          <w:szCs w:val="24"/>
        </w:rPr>
        <w:tab/>
        <w:t>5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E5977E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ruční svítilna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958E78C" w14:textId="77777777" w:rsid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842F4">
        <w:rPr>
          <w:rFonts w:ascii="Times New Roman" w:hAnsi="Times New Roman"/>
          <w:sz w:val="24"/>
          <w:szCs w:val="24"/>
        </w:rPr>
        <w:t xml:space="preserve">rukavice lékařské jednorázové </w:t>
      </w:r>
      <w:r w:rsidR="008842F4">
        <w:rPr>
          <w:rFonts w:ascii="Times New Roman" w:hAnsi="Times New Roman"/>
          <w:sz w:val="24"/>
          <w:szCs w:val="24"/>
        </w:rPr>
        <w:tab/>
        <w:t>15</w:t>
      </w:r>
      <w:r w:rsidR="008842F4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párů</w:t>
      </w:r>
      <w:r w:rsidR="008842F4">
        <w:rPr>
          <w:rFonts w:ascii="Times New Roman" w:hAnsi="Times New Roman"/>
          <w:sz w:val="24"/>
          <w:szCs w:val="24"/>
        </w:rPr>
        <w:t>,</w:t>
      </w:r>
    </w:p>
    <w:p w14:paraId="62B7ECF4" w14:textId="77777777" w:rsidR="00BD7B8C" w:rsidRP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42F4">
        <w:rPr>
          <w:rFonts w:ascii="Times New Roman" w:hAnsi="Times New Roman"/>
          <w:sz w:val="24"/>
          <w:szCs w:val="24"/>
        </w:rPr>
        <w:t>termofolie</w:t>
      </w:r>
      <w:proofErr w:type="spellEnd"/>
      <w:r w:rsidRPr="008842F4">
        <w:rPr>
          <w:rFonts w:ascii="Times New Roman" w:hAnsi="Times New Roman"/>
          <w:sz w:val="24"/>
          <w:szCs w:val="24"/>
        </w:rPr>
        <w:t xml:space="preserve"> 2 x 2 m (lékárničce velikosti III)</w:t>
      </w:r>
      <w:r w:rsidRPr="008842F4">
        <w:rPr>
          <w:rFonts w:ascii="Times New Roman" w:hAnsi="Times New Roman"/>
          <w:sz w:val="24"/>
          <w:szCs w:val="24"/>
        </w:rPr>
        <w:tab/>
      </w:r>
      <w:r w:rsidR="00A24D9D">
        <w:rPr>
          <w:rFonts w:ascii="Times New Roman" w:hAnsi="Times New Roman"/>
          <w:sz w:val="24"/>
          <w:szCs w:val="24"/>
        </w:rPr>
        <w:t>1</w:t>
      </w:r>
      <w:r w:rsidRPr="008842F4">
        <w:rPr>
          <w:rFonts w:ascii="Times New Roman" w:hAnsi="Times New Roman"/>
          <w:sz w:val="24"/>
          <w:szCs w:val="24"/>
        </w:rPr>
        <w:tab/>
        <w:t>ks,</w:t>
      </w:r>
    </w:p>
    <w:p w14:paraId="450A39A9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vyprošťovací nůž (řezák) na bezpečnostní pásy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452ED40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vytyčovací páska 500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C647675" w14:textId="77777777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 prostoru pod druhou řadou sedadel</w:t>
      </w:r>
    </w:p>
    <w:p w14:paraId="652147E9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5D6A5D">
        <w:rPr>
          <w:rFonts w:ascii="Times New Roman" w:hAnsi="Times New Roman"/>
          <w:sz w:val="24"/>
          <w:szCs w:val="24"/>
        </w:rPr>
        <w:t xml:space="preserve"> lano 30 m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D0949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5D6A5D">
        <w:rPr>
          <w:rFonts w:ascii="Times New Roman" w:hAnsi="Times New Roman"/>
          <w:sz w:val="24"/>
          <w:szCs w:val="24"/>
        </w:rPr>
        <w:t xml:space="preserve"> lano 60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4E0D0EE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přikrývka (deka) v obalu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08F3E7" w14:textId="0D8B9489" w:rsidR="005802F0" w:rsidRPr="00E83765" w:rsidRDefault="00BD7B8C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5802F0" w:rsidRPr="00E83765">
        <w:rPr>
          <w:rFonts w:ascii="Times New Roman" w:hAnsi="Times New Roman" w:cs="Times New Roman"/>
          <w:sz w:val="24"/>
          <w:szCs w:val="24"/>
        </w:rPr>
        <w:t>pochůzné</w:t>
      </w:r>
      <w:proofErr w:type="spellEnd"/>
      <w:r w:rsidR="005802F0" w:rsidRPr="00E83765">
        <w:rPr>
          <w:rFonts w:ascii="Times New Roman" w:hAnsi="Times New Roman" w:cs="Times New Roman"/>
          <w:sz w:val="24"/>
          <w:szCs w:val="24"/>
        </w:rPr>
        <w:t xml:space="preserve"> ploše účelové nástavby:</w:t>
      </w:r>
    </w:p>
    <w:p w14:paraId="25D236D0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cestářské koště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81B457" w14:textId="3ECE1008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můstek</w:t>
      </w:r>
      <w:r w:rsidR="005802F0" w:rsidRPr="00E83765">
        <w:rPr>
          <w:rFonts w:ascii="Times New Roman" w:hAnsi="Times New Roman"/>
          <w:sz w:val="24"/>
          <w:szCs w:val="24"/>
        </w:rPr>
        <w:tab/>
        <w:t>2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2D41A07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 xml:space="preserve">kanálová </w:t>
      </w:r>
      <w:proofErr w:type="spellStart"/>
      <w:r w:rsidRPr="005D6A5D">
        <w:rPr>
          <w:rFonts w:ascii="Times New Roman" w:hAnsi="Times New Roman"/>
          <w:sz w:val="24"/>
          <w:szCs w:val="24"/>
        </w:rPr>
        <w:t>rychloucpávka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2F05C20" w14:textId="0249C89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="00BD7B8C" w:rsidRPr="005D6A5D">
        <w:rPr>
          <w:rFonts w:ascii="Times New Roman" w:hAnsi="Times New Roman"/>
          <w:sz w:val="24"/>
          <w:szCs w:val="24"/>
        </w:rPr>
        <w:t xml:space="preserve"> 10 litrů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</w:t>
      </w:r>
      <w:r w:rsidR="00BD7B8C" w:rsidRPr="005D6A5D">
        <w:rPr>
          <w:rFonts w:ascii="Times New Roman" w:hAnsi="Times New Roman"/>
          <w:sz w:val="24"/>
          <w:szCs w:val="24"/>
        </w:rPr>
        <w:t>.</w:t>
      </w:r>
    </w:p>
    <w:p w14:paraId="55EC28C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FE5B29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10EABA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ADC548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1A47D1C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D6A5D">
        <w:rPr>
          <w:rFonts w:ascii="Times New Roman" w:hAnsi="Times New Roman"/>
          <w:sz w:val="24"/>
          <w:szCs w:val="24"/>
        </w:rPr>
        <w:t>motykosekera</w:t>
      </w:r>
      <w:proofErr w:type="spellEnd"/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609DEC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úkapy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B973F39" w14:textId="224289AC" w:rsidR="00BD7B8C" w:rsidRPr="00B50CFE" w:rsidRDefault="005802F0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lafetová </w:t>
      </w:r>
      <w:r w:rsidR="00BD7B8C" w:rsidRPr="00B50CFE">
        <w:rPr>
          <w:rFonts w:ascii="Times New Roman" w:hAnsi="Times New Roman"/>
          <w:sz w:val="24"/>
          <w:szCs w:val="24"/>
        </w:rPr>
        <w:t>odnímatelná proudnice</w:t>
      </w:r>
      <w:r w:rsidR="00BD7B8C" w:rsidRPr="00B50CFE">
        <w:rPr>
          <w:rFonts w:ascii="Times New Roman" w:hAnsi="Times New Roman"/>
          <w:sz w:val="24"/>
          <w:szCs w:val="24"/>
        </w:rPr>
        <w:tab/>
        <w:t>1</w:t>
      </w:r>
      <w:r w:rsidR="00BD7B8C" w:rsidRPr="00B50CFE">
        <w:rPr>
          <w:rFonts w:ascii="Times New Roman" w:hAnsi="Times New Roman"/>
          <w:sz w:val="24"/>
          <w:szCs w:val="24"/>
        </w:rPr>
        <w:tab/>
        <w:t>ks,</w:t>
      </w:r>
    </w:p>
    <w:p w14:paraId="24615B67" w14:textId="77777777" w:rsidR="00802B9B" w:rsidRPr="00802B9B" w:rsidRDefault="00802B9B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>pěnotvorná proudnice na střední pěnu</w:t>
      </w:r>
      <w:r w:rsidRPr="00802B9B">
        <w:rPr>
          <w:rFonts w:ascii="Times New Roman" w:hAnsi="Times New Roman"/>
          <w:sz w:val="24"/>
          <w:szCs w:val="24"/>
        </w:rPr>
        <w:tab/>
        <w:t>1</w:t>
      </w:r>
      <w:r w:rsidRPr="00802B9B">
        <w:rPr>
          <w:rFonts w:ascii="Times New Roman" w:hAnsi="Times New Roman"/>
          <w:sz w:val="24"/>
          <w:szCs w:val="24"/>
        </w:rPr>
        <w:tab/>
        <w:t>ks,</w:t>
      </w:r>
    </w:p>
    <w:p w14:paraId="0A01F3BA" w14:textId="6DA8446D" w:rsidR="005802F0" w:rsidRPr="00E83765" w:rsidRDefault="00802B9B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lastRenderedPageBreak/>
        <w:t xml:space="preserve">pěnotvorná </w:t>
      </w:r>
      <w:r w:rsidR="005802F0" w:rsidRPr="00E83765">
        <w:rPr>
          <w:rFonts w:ascii="Times New Roman" w:hAnsi="Times New Roman"/>
          <w:sz w:val="24"/>
          <w:szCs w:val="24"/>
        </w:rPr>
        <w:t xml:space="preserve">proudnice </w:t>
      </w:r>
      <w:r w:rsidRPr="00802B9B">
        <w:rPr>
          <w:rFonts w:ascii="Times New Roman" w:hAnsi="Times New Roman"/>
          <w:sz w:val="24"/>
          <w:szCs w:val="24"/>
        </w:rPr>
        <w:t>na těžkou pěnu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07EFCD03" w14:textId="6B560B99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</w:t>
      </w:r>
      <w:r w:rsidR="00BD7B8C" w:rsidRPr="005D6A5D">
        <w:rPr>
          <w:rFonts w:ascii="Times New Roman" w:hAnsi="Times New Roman"/>
          <w:sz w:val="24"/>
          <w:szCs w:val="24"/>
        </w:rPr>
        <w:tab/>
        <w:t>1</w:t>
      </w:r>
      <w:r w:rsidR="00BD7B8C" w:rsidRPr="005D6A5D">
        <w:rPr>
          <w:rFonts w:ascii="Times New Roman" w:hAnsi="Times New Roman"/>
          <w:sz w:val="24"/>
          <w:szCs w:val="24"/>
        </w:rPr>
        <w:tab/>
        <w:t>sada</w:t>
      </w:r>
      <w:r w:rsidRPr="00E83765">
        <w:rPr>
          <w:rFonts w:ascii="Times New Roman" w:hAnsi="Times New Roman"/>
          <w:sz w:val="24"/>
          <w:szCs w:val="24"/>
        </w:rPr>
        <w:t>,</w:t>
      </w:r>
    </w:p>
    <w:p w14:paraId="1598A689" w14:textId="5F07CC1D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14:paraId="1C39A35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A3B5A8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20DC4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5302864" w14:textId="2B87FCDB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="00BD7B8C" w:rsidRPr="00B01485">
        <w:rPr>
          <w:rFonts w:ascii="Times New Roman" w:hAnsi="Times New Roman"/>
          <w:sz w:val="24"/>
          <w:szCs w:val="24"/>
        </w:rPr>
        <w:t xml:space="preserve"> vanového typu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33CD1564" w14:textId="690723FB" w:rsidR="005802F0" w:rsidRPr="00705BF6" w:rsidRDefault="005802F0" w:rsidP="00B02153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05BF6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14:paraId="5DBA5CB7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14:paraId="5183CBF2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Pr="005C7ECA">
        <w:rPr>
          <w:rFonts w:ascii="Times New Roman" w:hAnsi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p w14:paraId="77B1C2C1" w14:textId="77777777" w:rsid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2131A604" w14:textId="77777777" w:rsidR="00280605" w:rsidRPr="008A2B24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pan/paní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, e-mail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@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telefon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. </w:t>
      </w:r>
    </w:p>
    <w:p w14:paraId="08BAB635" w14:textId="77777777" w:rsidR="00280605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V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dne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201</w:t>
      </w:r>
      <w:r w:rsidR="008B0151">
        <w:rPr>
          <w:rFonts w:ascii="Times New Roman" w:eastAsia="Times New Roman" w:hAnsi="Times New Roman" w:cs="Times New Roman"/>
          <w:sz w:val="24"/>
          <w:szCs w:val="18"/>
          <w:lang w:eastAsia="x-none"/>
        </w:rPr>
        <w:t>6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.</w:t>
      </w:r>
    </w:p>
    <w:p w14:paraId="7DECBF0E" w14:textId="77777777" w:rsidR="00B84314" w:rsidRDefault="00B84314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476D5DEC" w14:textId="77777777" w:rsidR="00AA1CE5" w:rsidRDefault="00AA1CE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7800F12" w14:textId="77777777" w:rsidR="00B02153" w:rsidRDefault="00B02153" w:rsidP="00B02153">
      <w:pPr>
        <w:pStyle w:val="Zkladntextodsazen"/>
        <w:ind w:firstLine="0"/>
        <w:jc w:val="both"/>
        <w:rPr>
          <w:b/>
        </w:rPr>
      </w:pPr>
      <w:r>
        <w:rPr>
          <w:b/>
        </w:rPr>
        <w:t>Vzor pro označení volitelných možností (nepožadované řešení se škrtá):</w:t>
      </w:r>
    </w:p>
    <w:p w14:paraId="66CF00F3" w14:textId="77777777" w:rsidR="00B02153" w:rsidRPr="00397A60" w:rsidRDefault="00B02153" w:rsidP="00B02153">
      <w:pPr>
        <w:pStyle w:val="Zkladntext"/>
        <w:spacing w:before="120" w:after="0"/>
        <w:ind w:left="426" w:hanging="426"/>
        <w:jc w:val="both"/>
      </w:pPr>
      <w:r>
        <w:rPr>
          <w:lang w:val="cs-CZ"/>
        </w:rPr>
        <w:t>9.</w:t>
      </w:r>
      <w:r>
        <w:rPr>
          <w:lang w:val="cs-CZ"/>
        </w:rPr>
        <w:tab/>
      </w:r>
      <w:r w:rsidRPr="00D2610C">
        <w:t>Pro barevnou úpravu CAS je použita bílá barva RAL 9003 a červená barva</w:t>
      </w:r>
      <w:r>
        <w:rPr>
          <w:lang w:val="cs-CZ"/>
        </w:rPr>
        <w:t xml:space="preserve"> </w:t>
      </w:r>
    </w:p>
    <w:p w14:paraId="51399352" w14:textId="77777777" w:rsidR="00B02153" w:rsidRPr="00B02153" w:rsidRDefault="00B02153" w:rsidP="00B02153">
      <w:pPr>
        <w:pStyle w:val="Zkladntext"/>
        <w:numPr>
          <w:ilvl w:val="0"/>
          <w:numId w:val="10"/>
        </w:numPr>
        <w:tabs>
          <w:tab w:val="clear" w:pos="705"/>
        </w:tabs>
        <w:spacing w:after="0"/>
        <w:ind w:hanging="421"/>
        <w:jc w:val="both"/>
        <w:rPr>
          <w:b/>
          <w:color w:val="FF0000"/>
        </w:rPr>
      </w:pPr>
      <w:r w:rsidRPr="00B02153">
        <w:rPr>
          <w:b/>
          <w:color w:val="00B050"/>
        </w:rPr>
        <w:t>RAL 3000.</w:t>
      </w:r>
    </w:p>
    <w:p w14:paraId="69A2D7BD" w14:textId="28D58430" w:rsidR="00280605" w:rsidRPr="00B02153" w:rsidRDefault="00B02153" w:rsidP="00B02153">
      <w:pPr>
        <w:pStyle w:val="Zkladntext"/>
        <w:numPr>
          <w:ilvl w:val="0"/>
          <w:numId w:val="10"/>
        </w:numPr>
        <w:tabs>
          <w:tab w:val="clear" w:pos="705"/>
        </w:tabs>
        <w:spacing w:after="0"/>
        <w:ind w:hanging="421"/>
        <w:jc w:val="both"/>
        <w:rPr>
          <w:b/>
          <w:strike/>
          <w:color w:val="FF0000"/>
        </w:rPr>
      </w:pPr>
      <w:r w:rsidRPr="00B02153">
        <w:rPr>
          <w:b/>
          <w:strike/>
          <w:color w:val="FF0000"/>
        </w:rPr>
        <w:t>RAL 3024</w:t>
      </w:r>
    </w:p>
    <w:sectPr w:rsidR="00280605" w:rsidRPr="00B02153" w:rsidSect="00E2087B">
      <w:footerReference w:type="default" r:id="rId8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B0D98" w14:textId="77777777" w:rsidR="00094DF8" w:rsidRDefault="00094DF8" w:rsidP="00E2087B">
      <w:pPr>
        <w:spacing w:after="0" w:line="240" w:lineRule="auto"/>
      </w:pPr>
      <w:r>
        <w:separator/>
      </w:r>
    </w:p>
  </w:endnote>
  <w:endnote w:type="continuationSeparator" w:id="0">
    <w:p w14:paraId="1A48B8D6" w14:textId="77777777" w:rsidR="00094DF8" w:rsidRDefault="00094DF8" w:rsidP="00E2087B">
      <w:pPr>
        <w:spacing w:after="0" w:line="240" w:lineRule="auto"/>
      </w:pPr>
      <w:r>
        <w:continuationSeparator/>
      </w:r>
    </w:p>
  </w:endnote>
  <w:endnote w:type="continuationNotice" w:id="1">
    <w:p w14:paraId="39BB3F34" w14:textId="77777777" w:rsidR="00094DF8" w:rsidRDefault="00094D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4806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58ECD3" w14:textId="2906C1F2" w:rsidR="00790448" w:rsidRPr="00E2087B" w:rsidRDefault="00790448">
        <w:pPr>
          <w:pStyle w:val="Zpa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08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8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03AC1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87B">
          <w:rPr>
            <w:rFonts w:ascii="Times New Roman" w:hAnsi="Times New Roman" w:cs="Times New Roman"/>
            <w:sz w:val="24"/>
            <w:szCs w:val="24"/>
          </w:rPr>
          <w:t>/</w:t>
        </w:r>
        <w:r>
          <w:rPr>
            <w:rFonts w:ascii="Times New Roman" w:hAnsi="Times New Roman" w:cs="Times New Roman"/>
            <w:sz w:val="24"/>
            <w:szCs w:val="24"/>
          </w:rPr>
          <w:t>1</w:t>
        </w:r>
        <w:r w:rsidR="00701811">
          <w:rPr>
            <w:rFonts w:ascii="Times New Roman" w:hAnsi="Times New Roman" w:cs="Times New Roman"/>
            <w:sz w:val="24"/>
            <w:szCs w:val="24"/>
          </w:rPr>
          <w:t>1</w:t>
        </w:r>
      </w:p>
    </w:sdtContent>
  </w:sdt>
  <w:p w14:paraId="3082352B" w14:textId="77777777" w:rsidR="00790448" w:rsidRDefault="007904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0B034" w14:textId="77777777" w:rsidR="00094DF8" w:rsidRDefault="00094DF8" w:rsidP="00E2087B">
      <w:pPr>
        <w:spacing w:after="0" w:line="240" w:lineRule="auto"/>
      </w:pPr>
      <w:r>
        <w:separator/>
      </w:r>
    </w:p>
  </w:footnote>
  <w:footnote w:type="continuationSeparator" w:id="0">
    <w:p w14:paraId="32035006" w14:textId="77777777" w:rsidR="00094DF8" w:rsidRDefault="00094DF8" w:rsidP="00E2087B">
      <w:pPr>
        <w:spacing w:after="0" w:line="240" w:lineRule="auto"/>
      </w:pPr>
      <w:r>
        <w:continuationSeparator/>
      </w:r>
    </w:p>
  </w:footnote>
  <w:footnote w:type="continuationNotice" w:id="1">
    <w:p w14:paraId="5EFCCF95" w14:textId="77777777" w:rsidR="00094DF8" w:rsidRDefault="00094DF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6530F"/>
    <w:multiLevelType w:val="hybridMultilevel"/>
    <w:tmpl w:val="42FE5830"/>
    <w:lvl w:ilvl="0" w:tplc="00E24A9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042B9"/>
    <w:multiLevelType w:val="hybridMultilevel"/>
    <w:tmpl w:val="CD7A68B8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C5234D"/>
    <w:multiLevelType w:val="multilevel"/>
    <w:tmpl w:val="B27A75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4F4CCF"/>
    <w:multiLevelType w:val="hybridMultilevel"/>
    <w:tmpl w:val="C4800F96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 w15:restartNumberingAfterBreak="0">
    <w:nsid w:val="4518725A"/>
    <w:multiLevelType w:val="multilevel"/>
    <w:tmpl w:val="2222FB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7652C0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21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3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4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25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9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</w:num>
  <w:num w:numId="3">
    <w:abstractNumId w:val="20"/>
  </w:num>
  <w:num w:numId="4">
    <w:abstractNumId w:val="22"/>
  </w:num>
  <w:num w:numId="5">
    <w:abstractNumId w:val="28"/>
  </w:num>
  <w:num w:numId="6">
    <w:abstractNumId w:val="13"/>
  </w:num>
  <w:num w:numId="7">
    <w:abstractNumId w:val="8"/>
  </w:num>
  <w:num w:numId="8">
    <w:abstractNumId w:val="1"/>
  </w:num>
  <w:num w:numId="9">
    <w:abstractNumId w:val="30"/>
  </w:num>
  <w:num w:numId="10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9"/>
  </w:num>
  <w:num w:numId="12">
    <w:abstractNumId w:val="25"/>
  </w:num>
  <w:num w:numId="13">
    <w:abstractNumId w:val="27"/>
  </w:num>
  <w:num w:numId="14">
    <w:abstractNumId w:val="4"/>
  </w:num>
  <w:num w:numId="15">
    <w:abstractNumId w:val="18"/>
  </w:num>
  <w:num w:numId="16">
    <w:abstractNumId w:val="21"/>
  </w:num>
  <w:num w:numId="17">
    <w:abstractNumId w:val="2"/>
  </w:num>
  <w:num w:numId="18">
    <w:abstractNumId w:val="9"/>
  </w:num>
  <w:num w:numId="19">
    <w:abstractNumId w:val="16"/>
  </w:num>
  <w:num w:numId="20">
    <w:abstractNumId w:val="19"/>
  </w:num>
  <w:num w:numId="21">
    <w:abstractNumId w:val="0"/>
  </w:num>
  <w:num w:numId="22">
    <w:abstractNumId w:val="24"/>
  </w:num>
  <w:num w:numId="23">
    <w:abstractNumId w:val="7"/>
  </w:num>
  <w:num w:numId="24">
    <w:abstractNumId w:val="10"/>
  </w:num>
  <w:num w:numId="25">
    <w:abstractNumId w:val="23"/>
  </w:num>
  <w:num w:numId="26">
    <w:abstractNumId w:val="17"/>
  </w:num>
  <w:num w:numId="27">
    <w:abstractNumId w:val="5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6"/>
  </w:num>
  <w:num w:numId="31">
    <w:abstractNumId w:val="12"/>
  </w:num>
  <w:num w:numId="32">
    <w:abstractNumId w:val="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66D4"/>
    <w:rsid w:val="00007575"/>
    <w:rsid w:val="000158FB"/>
    <w:rsid w:val="00016507"/>
    <w:rsid w:val="00021844"/>
    <w:rsid w:val="000246DB"/>
    <w:rsid w:val="00030810"/>
    <w:rsid w:val="000308DC"/>
    <w:rsid w:val="00033B19"/>
    <w:rsid w:val="0003580D"/>
    <w:rsid w:val="00045B84"/>
    <w:rsid w:val="000475E1"/>
    <w:rsid w:val="000502BF"/>
    <w:rsid w:val="00055293"/>
    <w:rsid w:val="00070F4E"/>
    <w:rsid w:val="00070F73"/>
    <w:rsid w:val="00090C41"/>
    <w:rsid w:val="00090F06"/>
    <w:rsid w:val="000929B2"/>
    <w:rsid w:val="00093723"/>
    <w:rsid w:val="00094DF8"/>
    <w:rsid w:val="00094E19"/>
    <w:rsid w:val="000A2F28"/>
    <w:rsid w:val="000A489D"/>
    <w:rsid w:val="000A5A0C"/>
    <w:rsid w:val="000B416E"/>
    <w:rsid w:val="000B4DB9"/>
    <w:rsid w:val="000C2F91"/>
    <w:rsid w:val="000C6149"/>
    <w:rsid w:val="000D0BC5"/>
    <w:rsid w:val="000D73B7"/>
    <w:rsid w:val="000D7990"/>
    <w:rsid w:val="000E13CC"/>
    <w:rsid w:val="000F6C7E"/>
    <w:rsid w:val="0010427A"/>
    <w:rsid w:val="00110169"/>
    <w:rsid w:val="00112CFC"/>
    <w:rsid w:val="001141B3"/>
    <w:rsid w:val="00117603"/>
    <w:rsid w:val="00117607"/>
    <w:rsid w:val="00117C0B"/>
    <w:rsid w:val="00120684"/>
    <w:rsid w:val="001244EC"/>
    <w:rsid w:val="001254F6"/>
    <w:rsid w:val="00131605"/>
    <w:rsid w:val="00136BF2"/>
    <w:rsid w:val="00140DA5"/>
    <w:rsid w:val="00143044"/>
    <w:rsid w:val="0014445E"/>
    <w:rsid w:val="001466C2"/>
    <w:rsid w:val="001474BE"/>
    <w:rsid w:val="00160A6B"/>
    <w:rsid w:val="00164B78"/>
    <w:rsid w:val="00167D48"/>
    <w:rsid w:val="00170505"/>
    <w:rsid w:val="00170F7C"/>
    <w:rsid w:val="001913A7"/>
    <w:rsid w:val="001916BF"/>
    <w:rsid w:val="001A46B8"/>
    <w:rsid w:val="001B4B7D"/>
    <w:rsid w:val="001B76E4"/>
    <w:rsid w:val="001C5355"/>
    <w:rsid w:val="001C55C6"/>
    <w:rsid w:val="001C59C0"/>
    <w:rsid w:val="001C5D02"/>
    <w:rsid w:val="001C5E23"/>
    <w:rsid w:val="001C5F31"/>
    <w:rsid w:val="001D09EB"/>
    <w:rsid w:val="001F05BF"/>
    <w:rsid w:val="0020698A"/>
    <w:rsid w:val="00211EAB"/>
    <w:rsid w:val="002207E1"/>
    <w:rsid w:val="00237FCB"/>
    <w:rsid w:val="00240A01"/>
    <w:rsid w:val="00241C87"/>
    <w:rsid w:val="00241F41"/>
    <w:rsid w:val="002477BD"/>
    <w:rsid w:val="002479B1"/>
    <w:rsid w:val="00250F36"/>
    <w:rsid w:val="0025226C"/>
    <w:rsid w:val="00254ACC"/>
    <w:rsid w:val="00256482"/>
    <w:rsid w:val="002601D2"/>
    <w:rsid w:val="0026313E"/>
    <w:rsid w:val="00265D0B"/>
    <w:rsid w:val="002703C3"/>
    <w:rsid w:val="002778C1"/>
    <w:rsid w:val="00280605"/>
    <w:rsid w:val="00281F28"/>
    <w:rsid w:val="00286158"/>
    <w:rsid w:val="00293F43"/>
    <w:rsid w:val="00296D72"/>
    <w:rsid w:val="002A13C3"/>
    <w:rsid w:val="002A168E"/>
    <w:rsid w:val="002A2735"/>
    <w:rsid w:val="002A50A6"/>
    <w:rsid w:val="002A5F02"/>
    <w:rsid w:val="002A652D"/>
    <w:rsid w:val="002B215B"/>
    <w:rsid w:val="002B74A8"/>
    <w:rsid w:val="002C1B44"/>
    <w:rsid w:val="002C3222"/>
    <w:rsid w:val="002C4B76"/>
    <w:rsid w:val="002D1DE6"/>
    <w:rsid w:val="002D2257"/>
    <w:rsid w:val="002D6C2C"/>
    <w:rsid w:val="002D7EA4"/>
    <w:rsid w:val="002E02A9"/>
    <w:rsid w:val="002E0498"/>
    <w:rsid w:val="002E1891"/>
    <w:rsid w:val="002E3D2A"/>
    <w:rsid w:val="002F143B"/>
    <w:rsid w:val="002F1DF5"/>
    <w:rsid w:val="00302520"/>
    <w:rsid w:val="0030333A"/>
    <w:rsid w:val="00303FF2"/>
    <w:rsid w:val="00310E7A"/>
    <w:rsid w:val="003137FB"/>
    <w:rsid w:val="003211B7"/>
    <w:rsid w:val="003234DA"/>
    <w:rsid w:val="003243B3"/>
    <w:rsid w:val="00324C79"/>
    <w:rsid w:val="0032558C"/>
    <w:rsid w:val="00330515"/>
    <w:rsid w:val="00331C5B"/>
    <w:rsid w:val="00333A3C"/>
    <w:rsid w:val="003355DE"/>
    <w:rsid w:val="00340D42"/>
    <w:rsid w:val="00341CCE"/>
    <w:rsid w:val="0034328E"/>
    <w:rsid w:val="00347A51"/>
    <w:rsid w:val="00350FD5"/>
    <w:rsid w:val="003568C3"/>
    <w:rsid w:val="003610B0"/>
    <w:rsid w:val="00361AAB"/>
    <w:rsid w:val="00362E08"/>
    <w:rsid w:val="00367297"/>
    <w:rsid w:val="003711E9"/>
    <w:rsid w:val="0037685B"/>
    <w:rsid w:val="00381643"/>
    <w:rsid w:val="00386493"/>
    <w:rsid w:val="00392136"/>
    <w:rsid w:val="00392A7A"/>
    <w:rsid w:val="00393F32"/>
    <w:rsid w:val="003945A4"/>
    <w:rsid w:val="003962FB"/>
    <w:rsid w:val="00397341"/>
    <w:rsid w:val="003A0B7B"/>
    <w:rsid w:val="003A1472"/>
    <w:rsid w:val="003A1F63"/>
    <w:rsid w:val="003A2ADE"/>
    <w:rsid w:val="003A71F7"/>
    <w:rsid w:val="003B2878"/>
    <w:rsid w:val="003B2EA5"/>
    <w:rsid w:val="003C240C"/>
    <w:rsid w:val="003D1466"/>
    <w:rsid w:val="003D48FC"/>
    <w:rsid w:val="003E1C1E"/>
    <w:rsid w:val="003E3CF9"/>
    <w:rsid w:val="003E41A5"/>
    <w:rsid w:val="003E601D"/>
    <w:rsid w:val="003F013C"/>
    <w:rsid w:val="003F0729"/>
    <w:rsid w:val="003F2A08"/>
    <w:rsid w:val="003F33E9"/>
    <w:rsid w:val="003F6BCE"/>
    <w:rsid w:val="00400333"/>
    <w:rsid w:val="0040040A"/>
    <w:rsid w:val="00401134"/>
    <w:rsid w:val="004019D2"/>
    <w:rsid w:val="00403266"/>
    <w:rsid w:val="0040368C"/>
    <w:rsid w:val="004104ED"/>
    <w:rsid w:val="0041396E"/>
    <w:rsid w:val="00423F30"/>
    <w:rsid w:val="00430646"/>
    <w:rsid w:val="00434654"/>
    <w:rsid w:val="004354CC"/>
    <w:rsid w:val="00436C96"/>
    <w:rsid w:val="00443AD5"/>
    <w:rsid w:val="004469E1"/>
    <w:rsid w:val="00455B94"/>
    <w:rsid w:val="004578AB"/>
    <w:rsid w:val="00460BD0"/>
    <w:rsid w:val="00461640"/>
    <w:rsid w:val="00461F3B"/>
    <w:rsid w:val="00465D84"/>
    <w:rsid w:val="004752E8"/>
    <w:rsid w:val="0048059F"/>
    <w:rsid w:val="00486156"/>
    <w:rsid w:val="00486E45"/>
    <w:rsid w:val="00490A73"/>
    <w:rsid w:val="00494602"/>
    <w:rsid w:val="004A26A4"/>
    <w:rsid w:val="004A4114"/>
    <w:rsid w:val="004A468C"/>
    <w:rsid w:val="004A65E7"/>
    <w:rsid w:val="004B15E3"/>
    <w:rsid w:val="004B1D06"/>
    <w:rsid w:val="004C1FA8"/>
    <w:rsid w:val="004C7927"/>
    <w:rsid w:val="004D0DDD"/>
    <w:rsid w:val="004D54E7"/>
    <w:rsid w:val="004D5ECD"/>
    <w:rsid w:val="004D6E43"/>
    <w:rsid w:val="004E35A2"/>
    <w:rsid w:val="004F10DE"/>
    <w:rsid w:val="004F203C"/>
    <w:rsid w:val="004F567F"/>
    <w:rsid w:val="004F5DB9"/>
    <w:rsid w:val="005032DB"/>
    <w:rsid w:val="00510B45"/>
    <w:rsid w:val="00512336"/>
    <w:rsid w:val="00515145"/>
    <w:rsid w:val="00521D0D"/>
    <w:rsid w:val="00525B7D"/>
    <w:rsid w:val="0052756C"/>
    <w:rsid w:val="005320C2"/>
    <w:rsid w:val="005449A1"/>
    <w:rsid w:val="00545D7A"/>
    <w:rsid w:val="00547AE8"/>
    <w:rsid w:val="00550492"/>
    <w:rsid w:val="00551783"/>
    <w:rsid w:val="0055518A"/>
    <w:rsid w:val="00566870"/>
    <w:rsid w:val="00566C09"/>
    <w:rsid w:val="005706A8"/>
    <w:rsid w:val="00570CB6"/>
    <w:rsid w:val="00574A92"/>
    <w:rsid w:val="0057690E"/>
    <w:rsid w:val="005802F0"/>
    <w:rsid w:val="0058137A"/>
    <w:rsid w:val="00590E7F"/>
    <w:rsid w:val="00592E6C"/>
    <w:rsid w:val="005A4079"/>
    <w:rsid w:val="005A4DC2"/>
    <w:rsid w:val="005B0024"/>
    <w:rsid w:val="005C5343"/>
    <w:rsid w:val="005D1353"/>
    <w:rsid w:val="005D1B55"/>
    <w:rsid w:val="005D6756"/>
    <w:rsid w:val="005D6A5D"/>
    <w:rsid w:val="005D6DCA"/>
    <w:rsid w:val="005F1463"/>
    <w:rsid w:val="005F2B55"/>
    <w:rsid w:val="006016BD"/>
    <w:rsid w:val="006023B4"/>
    <w:rsid w:val="00603319"/>
    <w:rsid w:val="006055E1"/>
    <w:rsid w:val="00605CBF"/>
    <w:rsid w:val="00610E62"/>
    <w:rsid w:val="00611804"/>
    <w:rsid w:val="00615295"/>
    <w:rsid w:val="006152BA"/>
    <w:rsid w:val="00615590"/>
    <w:rsid w:val="0061613C"/>
    <w:rsid w:val="00620151"/>
    <w:rsid w:val="00620974"/>
    <w:rsid w:val="00621F9B"/>
    <w:rsid w:val="00642AB2"/>
    <w:rsid w:val="00643817"/>
    <w:rsid w:val="00644D32"/>
    <w:rsid w:val="00654E9E"/>
    <w:rsid w:val="00663710"/>
    <w:rsid w:val="006643F0"/>
    <w:rsid w:val="00665BC7"/>
    <w:rsid w:val="0067178B"/>
    <w:rsid w:val="0067649C"/>
    <w:rsid w:val="00676589"/>
    <w:rsid w:val="00684648"/>
    <w:rsid w:val="00684DA2"/>
    <w:rsid w:val="00692D8B"/>
    <w:rsid w:val="006A0FF2"/>
    <w:rsid w:val="006A6100"/>
    <w:rsid w:val="006B0CB5"/>
    <w:rsid w:val="006B13CD"/>
    <w:rsid w:val="006B376E"/>
    <w:rsid w:val="006B4C28"/>
    <w:rsid w:val="006B637A"/>
    <w:rsid w:val="006C0C1C"/>
    <w:rsid w:val="006C2BEB"/>
    <w:rsid w:val="006C34A3"/>
    <w:rsid w:val="006C3751"/>
    <w:rsid w:val="006C7379"/>
    <w:rsid w:val="006D088C"/>
    <w:rsid w:val="006D1626"/>
    <w:rsid w:val="006D3F06"/>
    <w:rsid w:val="006D725D"/>
    <w:rsid w:val="006E43B2"/>
    <w:rsid w:val="006F0137"/>
    <w:rsid w:val="006F332D"/>
    <w:rsid w:val="006F651A"/>
    <w:rsid w:val="006F65EA"/>
    <w:rsid w:val="006F7883"/>
    <w:rsid w:val="00700386"/>
    <w:rsid w:val="00700CEC"/>
    <w:rsid w:val="00701811"/>
    <w:rsid w:val="007018E3"/>
    <w:rsid w:val="00705BF6"/>
    <w:rsid w:val="007127AF"/>
    <w:rsid w:val="00716504"/>
    <w:rsid w:val="0072014E"/>
    <w:rsid w:val="007226BB"/>
    <w:rsid w:val="007234CB"/>
    <w:rsid w:val="007247CE"/>
    <w:rsid w:val="00726244"/>
    <w:rsid w:val="007319A5"/>
    <w:rsid w:val="00743A77"/>
    <w:rsid w:val="00744921"/>
    <w:rsid w:val="00752CB1"/>
    <w:rsid w:val="00754056"/>
    <w:rsid w:val="00754A03"/>
    <w:rsid w:val="00755431"/>
    <w:rsid w:val="0075604F"/>
    <w:rsid w:val="007639F2"/>
    <w:rsid w:val="0076510E"/>
    <w:rsid w:val="00775B59"/>
    <w:rsid w:val="0077774E"/>
    <w:rsid w:val="00777AA3"/>
    <w:rsid w:val="00780CBC"/>
    <w:rsid w:val="00782322"/>
    <w:rsid w:val="00790448"/>
    <w:rsid w:val="00790B07"/>
    <w:rsid w:val="00791BEC"/>
    <w:rsid w:val="007A3169"/>
    <w:rsid w:val="007B4243"/>
    <w:rsid w:val="007C0D23"/>
    <w:rsid w:val="007C0F1B"/>
    <w:rsid w:val="007D0E9C"/>
    <w:rsid w:val="007D3B61"/>
    <w:rsid w:val="007D4069"/>
    <w:rsid w:val="007D743E"/>
    <w:rsid w:val="007E1189"/>
    <w:rsid w:val="007E463D"/>
    <w:rsid w:val="007E6110"/>
    <w:rsid w:val="007F6D25"/>
    <w:rsid w:val="007F6E24"/>
    <w:rsid w:val="007F7757"/>
    <w:rsid w:val="00802B9B"/>
    <w:rsid w:val="00805A89"/>
    <w:rsid w:val="00810CF5"/>
    <w:rsid w:val="008111BC"/>
    <w:rsid w:val="00815240"/>
    <w:rsid w:val="008209CB"/>
    <w:rsid w:val="00824662"/>
    <w:rsid w:val="00825BEF"/>
    <w:rsid w:val="008264C4"/>
    <w:rsid w:val="00827160"/>
    <w:rsid w:val="0082798B"/>
    <w:rsid w:val="00830B36"/>
    <w:rsid w:val="00830EBA"/>
    <w:rsid w:val="00837993"/>
    <w:rsid w:val="00845C10"/>
    <w:rsid w:val="008469B8"/>
    <w:rsid w:val="00860A2A"/>
    <w:rsid w:val="00876994"/>
    <w:rsid w:val="008804FB"/>
    <w:rsid w:val="008821AA"/>
    <w:rsid w:val="008842F4"/>
    <w:rsid w:val="0088495F"/>
    <w:rsid w:val="00890C3E"/>
    <w:rsid w:val="00893774"/>
    <w:rsid w:val="00894826"/>
    <w:rsid w:val="00896B8D"/>
    <w:rsid w:val="008A2B24"/>
    <w:rsid w:val="008A2FAA"/>
    <w:rsid w:val="008B0151"/>
    <w:rsid w:val="008B11C0"/>
    <w:rsid w:val="008C5B6E"/>
    <w:rsid w:val="008C79DD"/>
    <w:rsid w:val="008D12D4"/>
    <w:rsid w:val="008D7B89"/>
    <w:rsid w:val="008E0642"/>
    <w:rsid w:val="008E1965"/>
    <w:rsid w:val="008E2F32"/>
    <w:rsid w:val="008E6A59"/>
    <w:rsid w:val="008F0BFD"/>
    <w:rsid w:val="008F364D"/>
    <w:rsid w:val="008F4A34"/>
    <w:rsid w:val="00900F87"/>
    <w:rsid w:val="00901446"/>
    <w:rsid w:val="0090203A"/>
    <w:rsid w:val="00903BA4"/>
    <w:rsid w:val="00911DFB"/>
    <w:rsid w:val="00912B99"/>
    <w:rsid w:val="009133C6"/>
    <w:rsid w:val="00914E37"/>
    <w:rsid w:val="0092090E"/>
    <w:rsid w:val="00931866"/>
    <w:rsid w:val="009318D1"/>
    <w:rsid w:val="00931C46"/>
    <w:rsid w:val="00945C65"/>
    <w:rsid w:val="00945F95"/>
    <w:rsid w:val="00951674"/>
    <w:rsid w:val="00965020"/>
    <w:rsid w:val="009661F6"/>
    <w:rsid w:val="00973C2A"/>
    <w:rsid w:val="009830E1"/>
    <w:rsid w:val="009859D5"/>
    <w:rsid w:val="00987659"/>
    <w:rsid w:val="0099116C"/>
    <w:rsid w:val="009917DC"/>
    <w:rsid w:val="00992C97"/>
    <w:rsid w:val="00993209"/>
    <w:rsid w:val="00995057"/>
    <w:rsid w:val="00995E2C"/>
    <w:rsid w:val="00996B04"/>
    <w:rsid w:val="009A2C5C"/>
    <w:rsid w:val="009A6652"/>
    <w:rsid w:val="009B24BB"/>
    <w:rsid w:val="009B2C5C"/>
    <w:rsid w:val="009B3A15"/>
    <w:rsid w:val="009B709F"/>
    <w:rsid w:val="009C0B59"/>
    <w:rsid w:val="009C3032"/>
    <w:rsid w:val="009C50D7"/>
    <w:rsid w:val="009C69F4"/>
    <w:rsid w:val="009C7B7C"/>
    <w:rsid w:val="009D095D"/>
    <w:rsid w:val="009D4721"/>
    <w:rsid w:val="009D5790"/>
    <w:rsid w:val="009E06F6"/>
    <w:rsid w:val="009E4CBF"/>
    <w:rsid w:val="009E4E68"/>
    <w:rsid w:val="009E5734"/>
    <w:rsid w:val="009E5A5D"/>
    <w:rsid w:val="009E7456"/>
    <w:rsid w:val="009F2A5B"/>
    <w:rsid w:val="009F2DE3"/>
    <w:rsid w:val="00A03AC1"/>
    <w:rsid w:val="00A040EF"/>
    <w:rsid w:val="00A04738"/>
    <w:rsid w:val="00A10041"/>
    <w:rsid w:val="00A2198C"/>
    <w:rsid w:val="00A24D9D"/>
    <w:rsid w:val="00A25C0F"/>
    <w:rsid w:val="00A37DC1"/>
    <w:rsid w:val="00A47CA9"/>
    <w:rsid w:val="00A66646"/>
    <w:rsid w:val="00A739F0"/>
    <w:rsid w:val="00A76271"/>
    <w:rsid w:val="00A7693F"/>
    <w:rsid w:val="00A80091"/>
    <w:rsid w:val="00A81116"/>
    <w:rsid w:val="00A818E7"/>
    <w:rsid w:val="00A81F0B"/>
    <w:rsid w:val="00A83311"/>
    <w:rsid w:val="00A84D7F"/>
    <w:rsid w:val="00A87FEE"/>
    <w:rsid w:val="00A948B8"/>
    <w:rsid w:val="00A94D22"/>
    <w:rsid w:val="00A95D3E"/>
    <w:rsid w:val="00A97A1C"/>
    <w:rsid w:val="00A97AEF"/>
    <w:rsid w:val="00AA1CE5"/>
    <w:rsid w:val="00AA747D"/>
    <w:rsid w:val="00AC39E7"/>
    <w:rsid w:val="00AC3B5C"/>
    <w:rsid w:val="00AC7B7F"/>
    <w:rsid w:val="00AD1CDD"/>
    <w:rsid w:val="00AD21D6"/>
    <w:rsid w:val="00AD344E"/>
    <w:rsid w:val="00AD4929"/>
    <w:rsid w:val="00AE0618"/>
    <w:rsid w:val="00AE0D24"/>
    <w:rsid w:val="00AE12B2"/>
    <w:rsid w:val="00AE318E"/>
    <w:rsid w:val="00AF0CC4"/>
    <w:rsid w:val="00AF0F27"/>
    <w:rsid w:val="00AF18E8"/>
    <w:rsid w:val="00AF792E"/>
    <w:rsid w:val="00B01485"/>
    <w:rsid w:val="00B02153"/>
    <w:rsid w:val="00B12ADC"/>
    <w:rsid w:val="00B14B9C"/>
    <w:rsid w:val="00B22838"/>
    <w:rsid w:val="00B31813"/>
    <w:rsid w:val="00B37D0B"/>
    <w:rsid w:val="00B40E05"/>
    <w:rsid w:val="00B44459"/>
    <w:rsid w:val="00B44AA6"/>
    <w:rsid w:val="00B45463"/>
    <w:rsid w:val="00B46FEC"/>
    <w:rsid w:val="00B47E62"/>
    <w:rsid w:val="00B47EE3"/>
    <w:rsid w:val="00B50CFE"/>
    <w:rsid w:val="00B569DC"/>
    <w:rsid w:val="00B65320"/>
    <w:rsid w:val="00B74257"/>
    <w:rsid w:val="00B77312"/>
    <w:rsid w:val="00B810ED"/>
    <w:rsid w:val="00B8415E"/>
    <w:rsid w:val="00B84314"/>
    <w:rsid w:val="00B94C09"/>
    <w:rsid w:val="00B97B55"/>
    <w:rsid w:val="00BA00BD"/>
    <w:rsid w:val="00BA10F9"/>
    <w:rsid w:val="00BA3843"/>
    <w:rsid w:val="00BA4A22"/>
    <w:rsid w:val="00BA5FA4"/>
    <w:rsid w:val="00BB0297"/>
    <w:rsid w:val="00BB0F38"/>
    <w:rsid w:val="00BB1C8D"/>
    <w:rsid w:val="00BC19E1"/>
    <w:rsid w:val="00BC662F"/>
    <w:rsid w:val="00BD7B8C"/>
    <w:rsid w:val="00BE03AF"/>
    <w:rsid w:val="00BE0C76"/>
    <w:rsid w:val="00BE1A08"/>
    <w:rsid w:val="00BE5720"/>
    <w:rsid w:val="00BE65AB"/>
    <w:rsid w:val="00BE6AA8"/>
    <w:rsid w:val="00BE7993"/>
    <w:rsid w:val="00BF1659"/>
    <w:rsid w:val="00BF184C"/>
    <w:rsid w:val="00BF1AD7"/>
    <w:rsid w:val="00C0088E"/>
    <w:rsid w:val="00C043EF"/>
    <w:rsid w:val="00C0535C"/>
    <w:rsid w:val="00C06897"/>
    <w:rsid w:val="00C13FA4"/>
    <w:rsid w:val="00C17AC7"/>
    <w:rsid w:val="00C220E9"/>
    <w:rsid w:val="00C23CC4"/>
    <w:rsid w:val="00C25A92"/>
    <w:rsid w:val="00C27CA1"/>
    <w:rsid w:val="00C322DD"/>
    <w:rsid w:val="00C36869"/>
    <w:rsid w:val="00C377CE"/>
    <w:rsid w:val="00C41716"/>
    <w:rsid w:val="00C41D66"/>
    <w:rsid w:val="00C41F80"/>
    <w:rsid w:val="00C4290C"/>
    <w:rsid w:val="00C453AE"/>
    <w:rsid w:val="00C46E45"/>
    <w:rsid w:val="00C63762"/>
    <w:rsid w:val="00C66C89"/>
    <w:rsid w:val="00C7688B"/>
    <w:rsid w:val="00C768D8"/>
    <w:rsid w:val="00C77945"/>
    <w:rsid w:val="00C77F5B"/>
    <w:rsid w:val="00C811E5"/>
    <w:rsid w:val="00C940AC"/>
    <w:rsid w:val="00C97322"/>
    <w:rsid w:val="00C977CE"/>
    <w:rsid w:val="00CA070A"/>
    <w:rsid w:val="00CA11B5"/>
    <w:rsid w:val="00CA1A6A"/>
    <w:rsid w:val="00CA44CF"/>
    <w:rsid w:val="00CB0CA2"/>
    <w:rsid w:val="00CB32E0"/>
    <w:rsid w:val="00CB4C53"/>
    <w:rsid w:val="00CB5230"/>
    <w:rsid w:val="00CB7037"/>
    <w:rsid w:val="00CC0EF5"/>
    <w:rsid w:val="00CC1B19"/>
    <w:rsid w:val="00CC65BB"/>
    <w:rsid w:val="00CC6714"/>
    <w:rsid w:val="00CC6ED8"/>
    <w:rsid w:val="00CD0370"/>
    <w:rsid w:val="00CD3AAB"/>
    <w:rsid w:val="00CD7E1C"/>
    <w:rsid w:val="00CE224E"/>
    <w:rsid w:val="00CE2284"/>
    <w:rsid w:val="00CF2352"/>
    <w:rsid w:val="00CF3BFF"/>
    <w:rsid w:val="00CF3D9F"/>
    <w:rsid w:val="00CF3DD7"/>
    <w:rsid w:val="00D06CBB"/>
    <w:rsid w:val="00D143EB"/>
    <w:rsid w:val="00D16171"/>
    <w:rsid w:val="00D17417"/>
    <w:rsid w:val="00D20D66"/>
    <w:rsid w:val="00D23648"/>
    <w:rsid w:val="00D25E27"/>
    <w:rsid w:val="00D26256"/>
    <w:rsid w:val="00D36C1D"/>
    <w:rsid w:val="00D40426"/>
    <w:rsid w:val="00D4289D"/>
    <w:rsid w:val="00D43684"/>
    <w:rsid w:val="00D45920"/>
    <w:rsid w:val="00D504F0"/>
    <w:rsid w:val="00D53BFF"/>
    <w:rsid w:val="00D57F09"/>
    <w:rsid w:val="00D768C2"/>
    <w:rsid w:val="00D7698A"/>
    <w:rsid w:val="00D85086"/>
    <w:rsid w:val="00D8514A"/>
    <w:rsid w:val="00D9010C"/>
    <w:rsid w:val="00DA0A8D"/>
    <w:rsid w:val="00DA0AA2"/>
    <w:rsid w:val="00DA267F"/>
    <w:rsid w:val="00DA6CE6"/>
    <w:rsid w:val="00DB0F74"/>
    <w:rsid w:val="00DB1593"/>
    <w:rsid w:val="00DB16CC"/>
    <w:rsid w:val="00DB4D41"/>
    <w:rsid w:val="00DB7905"/>
    <w:rsid w:val="00DC3D67"/>
    <w:rsid w:val="00DC5919"/>
    <w:rsid w:val="00DC5C8C"/>
    <w:rsid w:val="00DD0215"/>
    <w:rsid w:val="00DD22B3"/>
    <w:rsid w:val="00DD3057"/>
    <w:rsid w:val="00DD4C2D"/>
    <w:rsid w:val="00DD5671"/>
    <w:rsid w:val="00DD5A10"/>
    <w:rsid w:val="00DE41BC"/>
    <w:rsid w:val="00DE66C2"/>
    <w:rsid w:val="00DF1394"/>
    <w:rsid w:val="00DF3C29"/>
    <w:rsid w:val="00DF40A7"/>
    <w:rsid w:val="00E01B66"/>
    <w:rsid w:val="00E14236"/>
    <w:rsid w:val="00E1568A"/>
    <w:rsid w:val="00E2087B"/>
    <w:rsid w:val="00E22993"/>
    <w:rsid w:val="00E353FF"/>
    <w:rsid w:val="00E453D3"/>
    <w:rsid w:val="00E47A0E"/>
    <w:rsid w:val="00E60065"/>
    <w:rsid w:val="00E613DC"/>
    <w:rsid w:val="00E71135"/>
    <w:rsid w:val="00E71B36"/>
    <w:rsid w:val="00E7204A"/>
    <w:rsid w:val="00E738C9"/>
    <w:rsid w:val="00E75821"/>
    <w:rsid w:val="00E850D3"/>
    <w:rsid w:val="00E8587E"/>
    <w:rsid w:val="00E93176"/>
    <w:rsid w:val="00EA1108"/>
    <w:rsid w:val="00EA4EDB"/>
    <w:rsid w:val="00EA627D"/>
    <w:rsid w:val="00EB12E4"/>
    <w:rsid w:val="00EB4612"/>
    <w:rsid w:val="00EB574C"/>
    <w:rsid w:val="00EB6D75"/>
    <w:rsid w:val="00EC34ED"/>
    <w:rsid w:val="00EC7219"/>
    <w:rsid w:val="00ED2D43"/>
    <w:rsid w:val="00EE153A"/>
    <w:rsid w:val="00EE641F"/>
    <w:rsid w:val="00EF04D7"/>
    <w:rsid w:val="00EF24BA"/>
    <w:rsid w:val="00EF2E7C"/>
    <w:rsid w:val="00EF4C0A"/>
    <w:rsid w:val="00F00371"/>
    <w:rsid w:val="00F04FF1"/>
    <w:rsid w:val="00F07D58"/>
    <w:rsid w:val="00F07FF7"/>
    <w:rsid w:val="00F11F70"/>
    <w:rsid w:val="00F204A3"/>
    <w:rsid w:val="00F2153D"/>
    <w:rsid w:val="00F35BFA"/>
    <w:rsid w:val="00F579AE"/>
    <w:rsid w:val="00F57B1F"/>
    <w:rsid w:val="00F60677"/>
    <w:rsid w:val="00F6152B"/>
    <w:rsid w:val="00F61BB7"/>
    <w:rsid w:val="00F64FB7"/>
    <w:rsid w:val="00F706B6"/>
    <w:rsid w:val="00F72657"/>
    <w:rsid w:val="00F737A5"/>
    <w:rsid w:val="00F7795E"/>
    <w:rsid w:val="00F94A4A"/>
    <w:rsid w:val="00FA2DDD"/>
    <w:rsid w:val="00FA4008"/>
    <w:rsid w:val="00FA65A9"/>
    <w:rsid w:val="00FC6A45"/>
    <w:rsid w:val="00FD0EDE"/>
    <w:rsid w:val="00FD13D9"/>
    <w:rsid w:val="00FD359C"/>
    <w:rsid w:val="00FD4DE0"/>
    <w:rsid w:val="00FE278A"/>
    <w:rsid w:val="00FE5CC7"/>
    <w:rsid w:val="00FE69C2"/>
    <w:rsid w:val="00FF1014"/>
    <w:rsid w:val="00FF28D7"/>
    <w:rsid w:val="00FF504A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76DE2"/>
  <w15:chartTrackingRefBased/>
  <w15:docId w15:val="{65B969C9-E5B3-4E25-AD4C-9EB40C3E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semiHidden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BA536-664D-47E2-B123-892D14EA0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4110</Words>
  <Characters>24250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Maděra</dc:creator>
  <cp:keywords/>
  <dc:description/>
  <cp:lastModifiedBy>Petr Šťastný</cp:lastModifiedBy>
  <cp:revision>3</cp:revision>
  <cp:lastPrinted>2016-09-22T11:41:00Z</cp:lastPrinted>
  <dcterms:created xsi:type="dcterms:W3CDTF">2017-10-11T10:09:00Z</dcterms:created>
  <dcterms:modified xsi:type="dcterms:W3CDTF">2017-10-18T12:41:00Z</dcterms:modified>
</cp:coreProperties>
</file>