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2F32" w:rsidRPr="008E2F32" w:rsidRDefault="008E2F32" w:rsidP="008E2F32">
      <w:pPr>
        <w:spacing w:after="0" w:line="240" w:lineRule="auto"/>
        <w:jc w:val="right"/>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Příloha</w:t>
      </w:r>
    </w:p>
    <w:p w:rsidR="008E2F32" w:rsidRPr="008E2F32" w:rsidRDefault="008E2F32" w:rsidP="008E2F32">
      <w:pPr>
        <w:spacing w:after="0" w:line="240" w:lineRule="auto"/>
        <w:jc w:val="center"/>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32"/>
          <w:szCs w:val="32"/>
          <w:lang w:val="x-none" w:eastAsia="x-none"/>
        </w:rPr>
        <w:t>(Vzorové)</w:t>
      </w:r>
      <w:r w:rsidRPr="008E2F32">
        <w:rPr>
          <w:rFonts w:ascii="Times New Roman" w:eastAsia="Times New Roman" w:hAnsi="Times New Roman" w:cs="Times New Roman"/>
          <w:b/>
          <w:sz w:val="32"/>
          <w:szCs w:val="32"/>
          <w:lang w:val="x-none" w:eastAsia="x-none"/>
        </w:rPr>
        <w:t xml:space="preserve"> Technické podmínky </w:t>
      </w:r>
      <w:r w:rsidRPr="008E2F32">
        <w:rPr>
          <w:rFonts w:ascii="Times New Roman" w:eastAsia="Times New Roman" w:hAnsi="Times New Roman" w:cs="Times New Roman"/>
          <w:b/>
          <w:sz w:val="32"/>
          <w:szCs w:val="32"/>
          <w:lang w:val="x-none" w:eastAsia="x-none"/>
        </w:rPr>
        <w:br/>
        <w:t>pro cisternovou automobilovou stříkačku</w:t>
      </w:r>
      <w:r w:rsidRPr="008E2F32">
        <w:rPr>
          <w:rFonts w:ascii="Times New Roman" w:eastAsia="Times New Roman" w:hAnsi="Times New Roman" w:cs="Times New Roman"/>
          <w:b/>
          <w:sz w:val="32"/>
          <w:szCs w:val="32"/>
          <w:lang w:val="x-none" w:eastAsia="x-none"/>
        </w:rPr>
        <w:br/>
      </w:r>
      <w:r w:rsidRPr="008E2F32">
        <w:rPr>
          <w:rFonts w:ascii="Times New Roman" w:eastAsia="Times New Roman" w:hAnsi="Times New Roman" w:cs="Times New Roman"/>
          <w:sz w:val="24"/>
          <w:szCs w:val="24"/>
          <w:lang w:val="x-none" w:eastAsia="x-none"/>
        </w:rPr>
        <w:t>pracovní verze 1</w:t>
      </w:r>
    </w:p>
    <w:p w:rsidR="008E2F32" w:rsidRPr="008E2F32" w:rsidRDefault="008E2F32" w:rsidP="008E2F32">
      <w:pPr>
        <w:numPr>
          <w:ilvl w:val="0"/>
          <w:numId w:val="1"/>
        </w:numPr>
        <w:spacing w:before="240" w:after="0" w:line="240" w:lineRule="auto"/>
        <w:ind w:left="425" w:hanging="425"/>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Předmětem technických podmínek je pořízení nové cisternové automobilové stříkačky vybavené požárním čerpadlem </w:t>
      </w:r>
    </w:p>
    <w:p w:rsidR="008E2F32" w:rsidRPr="008E2F32" w:rsidRDefault="008E2F32" w:rsidP="008E2F32">
      <w:pPr>
        <w:numPr>
          <w:ilvl w:val="0"/>
          <w:numId w:val="2"/>
        </w:numPr>
        <w:spacing w:after="0" w:line="240" w:lineRule="auto"/>
        <w:ind w:left="851" w:hanging="425"/>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se jmenovitým výkonem 750 l.min</w:t>
      </w:r>
      <w:r w:rsidRPr="008E2F32">
        <w:rPr>
          <w:rFonts w:ascii="Times New Roman" w:eastAsia="Times New Roman" w:hAnsi="Times New Roman" w:cs="Times New Roman"/>
          <w:b/>
          <w:bCs/>
          <w:color w:val="FF0000"/>
          <w:sz w:val="24"/>
          <w:szCs w:val="24"/>
          <w:vertAlign w:val="superscript"/>
          <w:lang w:val="x-none" w:eastAsia="x-none"/>
        </w:rPr>
        <w:t>-1</w:t>
      </w:r>
      <w:r w:rsidRPr="008E2F32">
        <w:rPr>
          <w:rFonts w:ascii="Times New Roman" w:eastAsia="Times New Roman" w:hAnsi="Times New Roman" w:cs="Times New Roman"/>
          <w:b/>
          <w:bCs/>
          <w:color w:val="FF0000"/>
          <w:sz w:val="24"/>
          <w:szCs w:val="24"/>
          <w:lang w:val="x-none" w:eastAsia="x-none"/>
        </w:rPr>
        <w:t xml:space="preserve"> </w:t>
      </w:r>
    </w:p>
    <w:p w:rsidR="008E2F32" w:rsidRPr="008E2F32" w:rsidRDefault="008E2F32" w:rsidP="008E2F32">
      <w:pPr>
        <w:numPr>
          <w:ilvl w:val="0"/>
          <w:numId w:val="2"/>
        </w:numPr>
        <w:spacing w:after="0" w:line="240" w:lineRule="auto"/>
        <w:ind w:left="851" w:hanging="425"/>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se jmenovitým výkonem 1000 l.min</w:t>
      </w:r>
      <w:r w:rsidRPr="008E2F32">
        <w:rPr>
          <w:rFonts w:ascii="Times New Roman" w:eastAsia="Times New Roman" w:hAnsi="Times New Roman" w:cs="Times New Roman"/>
          <w:b/>
          <w:bCs/>
          <w:color w:val="FF0000"/>
          <w:sz w:val="24"/>
          <w:szCs w:val="24"/>
          <w:vertAlign w:val="superscript"/>
          <w:lang w:val="x-none" w:eastAsia="x-none"/>
        </w:rPr>
        <w:t>-1</w:t>
      </w:r>
      <w:r w:rsidRPr="008E2F32">
        <w:rPr>
          <w:rFonts w:ascii="Times New Roman" w:eastAsia="Times New Roman" w:hAnsi="Times New Roman" w:cs="Times New Roman"/>
          <w:b/>
          <w:bCs/>
          <w:color w:val="FF0000"/>
          <w:sz w:val="24"/>
          <w:szCs w:val="24"/>
          <w:lang w:val="x-none" w:eastAsia="x-none"/>
        </w:rPr>
        <w:t xml:space="preserve"> </w:t>
      </w:r>
    </w:p>
    <w:p w:rsidR="008E2F32" w:rsidRPr="008E2F32" w:rsidRDefault="008E2F32" w:rsidP="008E2F32">
      <w:pPr>
        <w:numPr>
          <w:ilvl w:val="0"/>
          <w:numId w:val="2"/>
        </w:numPr>
        <w:spacing w:after="0" w:line="240" w:lineRule="auto"/>
        <w:ind w:left="851" w:hanging="425"/>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se jmenovitým výkonem 1500 l.min</w:t>
      </w:r>
      <w:r w:rsidRPr="008E2F32">
        <w:rPr>
          <w:rFonts w:ascii="Times New Roman" w:eastAsia="Times New Roman" w:hAnsi="Times New Roman" w:cs="Times New Roman"/>
          <w:b/>
          <w:bCs/>
          <w:color w:val="FF0000"/>
          <w:sz w:val="24"/>
          <w:szCs w:val="24"/>
          <w:vertAlign w:val="superscript"/>
          <w:lang w:val="x-none" w:eastAsia="x-none"/>
        </w:rPr>
        <w:t>-1</w:t>
      </w:r>
      <w:r w:rsidRPr="008E2F32">
        <w:rPr>
          <w:rFonts w:ascii="Times New Roman" w:eastAsia="Times New Roman" w:hAnsi="Times New Roman" w:cs="Times New Roman"/>
          <w:b/>
          <w:bCs/>
          <w:color w:val="FF0000"/>
          <w:sz w:val="24"/>
          <w:szCs w:val="24"/>
          <w:lang w:val="x-none" w:eastAsia="x-none"/>
        </w:rPr>
        <w:t xml:space="preserve"> </w:t>
      </w:r>
    </w:p>
    <w:p w:rsidR="008E2F32" w:rsidRPr="008E2F32" w:rsidRDefault="008E2F32" w:rsidP="008E2F32">
      <w:pPr>
        <w:numPr>
          <w:ilvl w:val="0"/>
          <w:numId w:val="2"/>
        </w:numPr>
        <w:spacing w:after="0" w:line="240" w:lineRule="auto"/>
        <w:ind w:left="851" w:hanging="425"/>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se jmenovitým výkonem 2000 l.min</w:t>
      </w:r>
      <w:r w:rsidRPr="008E2F32">
        <w:rPr>
          <w:rFonts w:ascii="Times New Roman" w:eastAsia="Times New Roman" w:hAnsi="Times New Roman" w:cs="Times New Roman"/>
          <w:b/>
          <w:bCs/>
          <w:color w:val="FF0000"/>
          <w:sz w:val="24"/>
          <w:szCs w:val="24"/>
          <w:vertAlign w:val="superscript"/>
          <w:lang w:val="x-none" w:eastAsia="x-none"/>
        </w:rPr>
        <w:t>-1</w:t>
      </w:r>
      <w:r w:rsidRPr="008E2F32">
        <w:rPr>
          <w:rFonts w:ascii="Times New Roman" w:eastAsia="Times New Roman" w:hAnsi="Times New Roman" w:cs="Times New Roman"/>
          <w:b/>
          <w:bCs/>
          <w:color w:val="FF0000"/>
          <w:sz w:val="24"/>
          <w:szCs w:val="24"/>
          <w:lang w:val="x-none" w:eastAsia="x-none"/>
        </w:rPr>
        <w:t xml:space="preserve"> </w:t>
      </w:r>
    </w:p>
    <w:p w:rsidR="008E2F32" w:rsidRPr="008E2F32" w:rsidRDefault="008E2F32" w:rsidP="008E2F32">
      <w:pPr>
        <w:spacing w:after="0" w:line="240" w:lineRule="auto"/>
        <w:ind w:left="851" w:hanging="425"/>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podle ČSN EN 1028-1, kategorie podvozku </w:t>
      </w:r>
    </w:p>
    <w:p w:rsidR="008E2F32" w:rsidRPr="008E2F32" w:rsidRDefault="008E2F32" w:rsidP="008E2F32">
      <w:pPr>
        <w:numPr>
          <w:ilvl w:val="0"/>
          <w:numId w:val="3"/>
        </w:numPr>
        <w:spacing w:after="0" w:line="240" w:lineRule="auto"/>
        <w:ind w:left="851" w:hanging="425"/>
        <w:jc w:val="both"/>
        <w:rPr>
          <w:rFonts w:ascii="Times New Roman" w:eastAsia="Times New Roman" w:hAnsi="Times New Roman" w:cs="Times New Roman"/>
          <w:b/>
          <w:color w:val="FF0000"/>
          <w:sz w:val="24"/>
          <w:szCs w:val="24"/>
          <w:lang w:val="x-none" w:eastAsia="x-none"/>
        </w:rPr>
      </w:pPr>
      <w:r w:rsidRPr="008E2F32">
        <w:rPr>
          <w:rFonts w:ascii="Times New Roman" w:eastAsia="Times New Roman" w:hAnsi="Times New Roman" w:cs="Times New Roman"/>
          <w:b/>
          <w:color w:val="FF0000"/>
          <w:sz w:val="24"/>
          <w:szCs w:val="24"/>
          <w:lang w:val="x-none" w:eastAsia="x-none"/>
        </w:rPr>
        <w:t xml:space="preserve">1 „městská“ </w:t>
      </w:r>
      <w:r w:rsidRPr="008E2F32">
        <w:rPr>
          <w:rFonts w:ascii="Times New Roman" w:eastAsia="Times New Roman" w:hAnsi="Times New Roman" w:cs="Times New Roman"/>
          <w:i/>
          <w:color w:val="FF0000"/>
          <w:sz w:val="24"/>
          <w:szCs w:val="24"/>
          <w:lang w:val="x-none" w:eastAsia="x-none"/>
        </w:rPr>
        <w:t>(CAS běžně používaná k provozu na zpevněných komunikacích)</w:t>
      </w:r>
      <w:r w:rsidRPr="008E2F32">
        <w:rPr>
          <w:rFonts w:ascii="Times New Roman" w:eastAsia="Times New Roman" w:hAnsi="Times New Roman" w:cs="Times New Roman"/>
          <w:b/>
          <w:color w:val="FF0000"/>
          <w:sz w:val="24"/>
          <w:szCs w:val="24"/>
          <w:lang w:val="x-none" w:eastAsia="x-none"/>
        </w:rPr>
        <w:t xml:space="preserve">, </w:t>
      </w:r>
    </w:p>
    <w:p w:rsidR="008E2F32" w:rsidRPr="008E2F32" w:rsidRDefault="008E2F32" w:rsidP="008E2F32">
      <w:pPr>
        <w:numPr>
          <w:ilvl w:val="0"/>
          <w:numId w:val="3"/>
        </w:numPr>
        <w:spacing w:after="0" w:line="240" w:lineRule="auto"/>
        <w:ind w:left="851" w:hanging="425"/>
        <w:jc w:val="both"/>
        <w:rPr>
          <w:rFonts w:ascii="Times New Roman" w:eastAsia="Times New Roman" w:hAnsi="Times New Roman" w:cs="Times New Roman"/>
          <w:b/>
          <w:color w:val="FF0000"/>
          <w:sz w:val="24"/>
          <w:szCs w:val="24"/>
          <w:lang w:val="x-none" w:eastAsia="x-none"/>
        </w:rPr>
      </w:pPr>
      <w:r w:rsidRPr="008E2F32">
        <w:rPr>
          <w:rFonts w:ascii="Times New Roman" w:eastAsia="Times New Roman" w:hAnsi="Times New Roman" w:cs="Times New Roman"/>
          <w:b/>
          <w:color w:val="FF0000"/>
          <w:sz w:val="24"/>
          <w:szCs w:val="24"/>
          <w:lang w:val="x-none" w:eastAsia="x-none"/>
        </w:rPr>
        <w:t xml:space="preserve">2 „smíšená“ </w:t>
      </w:r>
      <w:r w:rsidRPr="008E2F32">
        <w:rPr>
          <w:rFonts w:ascii="Times New Roman" w:eastAsia="Times New Roman" w:hAnsi="Times New Roman" w:cs="Times New Roman"/>
          <w:i/>
          <w:color w:val="FF0000"/>
          <w:sz w:val="24"/>
          <w:szCs w:val="24"/>
          <w:lang w:val="x-none" w:eastAsia="x-none"/>
        </w:rPr>
        <w:t>(CAS schopná provozu na všech komunikacích a částečně i mimo komunikace)</w:t>
      </w:r>
      <w:r w:rsidRPr="008E2F32">
        <w:rPr>
          <w:rFonts w:ascii="Times New Roman" w:eastAsia="Times New Roman" w:hAnsi="Times New Roman" w:cs="Times New Roman"/>
          <w:b/>
          <w:color w:val="FF0000"/>
          <w:sz w:val="24"/>
          <w:szCs w:val="24"/>
          <w:lang w:val="x-none" w:eastAsia="x-none"/>
        </w:rPr>
        <w:t xml:space="preserve">, </w:t>
      </w:r>
    </w:p>
    <w:p w:rsidR="008E2F32" w:rsidRPr="008E2F32" w:rsidRDefault="008E2F32" w:rsidP="008E2F32">
      <w:pPr>
        <w:spacing w:after="0" w:line="240" w:lineRule="auto"/>
        <w:ind w:left="851" w:hanging="425"/>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v provedení </w:t>
      </w:r>
    </w:p>
    <w:p w:rsidR="008E2F32" w:rsidRPr="008E2F32" w:rsidRDefault="008E2F32" w:rsidP="008E2F32">
      <w:pPr>
        <w:numPr>
          <w:ilvl w:val="0"/>
          <w:numId w:val="4"/>
        </w:numPr>
        <w:spacing w:after="0" w:line="240" w:lineRule="auto"/>
        <w:ind w:left="851" w:hanging="425"/>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„Z“ (základním) </w:t>
      </w:r>
    </w:p>
    <w:p w:rsidR="008E2F32" w:rsidRPr="008E2F32" w:rsidRDefault="008E2F32" w:rsidP="008E2F32">
      <w:pPr>
        <w:numPr>
          <w:ilvl w:val="0"/>
          <w:numId w:val="4"/>
        </w:numPr>
        <w:spacing w:after="0" w:line="240" w:lineRule="auto"/>
        <w:ind w:left="851" w:hanging="425"/>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„R“ (speciálním redukovaném pro šest osob) </w:t>
      </w:r>
    </w:p>
    <w:p w:rsidR="008E2F32" w:rsidRPr="008E2F32" w:rsidRDefault="008E2F32" w:rsidP="008E2F32">
      <w:pPr>
        <w:numPr>
          <w:ilvl w:val="0"/>
          <w:numId w:val="4"/>
        </w:numPr>
        <w:spacing w:after="0" w:line="240" w:lineRule="auto"/>
        <w:ind w:left="851" w:hanging="425"/>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„R“ (speciálním redukovaném pro čtyři osoby) </w:t>
      </w:r>
    </w:p>
    <w:p w:rsidR="008E2F32" w:rsidRPr="008E2F32" w:rsidRDefault="008E2F32" w:rsidP="008E2F32">
      <w:pPr>
        <w:spacing w:after="0" w:line="240" w:lineRule="auto"/>
        <w:ind w:left="851" w:hanging="425"/>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a hmotnostní třídy </w:t>
      </w:r>
    </w:p>
    <w:p w:rsidR="008E2F32" w:rsidRPr="008E2F32" w:rsidRDefault="008E2F32" w:rsidP="008E2F32">
      <w:pPr>
        <w:numPr>
          <w:ilvl w:val="0"/>
          <w:numId w:val="4"/>
        </w:numPr>
        <w:spacing w:after="0" w:line="240" w:lineRule="auto"/>
        <w:ind w:left="851" w:hanging="425"/>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L </w:t>
      </w:r>
    </w:p>
    <w:p w:rsidR="008E2F32" w:rsidRPr="008E2F32" w:rsidRDefault="008E2F32" w:rsidP="008E2F32">
      <w:pPr>
        <w:numPr>
          <w:ilvl w:val="0"/>
          <w:numId w:val="4"/>
        </w:numPr>
        <w:spacing w:after="0" w:line="240" w:lineRule="auto"/>
        <w:ind w:left="851" w:hanging="425"/>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M </w:t>
      </w:r>
    </w:p>
    <w:p w:rsidR="008E2F32" w:rsidRPr="008E2F32" w:rsidRDefault="008E2F32" w:rsidP="008E2F32">
      <w:pPr>
        <w:numPr>
          <w:ilvl w:val="0"/>
          <w:numId w:val="4"/>
        </w:numPr>
        <w:spacing w:after="0" w:line="240" w:lineRule="auto"/>
        <w:ind w:left="851" w:hanging="425"/>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S </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(dále jen „CAS“).</w:t>
      </w:r>
    </w:p>
    <w:p w:rsidR="008E2F32" w:rsidRPr="008E2F32" w:rsidRDefault="008E2F32" w:rsidP="008E2F32">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CAS splňuje požadavky: </w:t>
      </w:r>
    </w:p>
    <w:p w:rsidR="008E2F32" w:rsidRPr="008E2F32" w:rsidRDefault="008E2F32" w:rsidP="008E2F32">
      <w:pPr>
        <w:numPr>
          <w:ilvl w:val="0"/>
          <w:numId w:val="5"/>
        </w:numPr>
        <w:spacing w:after="0" w:line="240" w:lineRule="auto"/>
        <w:ind w:left="709" w:hanging="283"/>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předpisů pro provoz vozidel na pozemních komunikacích v ČR, a veškeré povinné údaje k provedení a vybavení CAS včetně výjimek jsou uvedeny v</w:t>
      </w:r>
      <w:r w:rsidR="007639F2">
        <w:rPr>
          <w:rFonts w:ascii="Times New Roman" w:eastAsia="Times New Roman" w:hAnsi="Times New Roman" w:cs="Times New Roman"/>
          <w:sz w:val="24"/>
          <w:szCs w:val="24"/>
          <w:lang w:val="x-none" w:eastAsia="x-none"/>
        </w:rPr>
        <w:t> </w:t>
      </w:r>
      <w:r w:rsidR="007639F2">
        <w:rPr>
          <w:rFonts w:ascii="Times New Roman" w:eastAsia="Times New Roman" w:hAnsi="Times New Roman" w:cs="Times New Roman"/>
          <w:sz w:val="24"/>
          <w:szCs w:val="24"/>
          <w:lang w:eastAsia="x-none"/>
        </w:rPr>
        <w:t>osvědčení o registraci vozidla část II. (technický průkaz),</w:t>
      </w:r>
    </w:p>
    <w:p w:rsidR="008E2F32" w:rsidRPr="008E2F32" w:rsidRDefault="008E2F32" w:rsidP="008E2F32">
      <w:pPr>
        <w:numPr>
          <w:ilvl w:val="0"/>
          <w:numId w:val="5"/>
        </w:numPr>
        <w:spacing w:after="0" w:line="240" w:lineRule="auto"/>
        <w:ind w:left="709" w:hanging="283"/>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stanovené </w:t>
      </w:r>
      <w:proofErr w:type="spellStart"/>
      <w:r w:rsidRPr="008E2F32">
        <w:rPr>
          <w:rFonts w:ascii="Times New Roman" w:eastAsia="Times New Roman" w:hAnsi="Times New Roman" w:cs="Times New Roman"/>
          <w:sz w:val="24"/>
          <w:szCs w:val="24"/>
          <w:lang w:val="x-none" w:eastAsia="x-none"/>
        </w:rPr>
        <w:t>vyhl</w:t>
      </w:r>
      <w:proofErr w:type="spellEnd"/>
      <w:r w:rsidRPr="008E2F32">
        <w:rPr>
          <w:rFonts w:ascii="Times New Roman" w:eastAsia="Times New Roman" w:hAnsi="Times New Roman" w:cs="Times New Roman"/>
          <w:sz w:val="24"/>
          <w:szCs w:val="24"/>
          <w:lang w:val="x-none" w:eastAsia="x-none"/>
        </w:rPr>
        <w:t xml:space="preserve">. č. 35/2007 Sb., o technických podmínkách požární techniky, ve znění </w:t>
      </w:r>
      <w:proofErr w:type="spellStart"/>
      <w:r w:rsidRPr="008E2F32">
        <w:rPr>
          <w:rFonts w:ascii="Times New Roman" w:eastAsia="Times New Roman" w:hAnsi="Times New Roman" w:cs="Times New Roman"/>
          <w:sz w:val="24"/>
          <w:szCs w:val="24"/>
          <w:lang w:val="x-none" w:eastAsia="x-none"/>
        </w:rPr>
        <w:t>vyhl</w:t>
      </w:r>
      <w:proofErr w:type="spellEnd"/>
      <w:r w:rsidRPr="008E2F32">
        <w:rPr>
          <w:rFonts w:ascii="Times New Roman" w:eastAsia="Times New Roman" w:hAnsi="Times New Roman" w:cs="Times New Roman"/>
          <w:sz w:val="24"/>
          <w:szCs w:val="24"/>
          <w:lang w:val="x-none" w:eastAsia="x-none"/>
        </w:rPr>
        <w:t xml:space="preserve">. </w:t>
      </w:r>
      <w:r w:rsidRPr="008E2F32">
        <w:rPr>
          <w:rFonts w:ascii="Times New Roman" w:eastAsia="Times New Roman" w:hAnsi="Times New Roman" w:cs="Times New Roman"/>
          <w:sz w:val="24"/>
          <w:szCs w:val="24"/>
          <w:lang w:val="x-none" w:eastAsia="x-none"/>
        </w:rPr>
        <w:br/>
        <w:t xml:space="preserve">č. 53/2010 Sb. a doložené </w:t>
      </w:r>
    </w:p>
    <w:p w:rsidR="008E2F32" w:rsidRPr="008E2F32" w:rsidRDefault="008E2F32" w:rsidP="008E2F32">
      <w:pPr>
        <w:numPr>
          <w:ilvl w:val="0"/>
          <w:numId w:val="6"/>
        </w:numPr>
        <w:spacing w:after="0" w:line="240" w:lineRule="auto"/>
        <w:ind w:left="1134" w:hanging="425"/>
        <w:jc w:val="both"/>
        <w:rPr>
          <w:rFonts w:ascii="Times New Roman" w:eastAsia="Times New Roman" w:hAnsi="Times New Roman" w:cs="Times New Roman"/>
          <w:b/>
          <w:color w:val="FF0000"/>
          <w:sz w:val="24"/>
          <w:szCs w:val="24"/>
          <w:lang w:val="x-none" w:eastAsia="x-none"/>
        </w:rPr>
      </w:pPr>
      <w:r w:rsidRPr="008E2F32">
        <w:rPr>
          <w:rFonts w:ascii="Times New Roman" w:eastAsia="Times New Roman" w:hAnsi="Times New Roman" w:cs="Times New Roman"/>
          <w:b/>
          <w:color w:val="FF0000"/>
          <w:sz w:val="24"/>
          <w:szCs w:val="24"/>
          <w:lang w:val="x-none" w:eastAsia="x-none"/>
        </w:rPr>
        <w:t xml:space="preserve">při předložení nabídky </w:t>
      </w:r>
    </w:p>
    <w:p w:rsidR="008E2F32" w:rsidRPr="008E2F32" w:rsidRDefault="008E2F32" w:rsidP="008E2F32">
      <w:pPr>
        <w:numPr>
          <w:ilvl w:val="0"/>
          <w:numId w:val="6"/>
        </w:numPr>
        <w:spacing w:after="0" w:line="240" w:lineRule="auto"/>
        <w:ind w:left="1134" w:hanging="425"/>
        <w:jc w:val="both"/>
        <w:rPr>
          <w:rFonts w:ascii="Times New Roman" w:eastAsia="Times New Roman" w:hAnsi="Times New Roman" w:cs="Times New Roman"/>
          <w:b/>
          <w:color w:val="FF0000"/>
          <w:sz w:val="24"/>
          <w:szCs w:val="24"/>
          <w:lang w:val="x-none" w:eastAsia="x-none"/>
        </w:rPr>
      </w:pPr>
      <w:r w:rsidRPr="008E2F32">
        <w:rPr>
          <w:rFonts w:ascii="Times New Roman" w:eastAsia="Times New Roman" w:hAnsi="Times New Roman" w:cs="Times New Roman"/>
          <w:b/>
          <w:color w:val="FF0000"/>
          <w:sz w:val="24"/>
          <w:szCs w:val="24"/>
          <w:lang w:val="x-none" w:eastAsia="x-none"/>
        </w:rPr>
        <w:t xml:space="preserve">při podpisu kupní smlouvy </w:t>
      </w:r>
    </w:p>
    <w:p w:rsidR="008E2F32" w:rsidRPr="008E2F32" w:rsidRDefault="008E2F32" w:rsidP="008E2F32">
      <w:pPr>
        <w:numPr>
          <w:ilvl w:val="0"/>
          <w:numId w:val="6"/>
        </w:numPr>
        <w:spacing w:after="0" w:line="240" w:lineRule="auto"/>
        <w:ind w:left="1134" w:hanging="425"/>
        <w:jc w:val="both"/>
        <w:rPr>
          <w:rFonts w:ascii="Times New Roman" w:eastAsia="Times New Roman" w:hAnsi="Times New Roman" w:cs="Times New Roman"/>
          <w:b/>
          <w:color w:val="FF0000"/>
          <w:sz w:val="24"/>
          <w:szCs w:val="24"/>
          <w:lang w:val="x-none" w:eastAsia="x-none"/>
        </w:rPr>
      </w:pPr>
      <w:r w:rsidRPr="008E2F32">
        <w:rPr>
          <w:rFonts w:ascii="Times New Roman" w:eastAsia="Times New Roman" w:hAnsi="Times New Roman" w:cs="Times New Roman"/>
          <w:b/>
          <w:color w:val="FF0000"/>
          <w:sz w:val="24"/>
          <w:szCs w:val="24"/>
          <w:lang w:val="x-none" w:eastAsia="x-none"/>
        </w:rPr>
        <w:t xml:space="preserve">při dodání CAS </w:t>
      </w:r>
    </w:p>
    <w:p w:rsidR="008E2F32" w:rsidRPr="008E2F32" w:rsidRDefault="008E2F32" w:rsidP="008E2F32">
      <w:pPr>
        <w:spacing w:after="0" w:line="240" w:lineRule="auto"/>
        <w:ind w:left="709"/>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kopií certifikátu vydaného pro požadovaný typ CAS autorizovanou osobou, případně prohlášením o shodě výrobku,</w:t>
      </w:r>
    </w:p>
    <w:p w:rsidR="008E2F32" w:rsidRPr="008E2F32" w:rsidRDefault="008E2F32" w:rsidP="008E2F32">
      <w:pPr>
        <w:numPr>
          <w:ilvl w:val="0"/>
          <w:numId w:val="5"/>
        </w:numPr>
        <w:spacing w:after="0" w:line="240" w:lineRule="auto"/>
        <w:ind w:left="709" w:hanging="283"/>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stanovené </w:t>
      </w:r>
      <w:proofErr w:type="spellStart"/>
      <w:r w:rsidRPr="008E2F32">
        <w:rPr>
          <w:rFonts w:ascii="Times New Roman" w:eastAsia="Times New Roman" w:hAnsi="Times New Roman" w:cs="Times New Roman"/>
          <w:sz w:val="24"/>
          <w:szCs w:val="24"/>
          <w:lang w:val="x-none" w:eastAsia="x-none"/>
        </w:rPr>
        <w:t>vyhl</w:t>
      </w:r>
      <w:proofErr w:type="spellEnd"/>
      <w:r w:rsidRPr="008E2F32">
        <w:rPr>
          <w:rFonts w:ascii="Times New Roman" w:eastAsia="Times New Roman" w:hAnsi="Times New Roman" w:cs="Times New Roman"/>
          <w:sz w:val="24"/>
          <w:szCs w:val="24"/>
          <w:lang w:val="x-none" w:eastAsia="x-none"/>
        </w:rPr>
        <w:t>. č. 247/2001 Sb., o organizaci a činnosti jednotek požární ochrany ve znění pozdějších předpisů,</w:t>
      </w:r>
    </w:p>
    <w:p w:rsidR="008E2F32" w:rsidRPr="008E2F32"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a požadavky uvedené v těchto technických podmínkách.</w:t>
      </w:r>
    </w:p>
    <w:p w:rsidR="008E2F32" w:rsidRPr="008E2F32" w:rsidRDefault="008E2F32" w:rsidP="008E2F32">
      <w:pPr>
        <w:numPr>
          <w:ilvl w:val="0"/>
          <w:numId w:val="1"/>
        </w:numPr>
        <w:spacing w:before="120" w:after="0" w:line="240" w:lineRule="auto"/>
        <w:ind w:left="426" w:hanging="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Požadavky stanovené </w:t>
      </w:r>
      <w:proofErr w:type="spellStart"/>
      <w:r w:rsidRPr="008E2F32">
        <w:rPr>
          <w:rFonts w:ascii="Times New Roman" w:eastAsia="Times New Roman" w:hAnsi="Times New Roman" w:cs="Times New Roman"/>
          <w:sz w:val="24"/>
          <w:szCs w:val="24"/>
          <w:lang w:val="x-none" w:eastAsia="x-none"/>
        </w:rPr>
        <w:t>vyhl</w:t>
      </w:r>
      <w:proofErr w:type="spellEnd"/>
      <w:r w:rsidRPr="008E2F32">
        <w:rPr>
          <w:rFonts w:ascii="Times New Roman" w:eastAsia="Times New Roman" w:hAnsi="Times New Roman" w:cs="Times New Roman"/>
          <w:sz w:val="24"/>
          <w:szCs w:val="24"/>
          <w:lang w:val="x-none" w:eastAsia="x-none"/>
        </w:rPr>
        <w:t xml:space="preserve">. č. 35/2007 Sb., o technických podmínkách požární techniky, ve znění </w:t>
      </w:r>
      <w:proofErr w:type="spellStart"/>
      <w:r w:rsidRPr="008E2F32">
        <w:rPr>
          <w:rFonts w:ascii="Times New Roman" w:eastAsia="Times New Roman" w:hAnsi="Times New Roman" w:cs="Times New Roman"/>
          <w:sz w:val="24"/>
          <w:szCs w:val="24"/>
          <w:lang w:val="x-none" w:eastAsia="x-none"/>
        </w:rPr>
        <w:t>vyhl</w:t>
      </w:r>
      <w:proofErr w:type="spellEnd"/>
      <w:r w:rsidRPr="008E2F32">
        <w:rPr>
          <w:rFonts w:ascii="Times New Roman" w:eastAsia="Times New Roman" w:hAnsi="Times New Roman" w:cs="Times New Roman"/>
          <w:sz w:val="24"/>
          <w:szCs w:val="24"/>
          <w:lang w:val="x-none" w:eastAsia="x-none"/>
        </w:rPr>
        <w:t>. č. 53/2010 Sb. CAS splňuje s níže uvedeným upřesněním:</w:t>
      </w:r>
    </w:p>
    <w:p w:rsidR="008E2F32" w:rsidRPr="008E2F32" w:rsidRDefault="008E2F32" w:rsidP="008E2F32">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 xml:space="preserve">K bodu 9 a 14 </w:t>
      </w:r>
      <w:r w:rsidRPr="008E2F32">
        <w:rPr>
          <w:rFonts w:ascii="Times New Roman" w:eastAsia="Times New Roman" w:hAnsi="Times New Roman" w:cs="Times New Roman"/>
          <w:b/>
          <w:bCs/>
          <w:sz w:val="24"/>
          <w:szCs w:val="24"/>
          <w:lang w:val="x-none" w:eastAsia="x-none"/>
        </w:rPr>
        <w:t>přílohy č. 1</w:t>
      </w:r>
    </w:p>
    <w:p w:rsidR="008E2F32" w:rsidRPr="008E2F32" w:rsidRDefault="008E2F32" w:rsidP="008E2F32">
      <w:pPr>
        <w:numPr>
          <w:ilvl w:val="0"/>
          <w:numId w:val="8"/>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Arial"/>
          <w:b/>
          <w:color w:val="FF0000"/>
          <w:lang w:val="x-none" w:eastAsia="x-none"/>
        </w:rPr>
        <w:t xml:space="preserve">CAS je </w:t>
      </w:r>
      <w:r w:rsidRPr="008E2F32">
        <w:rPr>
          <w:rFonts w:ascii="Times New Roman" w:eastAsia="Times New Roman" w:hAnsi="Times New Roman" w:cs="Times New Roman"/>
          <w:b/>
          <w:bCs/>
          <w:color w:val="FF0000"/>
          <w:sz w:val="24"/>
          <w:szCs w:val="24"/>
          <w:lang w:val="x-none" w:eastAsia="x-none"/>
        </w:rPr>
        <w:t xml:space="preserve">v prostoru místa nástupu </w:t>
      </w:r>
      <w:r w:rsidRPr="008E2F32">
        <w:rPr>
          <w:rFonts w:ascii="Times New Roman" w:eastAsia="Times New Roman" w:hAnsi="Times New Roman" w:cs="Times New Roman"/>
          <w:b/>
          <w:color w:val="FF0000"/>
          <w:sz w:val="24"/>
          <w:szCs w:val="24"/>
          <w:lang w:val="x-none" w:eastAsia="x-none"/>
        </w:rPr>
        <w:t xml:space="preserve">strojníka (řidiče) </w:t>
      </w:r>
      <w:r w:rsidRPr="008E2F32">
        <w:rPr>
          <w:rFonts w:ascii="Times New Roman" w:eastAsia="Times New Roman" w:hAnsi="Times New Roman" w:cs="Times New Roman"/>
          <w:b/>
          <w:bCs/>
          <w:color w:val="FF0000"/>
          <w:sz w:val="24"/>
          <w:szCs w:val="24"/>
          <w:lang w:val="x-none" w:eastAsia="x-none"/>
        </w:rPr>
        <w:t xml:space="preserve">do CAS </w:t>
      </w:r>
    </w:p>
    <w:p w:rsidR="008E2F32" w:rsidRPr="008E2F32" w:rsidRDefault="008E2F32" w:rsidP="008E2F32">
      <w:pPr>
        <w:numPr>
          <w:ilvl w:val="0"/>
          <w:numId w:val="8"/>
        </w:numPr>
        <w:spacing w:after="0" w:line="240" w:lineRule="auto"/>
        <w:ind w:left="993"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Arial"/>
          <w:b/>
          <w:color w:val="FF0000"/>
          <w:lang w:val="x-none" w:eastAsia="x-none"/>
        </w:rPr>
        <w:t xml:space="preserve">vybavena zásuvkou 24 V pro dobíjení akumulátorových baterií sdruženou s přípojným místem pro doplňování tlakového vzduchu </w:t>
      </w:r>
      <w:r w:rsidRPr="008E2F32">
        <w:rPr>
          <w:rFonts w:ascii="Times New Roman" w:eastAsia="Times New Roman" w:hAnsi="Times New Roman" w:cs="Times New Roman"/>
          <w:b/>
          <w:bCs/>
          <w:color w:val="FF0000"/>
          <w:sz w:val="24"/>
          <w:szCs w:val="24"/>
          <w:highlight w:val="cyan"/>
          <w:lang w:val="x-none" w:eastAsia="x-none"/>
        </w:rPr>
        <w:t>…typ…</w:t>
      </w:r>
      <w:r w:rsidRPr="008E2F32">
        <w:rPr>
          <w:rFonts w:ascii="Times New Roman" w:eastAsia="Times New Roman" w:hAnsi="Times New Roman" w:cs="Times New Roman"/>
          <w:b/>
          <w:bCs/>
          <w:color w:val="FF0000"/>
          <w:sz w:val="24"/>
          <w:szCs w:val="24"/>
          <w:lang w:val="x-none" w:eastAsia="x-none"/>
        </w:rPr>
        <w:t>.</w:t>
      </w:r>
      <w:r w:rsidRPr="008E2F32">
        <w:rPr>
          <w:rFonts w:ascii="Times New Roman" w:eastAsia="Times New Roman" w:hAnsi="Times New Roman" w:cs="Times New Roman"/>
          <w:b/>
          <w:color w:val="FF0000"/>
          <w:sz w:val="24"/>
          <w:szCs w:val="24"/>
          <w:lang w:val="x-none" w:eastAsia="x-none"/>
        </w:rPr>
        <w:t xml:space="preserve"> </w:t>
      </w:r>
      <w:r w:rsidRPr="008E2F32">
        <w:rPr>
          <w:rFonts w:ascii="Times New Roman" w:eastAsia="Times New Roman" w:hAnsi="Times New Roman" w:cs="Arial"/>
          <w:b/>
          <w:color w:val="FF0000"/>
          <w:lang w:val="x-none" w:eastAsia="x-none"/>
        </w:rPr>
        <w:t>Sdružená zásuvka se při spuštění motoru samočinně odpojí.</w:t>
      </w:r>
      <w:r w:rsidRPr="008E2F32">
        <w:rPr>
          <w:rFonts w:ascii="Times New Roman" w:eastAsia="Times New Roman" w:hAnsi="Times New Roman" w:cs="Times New Roman"/>
          <w:b/>
          <w:bCs/>
          <w:color w:val="FF0000"/>
          <w:sz w:val="24"/>
          <w:szCs w:val="24"/>
          <w:lang w:val="x-none" w:eastAsia="x-none"/>
        </w:rPr>
        <w:t xml:space="preserve"> Součástí dodávky je příslušný protikus.</w:t>
      </w:r>
    </w:p>
    <w:p w:rsidR="008E2F32" w:rsidRPr="008E2F32" w:rsidRDefault="008E2F32" w:rsidP="008E2F32">
      <w:pPr>
        <w:numPr>
          <w:ilvl w:val="0"/>
          <w:numId w:val="8"/>
        </w:numPr>
        <w:spacing w:after="0" w:line="240" w:lineRule="auto"/>
        <w:ind w:left="993"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Arial"/>
          <w:b/>
          <w:color w:val="FF0000"/>
          <w:lang w:val="x-none" w:eastAsia="x-none"/>
        </w:rPr>
        <w:t xml:space="preserve">vybavena zásuvkou 230 V pro dobíjení akumulátorových baterií sdruženou s přípojným místem pro doplňování tlakového vzduchu </w:t>
      </w:r>
      <w:r w:rsidRPr="008E2F32">
        <w:rPr>
          <w:rFonts w:ascii="Times New Roman" w:eastAsia="Times New Roman" w:hAnsi="Times New Roman" w:cs="Times New Roman"/>
          <w:b/>
          <w:bCs/>
          <w:color w:val="FF0000"/>
          <w:sz w:val="24"/>
          <w:szCs w:val="24"/>
          <w:highlight w:val="cyan"/>
          <w:lang w:val="x-none" w:eastAsia="x-none"/>
        </w:rPr>
        <w:t>…typ…</w:t>
      </w:r>
      <w:r w:rsidRPr="008E2F32">
        <w:rPr>
          <w:rFonts w:ascii="Times New Roman" w:eastAsia="Times New Roman" w:hAnsi="Times New Roman" w:cs="Times New Roman"/>
          <w:b/>
          <w:bCs/>
          <w:color w:val="FF0000"/>
          <w:sz w:val="24"/>
          <w:szCs w:val="24"/>
          <w:lang w:val="x-none" w:eastAsia="x-none"/>
        </w:rPr>
        <w:t xml:space="preserve">. </w:t>
      </w:r>
      <w:r w:rsidRPr="008E2F32">
        <w:rPr>
          <w:rFonts w:ascii="Times New Roman" w:eastAsia="Times New Roman" w:hAnsi="Times New Roman" w:cs="Arial"/>
          <w:b/>
          <w:color w:val="FF0000"/>
          <w:lang w:val="x-none" w:eastAsia="x-none"/>
        </w:rPr>
        <w:t>Sdružená zásuvka se při spuštění motoru samočinně odpojí</w:t>
      </w:r>
      <w:r w:rsidR="00603319">
        <w:rPr>
          <w:rFonts w:ascii="Times New Roman" w:eastAsia="Times New Roman" w:hAnsi="Times New Roman" w:cs="Arial"/>
          <w:b/>
          <w:color w:val="FF0000"/>
          <w:lang w:eastAsia="x-none"/>
        </w:rPr>
        <w:t>, její součástí je inteligentní nabíjecí zařízení</w:t>
      </w:r>
      <w:r w:rsidRPr="008E2F32">
        <w:rPr>
          <w:rFonts w:ascii="Times New Roman" w:eastAsia="Times New Roman" w:hAnsi="Times New Roman" w:cs="Arial"/>
          <w:b/>
          <w:color w:val="FF0000"/>
          <w:lang w:val="x-none" w:eastAsia="x-none"/>
        </w:rPr>
        <w:t>.</w:t>
      </w:r>
      <w:r w:rsidRPr="008E2F32">
        <w:rPr>
          <w:rFonts w:ascii="Times New Roman" w:eastAsia="Times New Roman" w:hAnsi="Times New Roman" w:cs="Times New Roman"/>
          <w:b/>
          <w:bCs/>
          <w:color w:val="FF0000"/>
          <w:sz w:val="24"/>
          <w:szCs w:val="24"/>
          <w:lang w:val="x-none" w:eastAsia="x-none"/>
        </w:rPr>
        <w:t xml:space="preserve"> Součástí dodávky je příslušný protikus.</w:t>
      </w:r>
    </w:p>
    <w:p w:rsidR="008E2F32" w:rsidRPr="008E2F32" w:rsidRDefault="008E2F32" w:rsidP="008E2F32">
      <w:pPr>
        <w:numPr>
          <w:ilvl w:val="0"/>
          <w:numId w:val="8"/>
        </w:numPr>
        <w:spacing w:after="0" w:line="240" w:lineRule="auto"/>
        <w:ind w:left="993"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Arial"/>
          <w:b/>
          <w:color w:val="FF0000"/>
          <w:lang w:val="x-none" w:eastAsia="x-none"/>
        </w:rPr>
        <w:t xml:space="preserve">vybavena samostatnou zásuvkou 24 V pro dobíjení akumulátorových baterií </w:t>
      </w:r>
      <w:r w:rsidRPr="008E2F32">
        <w:rPr>
          <w:rFonts w:ascii="Times New Roman" w:eastAsia="Times New Roman" w:hAnsi="Times New Roman" w:cs="Times New Roman"/>
          <w:b/>
          <w:bCs/>
          <w:color w:val="FF0000"/>
          <w:sz w:val="24"/>
          <w:szCs w:val="24"/>
          <w:highlight w:val="cyan"/>
          <w:lang w:val="x-none" w:eastAsia="x-none"/>
        </w:rPr>
        <w:t>…typ…</w:t>
      </w:r>
      <w:r w:rsidRPr="008E2F32">
        <w:rPr>
          <w:rFonts w:ascii="Times New Roman" w:eastAsia="Times New Roman" w:hAnsi="Times New Roman" w:cs="Times New Roman"/>
          <w:b/>
          <w:bCs/>
          <w:color w:val="FF0000"/>
          <w:sz w:val="24"/>
          <w:szCs w:val="24"/>
          <w:lang w:val="x-none" w:eastAsia="x-none"/>
        </w:rPr>
        <w:t xml:space="preserve"> </w:t>
      </w:r>
      <w:r w:rsidRPr="008E2F32">
        <w:rPr>
          <w:rFonts w:ascii="Times New Roman" w:eastAsia="Times New Roman" w:hAnsi="Times New Roman" w:cs="Times New Roman"/>
          <w:b/>
          <w:bCs/>
          <w:color w:val="FF0000"/>
          <w:sz w:val="24"/>
          <w:szCs w:val="24"/>
          <w:lang w:val="x-none" w:eastAsia="x-none"/>
        </w:rPr>
        <w:br/>
      </w:r>
      <w:r w:rsidRPr="008E2F32">
        <w:rPr>
          <w:rFonts w:ascii="Times New Roman" w:eastAsia="Times New Roman" w:hAnsi="Times New Roman" w:cs="Arial"/>
          <w:b/>
          <w:color w:val="FF0000"/>
          <w:lang w:val="x-none" w:eastAsia="x-none"/>
        </w:rPr>
        <w:t xml:space="preserve">a samostatným přípojným místem pro doplňování tlakového vzduchu z vnějšího zdroje </w:t>
      </w:r>
      <w:r w:rsidRPr="008E2F32">
        <w:rPr>
          <w:rFonts w:ascii="Times New Roman" w:eastAsia="Times New Roman" w:hAnsi="Times New Roman" w:cs="Times New Roman"/>
          <w:b/>
          <w:bCs/>
          <w:color w:val="FF0000"/>
          <w:sz w:val="24"/>
          <w:szCs w:val="24"/>
          <w:highlight w:val="cyan"/>
          <w:lang w:val="x-none" w:eastAsia="x-none"/>
        </w:rPr>
        <w:t>…typ…</w:t>
      </w:r>
      <w:r w:rsidRPr="008E2F32">
        <w:rPr>
          <w:rFonts w:ascii="Times New Roman" w:eastAsia="Times New Roman" w:hAnsi="Times New Roman" w:cs="Arial"/>
          <w:b/>
          <w:color w:val="FF0000"/>
          <w:lang w:val="x-none" w:eastAsia="x-none"/>
        </w:rPr>
        <w:t>.</w:t>
      </w:r>
      <w:r w:rsidRPr="008E2F32">
        <w:rPr>
          <w:rFonts w:ascii="Times New Roman" w:eastAsia="Times New Roman" w:hAnsi="Times New Roman" w:cs="Times New Roman"/>
          <w:b/>
          <w:bCs/>
          <w:color w:val="FF0000"/>
          <w:sz w:val="24"/>
          <w:szCs w:val="24"/>
          <w:lang w:val="x-none" w:eastAsia="x-none"/>
        </w:rPr>
        <w:t xml:space="preserve"> Součástí dodávky jsou příslušné protikusy.</w:t>
      </w:r>
    </w:p>
    <w:p w:rsidR="008E2F32" w:rsidRPr="008E2F32" w:rsidRDefault="008E2F32" w:rsidP="008E2F32">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br w:type="page"/>
      </w:r>
      <w:r w:rsidRPr="008E2F32">
        <w:rPr>
          <w:rFonts w:ascii="Times New Roman" w:eastAsia="Times New Roman" w:hAnsi="Times New Roman" w:cs="Times New Roman"/>
          <w:b/>
          <w:sz w:val="24"/>
          <w:szCs w:val="24"/>
          <w:lang w:val="x-none" w:eastAsia="x-none"/>
        </w:rPr>
        <w:lastRenderedPageBreak/>
        <w:t>K bodu 13</w:t>
      </w:r>
      <w:r w:rsidRPr="008E2F32">
        <w:rPr>
          <w:rFonts w:ascii="Times New Roman" w:eastAsia="Times New Roman" w:hAnsi="Times New Roman" w:cs="Times New Roman"/>
          <w:b/>
          <w:bCs/>
          <w:sz w:val="24"/>
          <w:szCs w:val="24"/>
          <w:lang w:val="x-none" w:eastAsia="x-none"/>
        </w:rPr>
        <w:t xml:space="preserve"> přílohy č. 1</w:t>
      </w:r>
    </w:p>
    <w:p w:rsidR="008E2F32" w:rsidRPr="008E2F32" w:rsidRDefault="008E2F32" w:rsidP="008E2F32">
      <w:pPr>
        <w:spacing w:after="0" w:line="240" w:lineRule="auto"/>
        <w:ind w:left="700" w:hanging="274"/>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Kabina osádky je vybavena </w:t>
      </w:r>
    </w:p>
    <w:p w:rsidR="008E2F32" w:rsidRPr="008E2F32" w:rsidRDefault="008E2F32" w:rsidP="008E2F32">
      <w:pPr>
        <w:numPr>
          <w:ilvl w:val="0"/>
          <w:numId w:val="9"/>
        </w:numPr>
        <w:tabs>
          <w:tab w:val="clear" w:pos="720"/>
          <w:tab w:val="left" w:pos="709"/>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analogovou radiostanicí kompatibilní s </w:t>
      </w:r>
      <w:r w:rsidRPr="008E2F32">
        <w:rPr>
          <w:rFonts w:ascii="Times New Roman" w:eastAsia="Times New Roman" w:hAnsi="Times New Roman" w:cs="Times New Roman"/>
          <w:b/>
          <w:bCs/>
          <w:color w:val="FF0000"/>
          <w:sz w:val="24"/>
          <w:szCs w:val="24"/>
          <w:highlight w:val="cyan"/>
          <w:lang w:val="x-none" w:eastAsia="x-none"/>
        </w:rPr>
        <w:t>…typ…</w:t>
      </w:r>
      <w:r w:rsidRPr="008E2F32">
        <w:rPr>
          <w:rFonts w:ascii="Times New Roman" w:eastAsia="Times New Roman" w:hAnsi="Times New Roman" w:cs="Times New Roman"/>
          <w:sz w:val="24"/>
          <w:szCs w:val="24"/>
          <w:lang w:val="x-none" w:eastAsia="x-none"/>
        </w:rPr>
        <w:t xml:space="preserve"> </w:t>
      </w:r>
      <w:r w:rsidRPr="008E2F32">
        <w:rPr>
          <w:rFonts w:ascii="Times New Roman" w:eastAsia="Times New Roman" w:hAnsi="Times New Roman" w:cs="Times New Roman"/>
          <w:b/>
          <w:bCs/>
          <w:color w:val="FF0000"/>
          <w:sz w:val="24"/>
          <w:szCs w:val="24"/>
          <w:lang w:val="x-none" w:eastAsia="x-none"/>
        </w:rPr>
        <w:t>a příslušnou střešní anténou,</w:t>
      </w:r>
      <w:r w:rsidRPr="008E2F32">
        <w:rPr>
          <w:rFonts w:ascii="Times New Roman" w:eastAsia="Times New Roman" w:hAnsi="Times New Roman" w:cs="Times New Roman"/>
          <w:sz w:val="24"/>
          <w:szCs w:val="24"/>
          <w:lang w:val="x-none" w:eastAsia="x-none"/>
        </w:rPr>
        <w:t xml:space="preserve"> </w:t>
      </w:r>
      <w:r w:rsidRPr="008E2F32">
        <w:rPr>
          <w:rFonts w:ascii="Times New Roman" w:eastAsia="Times New Roman" w:hAnsi="Times New Roman" w:cs="Times New Roman"/>
          <w:b/>
          <w:bCs/>
          <w:color w:val="FF0000"/>
          <w:sz w:val="24"/>
          <w:szCs w:val="24"/>
          <w:lang w:val="x-none" w:eastAsia="x-none"/>
        </w:rPr>
        <w:t xml:space="preserve">které </w:t>
      </w:r>
      <w:r w:rsidRPr="008E2F32">
        <w:rPr>
          <w:rFonts w:ascii="Times New Roman" w:eastAsia="Times New Roman" w:hAnsi="Times New Roman" w:cs="Times New Roman"/>
          <w:b/>
          <w:bCs/>
          <w:color w:val="FF0000"/>
          <w:sz w:val="24"/>
          <w:szCs w:val="24"/>
          <w:lang w:val="x-none" w:eastAsia="x-none"/>
        </w:rPr>
        <w:br/>
        <w:t xml:space="preserve">pro montáž dodá </w:t>
      </w:r>
    </w:p>
    <w:p w:rsidR="008E2F32" w:rsidRPr="008E2F32" w:rsidRDefault="008E2F32" w:rsidP="008E2F32">
      <w:pPr>
        <w:numPr>
          <w:ilvl w:val="0"/>
          <w:numId w:val="9"/>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zadavatel.</w:t>
      </w:r>
    </w:p>
    <w:p w:rsidR="008E2F32" w:rsidRPr="008E2F32" w:rsidRDefault="008E2F32" w:rsidP="008E2F32">
      <w:pPr>
        <w:numPr>
          <w:ilvl w:val="0"/>
          <w:numId w:val="9"/>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výrobce CAS.</w:t>
      </w:r>
    </w:p>
    <w:p w:rsidR="008E2F32" w:rsidRPr="008E2F32" w:rsidRDefault="008E2F32" w:rsidP="008E2F32">
      <w:pPr>
        <w:numPr>
          <w:ilvl w:val="0"/>
          <w:numId w:val="9"/>
        </w:numPr>
        <w:tabs>
          <w:tab w:val="clear" w:pos="720"/>
          <w:tab w:val="left" w:pos="709"/>
        </w:tabs>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digitálním terminálem kompatibilním s </w:t>
      </w:r>
      <w:r w:rsidRPr="008E2F32">
        <w:rPr>
          <w:rFonts w:ascii="Times New Roman" w:eastAsia="Times New Roman" w:hAnsi="Times New Roman" w:cs="Times New Roman"/>
          <w:b/>
          <w:bCs/>
          <w:color w:val="FF0000"/>
          <w:sz w:val="24"/>
          <w:szCs w:val="24"/>
          <w:highlight w:val="cyan"/>
          <w:lang w:val="x-none" w:eastAsia="x-none"/>
        </w:rPr>
        <w:t>…typ…</w:t>
      </w:r>
      <w:r w:rsidRPr="008E2F32">
        <w:rPr>
          <w:rFonts w:ascii="Times New Roman" w:eastAsia="Times New Roman" w:hAnsi="Times New Roman" w:cs="Times New Roman"/>
          <w:sz w:val="24"/>
          <w:szCs w:val="24"/>
          <w:lang w:val="x-none" w:eastAsia="x-none"/>
        </w:rPr>
        <w:t xml:space="preserve"> </w:t>
      </w:r>
      <w:r w:rsidRPr="008E2F32">
        <w:rPr>
          <w:rFonts w:ascii="Times New Roman" w:eastAsia="Times New Roman" w:hAnsi="Times New Roman" w:cs="Times New Roman"/>
          <w:b/>
          <w:bCs/>
          <w:color w:val="FF0000"/>
          <w:sz w:val="24"/>
          <w:szCs w:val="24"/>
          <w:lang w:val="x-none" w:eastAsia="x-none"/>
        </w:rPr>
        <w:t>a příslušnou střešní anténou,</w:t>
      </w:r>
      <w:r w:rsidRPr="008E2F32">
        <w:rPr>
          <w:rFonts w:ascii="Times New Roman" w:eastAsia="Times New Roman" w:hAnsi="Times New Roman" w:cs="Times New Roman"/>
          <w:sz w:val="24"/>
          <w:szCs w:val="24"/>
          <w:lang w:val="x-none" w:eastAsia="x-none"/>
        </w:rPr>
        <w:t xml:space="preserve"> </w:t>
      </w:r>
      <w:r w:rsidRPr="008E2F32">
        <w:rPr>
          <w:rFonts w:ascii="Times New Roman" w:eastAsia="Times New Roman" w:hAnsi="Times New Roman" w:cs="Times New Roman"/>
          <w:b/>
          <w:bCs/>
          <w:color w:val="FF0000"/>
          <w:sz w:val="24"/>
          <w:szCs w:val="24"/>
          <w:lang w:val="x-none" w:eastAsia="x-none"/>
        </w:rPr>
        <w:t xml:space="preserve">které </w:t>
      </w:r>
      <w:r w:rsidRPr="008E2F32">
        <w:rPr>
          <w:rFonts w:ascii="Times New Roman" w:eastAsia="Times New Roman" w:hAnsi="Times New Roman" w:cs="Times New Roman"/>
          <w:b/>
          <w:bCs/>
          <w:color w:val="FF0000"/>
          <w:sz w:val="24"/>
          <w:szCs w:val="24"/>
          <w:lang w:val="x-none" w:eastAsia="x-none"/>
        </w:rPr>
        <w:br/>
        <w:t xml:space="preserve">pro montáž dodá </w:t>
      </w:r>
    </w:p>
    <w:p w:rsidR="008E2F32" w:rsidRPr="008E2F32" w:rsidRDefault="008E2F32" w:rsidP="008E2F32">
      <w:pPr>
        <w:numPr>
          <w:ilvl w:val="0"/>
          <w:numId w:val="9"/>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zadavatel.</w:t>
      </w:r>
    </w:p>
    <w:p w:rsidR="008E2F32" w:rsidRPr="008E2F32" w:rsidRDefault="008E2F32" w:rsidP="008E2F32">
      <w:pPr>
        <w:numPr>
          <w:ilvl w:val="0"/>
          <w:numId w:val="9"/>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výrobce CAS.</w:t>
      </w:r>
    </w:p>
    <w:p w:rsidR="008E2F32" w:rsidRPr="008E2F32" w:rsidRDefault="008E2F32" w:rsidP="008E2F32">
      <w:pPr>
        <w:numPr>
          <w:ilvl w:val="0"/>
          <w:numId w:val="9"/>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přípojnými body pro dodatečnou montáž analogové radiostanice kompatibilní s </w:t>
      </w:r>
      <w:r w:rsidRPr="008E2F32">
        <w:rPr>
          <w:rFonts w:ascii="Times New Roman" w:eastAsia="Times New Roman" w:hAnsi="Times New Roman" w:cs="Times New Roman"/>
          <w:b/>
          <w:bCs/>
          <w:color w:val="FF0000"/>
          <w:sz w:val="24"/>
          <w:szCs w:val="24"/>
          <w:highlight w:val="cyan"/>
          <w:lang w:val="x-none" w:eastAsia="x-none"/>
        </w:rPr>
        <w:t>…typ…</w:t>
      </w:r>
      <w:r w:rsidRPr="008E2F32">
        <w:rPr>
          <w:rFonts w:ascii="Times New Roman" w:eastAsia="Times New Roman" w:hAnsi="Times New Roman" w:cs="Times New Roman"/>
          <w:b/>
          <w:bCs/>
          <w:color w:val="FF0000"/>
          <w:sz w:val="24"/>
          <w:szCs w:val="24"/>
          <w:lang w:val="x-none" w:eastAsia="x-none"/>
        </w:rPr>
        <w:t xml:space="preserve"> </w:t>
      </w:r>
      <w:r w:rsidRPr="008E2F32">
        <w:rPr>
          <w:rFonts w:ascii="Times New Roman" w:eastAsia="Times New Roman" w:hAnsi="Times New Roman" w:cs="Times New Roman"/>
          <w:b/>
          <w:bCs/>
          <w:color w:val="FF0000"/>
          <w:sz w:val="24"/>
          <w:szCs w:val="24"/>
          <w:lang w:val="x-none" w:eastAsia="x-none"/>
        </w:rPr>
        <w:br/>
        <w:t>a příslušné střešní antény.</w:t>
      </w:r>
    </w:p>
    <w:p w:rsidR="008E2F32" w:rsidRPr="008E2F32" w:rsidRDefault="008E2F32" w:rsidP="008E2F32">
      <w:pPr>
        <w:numPr>
          <w:ilvl w:val="0"/>
          <w:numId w:val="9"/>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přípojnými body pro dodatečnou montáž digitálního terminálu kompatibilního </w:t>
      </w:r>
      <w:r w:rsidR="00B77312">
        <w:rPr>
          <w:rFonts w:ascii="Times New Roman" w:eastAsia="Times New Roman" w:hAnsi="Times New Roman" w:cs="Times New Roman"/>
          <w:b/>
          <w:bCs/>
          <w:color w:val="FF0000"/>
          <w:sz w:val="24"/>
          <w:szCs w:val="24"/>
          <w:lang w:val="x-none" w:eastAsia="x-none"/>
        </w:rPr>
        <w:br/>
      </w:r>
      <w:r w:rsidRPr="008E2F32">
        <w:rPr>
          <w:rFonts w:ascii="Times New Roman" w:eastAsia="Times New Roman" w:hAnsi="Times New Roman" w:cs="Times New Roman"/>
          <w:b/>
          <w:bCs/>
          <w:color w:val="FF0000"/>
          <w:sz w:val="24"/>
          <w:szCs w:val="24"/>
          <w:lang w:val="x-none" w:eastAsia="x-none"/>
        </w:rPr>
        <w:t xml:space="preserve">s </w:t>
      </w:r>
      <w:r w:rsidRPr="008E2F32">
        <w:rPr>
          <w:rFonts w:ascii="Times New Roman" w:eastAsia="Times New Roman" w:hAnsi="Times New Roman" w:cs="Times New Roman"/>
          <w:b/>
          <w:bCs/>
          <w:color w:val="FF0000"/>
          <w:sz w:val="24"/>
          <w:szCs w:val="24"/>
          <w:highlight w:val="cyan"/>
          <w:lang w:val="x-none" w:eastAsia="x-none"/>
        </w:rPr>
        <w:t>…typ…</w:t>
      </w:r>
      <w:r w:rsidRPr="008E2F32">
        <w:rPr>
          <w:rFonts w:ascii="Times New Roman" w:eastAsia="Times New Roman" w:hAnsi="Times New Roman" w:cs="Times New Roman"/>
          <w:b/>
          <w:bCs/>
          <w:color w:val="FF0000"/>
          <w:sz w:val="24"/>
          <w:szCs w:val="24"/>
          <w:lang w:val="x-none" w:eastAsia="x-none"/>
        </w:rPr>
        <w:t xml:space="preserve"> a příslušné střešní antény.</w:t>
      </w:r>
    </w:p>
    <w:p w:rsidR="008E2F32" w:rsidRPr="008E2F32" w:rsidRDefault="008E2F32" w:rsidP="008E2F32">
      <w:pPr>
        <w:numPr>
          <w:ilvl w:val="1"/>
          <w:numId w:val="7"/>
        </w:numPr>
        <w:spacing w:before="120" w:after="0" w:line="240" w:lineRule="auto"/>
        <w:ind w:left="426" w:hanging="426"/>
        <w:jc w:val="both"/>
        <w:rPr>
          <w:rFonts w:ascii="Times New Roman" w:eastAsia="Times New Roman" w:hAnsi="Times New Roman" w:cs="Times New Roman"/>
          <w:i/>
          <w:sz w:val="24"/>
          <w:szCs w:val="24"/>
          <w:lang w:val="x-none" w:eastAsia="x-none"/>
        </w:rPr>
      </w:pPr>
      <w:r w:rsidRPr="008E2F32">
        <w:rPr>
          <w:rFonts w:ascii="Times New Roman" w:eastAsia="Times New Roman" w:hAnsi="Times New Roman" w:cs="Times New Roman"/>
          <w:b/>
          <w:i/>
          <w:sz w:val="24"/>
          <w:szCs w:val="24"/>
          <w:lang w:val="x-none" w:eastAsia="x-none"/>
        </w:rPr>
        <w:t xml:space="preserve">K bodu 13 </w:t>
      </w:r>
      <w:r w:rsidRPr="008E2F32">
        <w:rPr>
          <w:rFonts w:ascii="Times New Roman" w:eastAsia="Times New Roman" w:hAnsi="Times New Roman" w:cs="Times New Roman"/>
          <w:b/>
          <w:bCs/>
          <w:i/>
          <w:sz w:val="24"/>
          <w:szCs w:val="24"/>
          <w:lang w:val="x-none" w:eastAsia="x-none"/>
        </w:rPr>
        <w:t>přílohy č. 1 (nepovinné)</w:t>
      </w:r>
    </w:p>
    <w:p w:rsidR="008E2F32" w:rsidRPr="008E2F32" w:rsidRDefault="008E2F32" w:rsidP="008E2F32">
      <w:pPr>
        <w:numPr>
          <w:ilvl w:val="0"/>
          <w:numId w:val="9"/>
        </w:numPr>
        <w:tabs>
          <w:tab w:val="clear" w:pos="720"/>
          <w:tab w:val="left" w:pos="709"/>
        </w:tabs>
        <w:spacing w:after="0" w:line="240" w:lineRule="auto"/>
        <w:ind w:left="709" w:hanging="283"/>
        <w:jc w:val="both"/>
        <w:rPr>
          <w:rFonts w:ascii="Times New Roman" w:eastAsia="Times New Roman" w:hAnsi="Times New Roman" w:cs="Times New Roman"/>
          <w:b/>
          <w:bCs/>
          <w:i/>
          <w:color w:val="FF0000"/>
          <w:sz w:val="24"/>
          <w:szCs w:val="24"/>
          <w:lang w:val="x-none" w:eastAsia="x-none"/>
        </w:rPr>
      </w:pPr>
      <w:r w:rsidRPr="008E2F32">
        <w:rPr>
          <w:rFonts w:ascii="Times New Roman" w:eastAsia="Times New Roman" w:hAnsi="Times New Roman" w:cs="Times New Roman"/>
          <w:b/>
          <w:bCs/>
          <w:i/>
          <w:color w:val="FF0000"/>
          <w:sz w:val="24"/>
          <w:szCs w:val="24"/>
          <w:lang w:val="x-none" w:eastAsia="x-none"/>
        </w:rPr>
        <w:t>V prostoru obslužného místa čerpací jednotky je umístěn mikrofon a reproduktor jako druhé obslužní místo vozidlové radiostanice.</w:t>
      </w:r>
    </w:p>
    <w:p w:rsidR="008E2F32" w:rsidRPr="008E2F32" w:rsidRDefault="008E2F32" w:rsidP="008E2F32">
      <w:pPr>
        <w:numPr>
          <w:ilvl w:val="1"/>
          <w:numId w:val="7"/>
        </w:numPr>
        <w:spacing w:before="120" w:after="0" w:line="240" w:lineRule="auto"/>
        <w:ind w:left="426" w:hanging="426"/>
        <w:jc w:val="both"/>
        <w:rPr>
          <w:rFonts w:ascii="Times New Roman" w:eastAsia="Times New Roman" w:hAnsi="Times New Roman" w:cs="Times New Roman"/>
          <w:i/>
          <w:sz w:val="24"/>
          <w:szCs w:val="24"/>
          <w:lang w:val="x-none" w:eastAsia="x-none"/>
        </w:rPr>
      </w:pPr>
      <w:r w:rsidRPr="008E2F32">
        <w:rPr>
          <w:rFonts w:ascii="Times New Roman" w:eastAsia="Times New Roman" w:hAnsi="Times New Roman" w:cs="Times New Roman"/>
          <w:b/>
          <w:bCs/>
          <w:i/>
          <w:sz w:val="24"/>
          <w:szCs w:val="24"/>
          <w:lang w:val="x-none" w:eastAsia="x-none"/>
        </w:rPr>
        <w:t>K bodu 13 přílohy č. 1 (nepovinné)</w:t>
      </w:r>
    </w:p>
    <w:p w:rsidR="008E2F32" w:rsidRPr="008E2F32" w:rsidRDefault="008E2F32" w:rsidP="008E2F32">
      <w:pPr>
        <w:numPr>
          <w:ilvl w:val="0"/>
          <w:numId w:val="10"/>
        </w:numPr>
        <w:tabs>
          <w:tab w:val="left" w:pos="709"/>
        </w:tabs>
        <w:spacing w:after="0" w:line="240" w:lineRule="auto"/>
        <w:ind w:left="709" w:hanging="283"/>
        <w:jc w:val="both"/>
        <w:rPr>
          <w:rFonts w:ascii="Times New Roman" w:eastAsia="Times New Roman" w:hAnsi="Times New Roman" w:cs="Times New Roman"/>
          <w:b/>
          <w:i/>
          <w:color w:val="FF0000"/>
          <w:sz w:val="24"/>
          <w:szCs w:val="24"/>
          <w:lang w:val="x-none" w:eastAsia="x-none"/>
        </w:rPr>
      </w:pPr>
      <w:r w:rsidRPr="008E2F32">
        <w:rPr>
          <w:rFonts w:ascii="Times New Roman" w:eastAsia="Times New Roman" w:hAnsi="Times New Roman" w:cs="Times New Roman"/>
          <w:b/>
          <w:i/>
          <w:color w:val="FF0000"/>
          <w:sz w:val="24"/>
          <w:szCs w:val="24"/>
          <w:lang w:val="x-none" w:eastAsia="x-none"/>
        </w:rPr>
        <w:t xml:space="preserve">Vzhledem k tomu, že CAS je vybavena současně vozidlovou analogovou radiostanici </w:t>
      </w:r>
      <w:r w:rsidRPr="008E2F32">
        <w:rPr>
          <w:rFonts w:ascii="Times New Roman" w:eastAsia="Times New Roman" w:hAnsi="Times New Roman" w:cs="Times New Roman"/>
          <w:b/>
          <w:i/>
          <w:color w:val="FF0000"/>
          <w:sz w:val="24"/>
          <w:szCs w:val="24"/>
          <w:lang w:val="x-none" w:eastAsia="x-none"/>
        </w:rPr>
        <w:br/>
        <w:t>a vozidlovým digitálním terminálem, je pro každý komunikační prostředek vybavena samostatným měničem napětí 24/12V s elektrickým proudem nejméně 8 A.</w:t>
      </w:r>
    </w:p>
    <w:p w:rsidR="008E2F32" w:rsidRPr="008E2F32" w:rsidRDefault="008E2F32" w:rsidP="008E2F32">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16</w:t>
      </w:r>
      <w:r w:rsidRPr="008E2F32">
        <w:rPr>
          <w:rFonts w:ascii="Times New Roman" w:eastAsia="Times New Roman" w:hAnsi="Times New Roman" w:cs="Times New Roman"/>
          <w:b/>
          <w:bCs/>
          <w:sz w:val="24"/>
          <w:szCs w:val="24"/>
          <w:lang w:val="x-none" w:eastAsia="x-none"/>
        </w:rPr>
        <w:t xml:space="preserve"> přílohy č. 1</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Účelová nástavba je</w:t>
      </w:r>
    </w:p>
    <w:p w:rsidR="008E2F32" w:rsidRPr="008E2F32" w:rsidRDefault="008E2F32" w:rsidP="008E2F32">
      <w:pPr>
        <w:numPr>
          <w:ilvl w:val="0"/>
          <w:numId w:val="11"/>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upravena pro dodatečnou montáž osvětlovacího stožáru o výšce nejméně 5 m od země.</w:t>
      </w:r>
    </w:p>
    <w:p w:rsidR="008E2F32" w:rsidRPr="008E2F32" w:rsidRDefault="008E2F32" w:rsidP="008E2F32">
      <w:pPr>
        <w:numPr>
          <w:ilvl w:val="0"/>
          <w:numId w:val="11"/>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vybavena osvětlovacím stožárem o výšce nejméně 5 m od země, s pneumatickým vysouváním a v provedení se </w:t>
      </w:r>
    </w:p>
    <w:p w:rsidR="008E2F32" w:rsidRPr="008E2F32" w:rsidRDefault="008E2F32" w:rsidP="008E2F32">
      <w:pPr>
        <w:numPr>
          <w:ilvl w:val="0"/>
          <w:numId w:val="11"/>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dvěma halogenovými světlomety po 1000 W.</w:t>
      </w:r>
    </w:p>
    <w:p w:rsidR="00603319" w:rsidRDefault="008E2F32" w:rsidP="00603319">
      <w:pPr>
        <w:numPr>
          <w:ilvl w:val="0"/>
          <w:numId w:val="11"/>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čtyřmi halogenovými světlomety po 500 W.</w:t>
      </w:r>
    </w:p>
    <w:p w:rsidR="00603319" w:rsidRPr="00603319" w:rsidRDefault="00603319" w:rsidP="00603319">
      <w:pPr>
        <w:spacing w:after="0" w:line="240" w:lineRule="auto"/>
        <w:ind w:left="426"/>
        <w:jc w:val="both"/>
        <w:rPr>
          <w:rFonts w:ascii="Times New Roman" w:eastAsia="Times New Roman" w:hAnsi="Times New Roman" w:cs="Times New Roman"/>
          <w:b/>
          <w:bCs/>
          <w:color w:val="FF0000"/>
          <w:sz w:val="24"/>
          <w:szCs w:val="24"/>
          <w:lang w:val="x-none" w:eastAsia="x-none"/>
        </w:rPr>
      </w:pPr>
      <w:r w:rsidRPr="00286B0A">
        <w:rPr>
          <w:rFonts w:ascii="Arial" w:eastAsia="Calibri" w:hAnsi="Arial" w:cs="Arial"/>
        </w:rPr>
        <w:t>Osvětlovací stožár může být nahrazen obdobným osvětlovacím zařízením srovnatelného světelného toku.</w:t>
      </w:r>
    </w:p>
    <w:p w:rsidR="008E2F32" w:rsidRPr="008E2F32" w:rsidRDefault="008E2F32" w:rsidP="008E2F32">
      <w:pPr>
        <w:numPr>
          <w:ilvl w:val="1"/>
          <w:numId w:val="7"/>
        </w:numPr>
        <w:spacing w:before="120" w:after="0" w:line="240" w:lineRule="auto"/>
        <w:ind w:left="426" w:hanging="426"/>
        <w:jc w:val="both"/>
        <w:rPr>
          <w:rFonts w:ascii="Times New Roman" w:eastAsia="Times New Roman" w:hAnsi="Times New Roman" w:cs="Times New Roman"/>
          <w:i/>
          <w:sz w:val="24"/>
          <w:szCs w:val="24"/>
          <w:lang w:val="x-none" w:eastAsia="x-none"/>
        </w:rPr>
      </w:pPr>
      <w:r w:rsidRPr="008E2F32">
        <w:rPr>
          <w:rFonts w:ascii="Times New Roman" w:eastAsia="Times New Roman" w:hAnsi="Times New Roman" w:cs="Times New Roman"/>
          <w:b/>
          <w:bCs/>
          <w:i/>
          <w:sz w:val="24"/>
          <w:szCs w:val="24"/>
          <w:lang w:val="x-none" w:eastAsia="x-none"/>
        </w:rPr>
        <w:t>K bodu 16 přílohy č. 1 (nepovinné)</w:t>
      </w:r>
    </w:p>
    <w:p w:rsidR="008E2F32" w:rsidRPr="008E2F32" w:rsidRDefault="008E2F32" w:rsidP="008E2F32">
      <w:pPr>
        <w:numPr>
          <w:ilvl w:val="0"/>
          <w:numId w:val="12"/>
        </w:numPr>
        <w:spacing w:after="0" w:line="240" w:lineRule="auto"/>
        <w:ind w:left="709" w:hanging="283"/>
        <w:jc w:val="both"/>
        <w:rPr>
          <w:rFonts w:ascii="Times New Roman" w:eastAsia="Times New Roman" w:hAnsi="Times New Roman" w:cs="Times New Roman"/>
          <w:b/>
          <w:bCs/>
          <w:i/>
          <w:color w:val="FF0000"/>
          <w:sz w:val="24"/>
          <w:szCs w:val="24"/>
          <w:lang w:val="x-none" w:eastAsia="x-none"/>
        </w:rPr>
      </w:pPr>
      <w:r w:rsidRPr="008E2F32">
        <w:rPr>
          <w:rFonts w:ascii="Times New Roman" w:eastAsia="Times New Roman" w:hAnsi="Times New Roman" w:cs="Times New Roman"/>
          <w:b/>
          <w:bCs/>
          <w:i/>
          <w:color w:val="FF0000"/>
          <w:sz w:val="24"/>
          <w:szCs w:val="24"/>
          <w:lang w:val="x-none" w:eastAsia="x-none"/>
        </w:rPr>
        <w:t xml:space="preserve">Zdrojem elektrického proudu (např. pro osvětlovací stožár) je elektrocentrála s krytím nejméně IP 44 vyjímatelně zabudována do účelové nástavby CAS. Výfukové potrubí </w:t>
      </w:r>
      <w:r w:rsidR="00B77312">
        <w:rPr>
          <w:rFonts w:ascii="Times New Roman" w:eastAsia="Times New Roman" w:hAnsi="Times New Roman" w:cs="Times New Roman"/>
          <w:b/>
          <w:bCs/>
          <w:i/>
          <w:color w:val="FF0000"/>
          <w:sz w:val="24"/>
          <w:szCs w:val="24"/>
          <w:lang w:val="x-none" w:eastAsia="x-none"/>
        </w:rPr>
        <w:br/>
      </w:r>
      <w:r w:rsidRPr="008E2F32">
        <w:rPr>
          <w:rFonts w:ascii="Times New Roman" w:eastAsia="Times New Roman" w:hAnsi="Times New Roman" w:cs="Times New Roman"/>
          <w:b/>
          <w:bCs/>
          <w:i/>
          <w:color w:val="FF0000"/>
          <w:sz w:val="24"/>
          <w:szCs w:val="24"/>
          <w:lang w:val="x-none" w:eastAsia="x-none"/>
        </w:rPr>
        <w:t>od spalovacího motoru elektrocentrály je vyvedeno stěnou úložného prostoru mimo účelovou nástavbu CAS. Elektrocentrála je umístěna v levé přední části účelové nástavby CAS na výsuvném prvku.</w:t>
      </w:r>
    </w:p>
    <w:p w:rsidR="008E2F32" w:rsidRPr="008E2F32" w:rsidRDefault="008E2F32" w:rsidP="008E2F32">
      <w:pPr>
        <w:numPr>
          <w:ilvl w:val="0"/>
          <w:numId w:val="12"/>
        </w:numPr>
        <w:spacing w:after="120" w:line="240" w:lineRule="auto"/>
        <w:ind w:left="709" w:hanging="283"/>
        <w:jc w:val="both"/>
        <w:rPr>
          <w:rFonts w:ascii="Times New Roman" w:eastAsia="Times New Roman" w:hAnsi="Times New Roman" w:cs="Times New Roman"/>
          <w:b/>
          <w:bCs/>
          <w:i/>
          <w:color w:val="FF0000"/>
          <w:sz w:val="24"/>
          <w:szCs w:val="24"/>
          <w:lang w:val="x-none" w:eastAsia="x-none"/>
        </w:rPr>
      </w:pPr>
      <w:r w:rsidRPr="008E2F32">
        <w:rPr>
          <w:rFonts w:ascii="Times New Roman" w:eastAsia="Times New Roman" w:hAnsi="Times New Roman" w:cs="Times New Roman"/>
          <w:b/>
          <w:bCs/>
          <w:i/>
          <w:color w:val="FF0000"/>
          <w:sz w:val="24"/>
          <w:szCs w:val="24"/>
          <w:lang w:val="x-none" w:eastAsia="x-none"/>
        </w:rPr>
        <w:t xml:space="preserve">Pro elektrocentrálu s výkonem nejméně 3,5 kW a s krytím nejméně IP 44, která </w:t>
      </w:r>
      <w:r w:rsidR="00B77312">
        <w:rPr>
          <w:rFonts w:ascii="Times New Roman" w:eastAsia="Times New Roman" w:hAnsi="Times New Roman" w:cs="Times New Roman"/>
          <w:b/>
          <w:bCs/>
          <w:i/>
          <w:color w:val="FF0000"/>
          <w:sz w:val="24"/>
          <w:szCs w:val="24"/>
          <w:lang w:val="x-none" w:eastAsia="x-none"/>
        </w:rPr>
        <w:br/>
      </w:r>
      <w:r w:rsidRPr="008E2F32">
        <w:rPr>
          <w:rFonts w:ascii="Times New Roman" w:eastAsia="Times New Roman" w:hAnsi="Times New Roman" w:cs="Times New Roman"/>
          <w:b/>
          <w:bCs/>
          <w:i/>
          <w:color w:val="FF0000"/>
          <w:sz w:val="24"/>
          <w:szCs w:val="24"/>
          <w:lang w:val="x-none" w:eastAsia="x-none"/>
        </w:rPr>
        <w:t>bude zdrojem elektrického proudu (např. pro osvětlovací stožár), bude vytvořena prostorová a hmotnostní rezerva v levé přední části účelové nástavby CAS, kde bude dodatečně vyjímatelně zabudována.</w:t>
      </w:r>
    </w:p>
    <w:p w:rsidR="008E2F32" w:rsidRPr="008E2F32" w:rsidRDefault="008E2F32" w:rsidP="008E2F32">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bCs/>
          <w:sz w:val="24"/>
          <w:szCs w:val="24"/>
          <w:lang w:val="x-none" w:eastAsia="x-none"/>
        </w:rPr>
        <w:t>K bodu 16 přílohy č. 1</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Osvětlení prostoru okolo účelové nástavby je zajištěno vně umístěnými zdroji neoslňujícího světla zapuštěného do bočních stěn a do zadní stěny účelové nástavby.</w:t>
      </w:r>
    </w:p>
    <w:p w:rsidR="008E2F32" w:rsidRPr="008E2F32" w:rsidRDefault="008E2F32" w:rsidP="008E2F32">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bCs/>
          <w:sz w:val="24"/>
          <w:szCs w:val="24"/>
          <w:lang w:val="x-none" w:eastAsia="x-none"/>
        </w:rPr>
        <w:t>K bodu 16 přílohy č. 1</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Calibri" w:hAnsi="Times New Roman" w:cs="Times New Roman"/>
          <w:sz w:val="24"/>
          <w:szCs w:val="24"/>
          <w:lang w:val="x-none" w:eastAsia="x-none"/>
        </w:rPr>
        <w:t xml:space="preserve">V kabině osádky je v dosahu velitele umístěn ruční pracovní světlomet s kabelem </w:t>
      </w:r>
      <w:r w:rsidRPr="008E2F32">
        <w:rPr>
          <w:rFonts w:ascii="Times New Roman" w:eastAsia="Times New Roman" w:hAnsi="Times New Roman" w:cs="Times New Roman"/>
          <w:sz w:val="24"/>
          <w:szCs w:val="24"/>
          <w:lang w:val="x-none" w:eastAsia="x-none"/>
        </w:rPr>
        <w:t xml:space="preserve">o délce nejméně 3 m, </w:t>
      </w:r>
      <w:r w:rsidRPr="008E2F32">
        <w:rPr>
          <w:rFonts w:ascii="Times New Roman" w:eastAsia="Calibri" w:hAnsi="Times New Roman" w:cs="Times New Roman"/>
          <w:sz w:val="24"/>
          <w:szCs w:val="24"/>
          <w:lang w:val="x-none" w:eastAsia="x-none"/>
        </w:rPr>
        <w:t>napojený přes vlastní zásuvku na elektrickou soustavu CAS.</w:t>
      </w:r>
    </w:p>
    <w:p w:rsidR="008E2F32" w:rsidRPr="008E2F32" w:rsidRDefault="008E2F32" w:rsidP="008E2F32">
      <w:pPr>
        <w:numPr>
          <w:ilvl w:val="1"/>
          <w:numId w:val="7"/>
        </w:numPr>
        <w:spacing w:before="120" w:after="0" w:line="240" w:lineRule="auto"/>
        <w:ind w:left="426" w:hanging="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17 až 23</w:t>
      </w:r>
      <w:r w:rsidRPr="008E2F32">
        <w:rPr>
          <w:rFonts w:ascii="Times New Roman" w:eastAsia="Times New Roman" w:hAnsi="Times New Roman" w:cs="Times New Roman"/>
          <w:b/>
          <w:bCs/>
          <w:sz w:val="24"/>
          <w:szCs w:val="24"/>
          <w:lang w:val="x-none" w:eastAsia="x-none"/>
        </w:rPr>
        <w:t xml:space="preserve"> přílohy č. 1</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Cs/>
          <w:sz w:val="24"/>
          <w:szCs w:val="24"/>
          <w:lang w:val="x-none" w:eastAsia="x-none"/>
        </w:rPr>
        <w:t xml:space="preserve">Kabinou osádky se rozumí prostor určený pro přepravu celého požárního družstva včetně velitele </w:t>
      </w:r>
      <w:r w:rsidRPr="008E2F32">
        <w:rPr>
          <w:rFonts w:ascii="Times New Roman" w:eastAsia="Times New Roman" w:hAnsi="Times New Roman" w:cs="Times New Roman"/>
          <w:bCs/>
          <w:sz w:val="24"/>
          <w:szCs w:val="24"/>
          <w:lang w:val="x-none" w:eastAsia="x-none"/>
        </w:rPr>
        <w:br/>
        <w:t>a strojníka na první řadě sedadel.</w:t>
      </w:r>
    </w:p>
    <w:p w:rsidR="008E2F32" w:rsidRPr="008E2F32"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20</w:t>
      </w:r>
      <w:r w:rsidRPr="008E2F32">
        <w:rPr>
          <w:rFonts w:ascii="Times New Roman" w:eastAsia="Times New Roman" w:hAnsi="Times New Roman" w:cs="Times New Roman"/>
          <w:b/>
          <w:bCs/>
          <w:sz w:val="24"/>
          <w:szCs w:val="24"/>
          <w:lang w:val="x-none" w:eastAsia="x-none"/>
        </w:rPr>
        <w:t xml:space="preserve"> přílohy č. 1</w:t>
      </w:r>
    </w:p>
    <w:p w:rsidR="008E2F32" w:rsidRPr="008E2F32" w:rsidRDefault="008E2F32" w:rsidP="008E2F32">
      <w:pPr>
        <w:spacing w:after="0" w:line="240" w:lineRule="auto"/>
        <w:ind w:left="426"/>
        <w:jc w:val="both"/>
        <w:rPr>
          <w:rFonts w:ascii="Times New Roman" w:eastAsia="Times New Roman" w:hAnsi="Times New Roman" w:cs="Times New Roman"/>
          <w:bCs/>
          <w:sz w:val="24"/>
          <w:szCs w:val="24"/>
          <w:lang w:val="x-none" w:eastAsia="x-none"/>
        </w:rPr>
      </w:pPr>
      <w:r w:rsidRPr="008E2F32">
        <w:rPr>
          <w:rFonts w:ascii="Times New Roman" w:eastAsia="Times New Roman" w:hAnsi="Times New Roman" w:cs="Times New Roman"/>
          <w:sz w:val="24"/>
          <w:szCs w:val="24"/>
          <w:lang w:val="x-none" w:eastAsia="x-none"/>
        </w:rPr>
        <w:t>Kabina osádky je vybavena topením nezávislým na chodu motoru a jízdě.</w:t>
      </w:r>
      <w:r w:rsidRPr="008E2F32">
        <w:rPr>
          <w:rFonts w:ascii="Times New Roman" w:eastAsia="Times New Roman" w:hAnsi="Times New Roman" w:cs="Times New Roman"/>
          <w:bCs/>
          <w:sz w:val="24"/>
          <w:szCs w:val="24"/>
          <w:lang w:val="x-none" w:eastAsia="x-none"/>
        </w:rPr>
        <w:t xml:space="preserve"> </w:t>
      </w:r>
    </w:p>
    <w:p w:rsidR="008E2F32" w:rsidRPr="008E2F32"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br w:type="page"/>
      </w:r>
      <w:r w:rsidRPr="008E2F32">
        <w:rPr>
          <w:rFonts w:ascii="Times New Roman" w:eastAsia="Times New Roman" w:hAnsi="Times New Roman" w:cs="Times New Roman"/>
          <w:b/>
          <w:sz w:val="24"/>
          <w:szCs w:val="24"/>
          <w:lang w:val="x-none" w:eastAsia="x-none"/>
        </w:rPr>
        <w:lastRenderedPageBreak/>
        <w:t>K bodu 21</w:t>
      </w:r>
      <w:r w:rsidRPr="008E2F32">
        <w:rPr>
          <w:rFonts w:ascii="Times New Roman" w:eastAsia="Times New Roman" w:hAnsi="Times New Roman" w:cs="Times New Roman"/>
          <w:b/>
          <w:bCs/>
          <w:sz w:val="24"/>
          <w:szCs w:val="24"/>
          <w:lang w:val="x-none" w:eastAsia="x-none"/>
        </w:rPr>
        <w:t xml:space="preserve"> přílohy č. 1</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Kabina osádky je vybavena v dosahu sedadla velitele (spolujezdce) prostorem pro bezpečné uložení dokumentace formátu A4.</w:t>
      </w:r>
    </w:p>
    <w:p w:rsidR="008E2F32" w:rsidRPr="008E2F32"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22</w:t>
      </w:r>
      <w:r w:rsidRPr="008E2F32">
        <w:rPr>
          <w:rFonts w:ascii="Times New Roman" w:eastAsia="Times New Roman" w:hAnsi="Times New Roman" w:cs="Times New Roman"/>
          <w:b/>
          <w:bCs/>
          <w:sz w:val="24"/>
          <w:szCs w:val="24"/>
          <w:lang w:val="x-none" w:eastAsia="x-none"/>
        </w:rPr>
        <w:t xml:space="preserve"> přílohy č. 1</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Kabina osádky je jednoprostorová nedělená se čtyřmi dveřmi.</w:t>
      </w:r>
    </w:p>
    <w:p w:rsidR="008E2F32" w:rsidRPr="008E2F32"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22</w:t>
      </w:r>
      <w:r w:rsidRPr="008E2F32">
        <w:rPr>
          <w:rFonts w:ascii="Times New Roman" w:eastAsia="Times New Roman" w:hAnsi="Times New Roman" w:cs="Times New Roman"/>
          <w:b/>
          <w:bCs/>
          <w:sz w:val="24"/>
          <w:szCs w:val="24"/>
          <w:lang w:val="x-none" w:eastAsia="x-none"/>
        </w:rPr>
        <w:t xml:space="preserve"> přílohy č. 1</w:t>
      </w:r>
    </w:p>
    <w:p w:rsidR="008E2F32" w:rsidRPr="008E2F32" w:rsidRDefault="008E2F32" w:rsidP="008E2F32">
      <w:pPr>
        <w:spacing w:after="0" w:line="240" w:lineRule="auto"/>
        <w:ind w:left="426"/>
        <w:jc w:val="both"/>
        <w:rPr>
          <w:rFonts w:ascii="Times New Roman" w:eastAsia="Times New Roman" w:hAnsi="Times New Roman" w:cs="Times New Roman"/>
          <w:b/>
          <w:bCs/>
          <w:sz w:val="24"/>
          <w:szCs w:val="24"/>
          <w:lang w:val="x-none" w:eastAsia="x-none"/>
        </w:rPr>
      </w:pPr>
      <w:r w:rsidRPr="008E2F32">
        <w:rPr>
          <w:rFonts w:ascii="Times New Roman" w:eastAsia="Times New Roman" w:hAnsi="Times New Roman" w:cs="Times New Roman"/>
          <w:sz w:val="24"/>
          <w:szCs w:val="24"/>
          <w:lang w:val="x-none" w:eastAsia="x-none"/>
        </w:rPr>
        <w:t>Kabina osádky je vybavena šesti sedadly ve dvou řadách orientovanými po směru jízdy, první řada sedadel je určena pro strojníka (řidiče) a velitele jednotky.</w:t>
      </w:r>
    </w:p>
    <w:p w:rsidR="008E2F32" w:rsidRPr="008E2F32"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22</w:t>
      </w:r>
      <w:r w:rsidRPr="008E2F32">
        <w:rPr>
          <w:rFonts w:ascii="Times New Roman" w:eastAsia="Times New Roman" w:hAnsi="Times New Roman" w:cs="Times New Roman"/>
          <w:b/>
          <w:bCs/>
          <w:sz w:val="24"/>
          <w:szCs w:val="24"/>
          <w:lang w:val="x-none" w:eastAsia="x-none"/>
        </w:rPr>
        <w:t xml:space="preserve"> přílohy č. 1</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Kabina osádky</w:t>
      </w:r>
    </w:p>
    <w:p w:rsidR="008E2F32" w:rsidRPr="008E2F32" w:rsidRDefault="008E2F32" w:rsidP="008E2F32">
      <w:pPr>
        <w:numPr>
          <w:ilvl w:val="0"/>
          <w:numId w:val="13"/>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není vybavena dýchacími přístroji, ty jsou uloženy v účelové nástavbě.</w:t>
      </w:r>
    </w:p>
    <w:p w:rsidR="008E2F32" w:rsidRPr="008E2F32" w:rsidRDefault="008E2F32" w:rsidP="008E2F32">
      <w:pPr>
        <w:numPr>
          <w:ilvl w:val="0"/>
          <w:numId w:val="13"/>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je v opěradlech druhé řady sedadel vybavena </w:t>
      </w:r>
    </w:p>
    <w:p w:rsidR="008E2F32" w:rsidRPr="008E2F32" w:rsidRDefault="008E2F32" w:rsidP="008E2F32">
      <w:pPr>
        <w:numPr>
          <w:ilvl w:val="0"/>
          <w:numId w:val="13"/>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čtyřmi </w:t>
      </w:r>
    </w:p>
    <w:p w:rsidR="008E2F32" w:rsidRPr="008E2F32" w:rsidRDefault="008E2F32" w:rsidP="008E2F32">
      <w:pPr>
        <w:numPr>
          <w:ilvl w:val="0"/>
          <w:numId w:val="13"/>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třemi </w:t>
      </w:r>
    </w:p>
    <w:p w:rsidR="008E2F32" w:rsidRPr="008E2F32" w:rsidRDefault="008E2F32" w:rsidP="008E2F32">
      <w:pPr>
        <w:numPr>
          <w:ilvl w:val="0"/>
          <w:numId w:val="13"/>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dýchacími přístroji kompatibilní s </w:t>
      </w:r>
      <w:r w:rsidRPr="008E2F32">
        <w:rPr>
          <w:rFonts w:ascii="Times New Roman" w:eastAsia="Times New Roman" w:hAnsi="Times New Roman" w:cs="Times New Roman"/>
          <w:b/>
          <w:bCs/>
          <w:color w:val="FF0000"/>
          <w:sz w:val="24"/>
          <w:szCs w:val="24"/>
          <w:highlight w:val="cyan"/>
          <w:lang w:val="x-none" w:eastAsia="x-none"/>
        </w:rPr>
        <w:t>…typ…</w:t>
      </w:r>
      <w:r w:rsidRPr="008E2F32">
        <w:rPr>
          <w:rFonts w:ascii="Times New Roman" w:eastAsia="Times New Roman" w:hAnsi="Times New Roman" w:cs="Times New Roman"/>
          <w:b/>
          <w:bCs/>
          <w:color w:val="FF0000"/>
          <w:sz w:val="24"/>
          <w:szCs w:val="24"/>
          <w:lang w:val="x-none" w:eastAsia="x-none"/>
        </w:rPr>
        <w:t xml:space="preserve">, zbývající dýchací přístroje shodného typu </w:t>
      </w:r>
      <w:r w:rsidRPr="008E2F32">
        <w:rPr>
          <w:rFonts w:ascii="Times New Roman" w:eastAsia="Times New Roman" w:hAnsi="Times New Roman" w:cs="Times New Roman"/>
          <w:b/>
          <w:bCs/>
          <w:color w:val="FF0000"/>
          <w:sz w:val="24"/>
          <w:szCs w:val="24"/>
          <w:lang w:val="x-none" w:eastAsia="x-none"/>
        </w:rPr>
        <w:br/>
        <w:t xml:space="preserve">jsou uloženy </w:t>
      </w:r>
    </w:p>
    <w:p w:rsidR="008E2F32" w:rsidRPr="008E2F32" w:rsidRDefault="008E2F32" w:rsidP="008E2F32">
      <w:pPr>
        <w:numPr>
          <w:ilvl w:val="0"/>
          <w:numId w:val="13"/>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v účelové nástavbě.</w:t>
      </w:r>
    </w:p>
    <w:p w:rsidR="008E2F32" w:rsidRPr="008E2F32" w:rsidRDefault="008E2F32" w:rsidP="008E2F32">
      <w:pPr>
        <w:numPr>
          <w:ilvl w:val="0"/>
          <w:numId w:val="13"/>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v kabině osádky.</w:t>
      </w:r>
    </w:p>
    <w:p w:rsidR="008E2F32" w:rsidRPr="008E2F32" w:rsidRDefault="008E2F32" w:rsidP="008E2F32">
      <w:pPr>
        <w:spacing w:after="0" w:line="240" w:lineRule="auto"/>
        <w:ind w:left="720"/>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sz w:val="24"/>
          <w:szCs w:val="24"/>
          <w:lang w:val="x-none" w:eastAsia="x-none"/>
        </w:rPr>
        <w:t xml:space="preserve">Kompletní dýchací přístroje pro montáž </w:t>
      </w:r>
    </w:p>
    <w:p w:rsidR="008E2F32" w:rsidRPr="008E2F32" w:rsidRDefault="008E2F32" w:rsidP="008E2F32">
      <w:pPr>
        <w:numPr>
          <w:ilvl w:val="0"/>
          <w:numId w:val="13"/>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poskytne zadavatel.</w:t>
      </w:r>
    </w:p>
    <w:p w:rsidR="008E2F32" w:rsidRPr="008E2F32" w:rsidRDefault="008E2F32" w:rsidP="008E2F32">
      <w:pPr>
        <w:numPr>
          <w:ilvl w:val="0"/>
          <w:numId w:val="13"/>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dodá výrobce CAS.</w:t>
      </w:r>
    </w:p>
    <w:p w:rsidR="008E2F32" w:rsidRPr="008E2F32"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22</w:t>
      </w:r>
      <w:r w:rsidRPr="008E2F32">
        <w:rPr>
          <w:rFonts w:ascii="Times New Roman" w:eastAsia="Times New Roman" w:hAnsi="Times New Roman" w:cs="Times New Roman"/>
          <w:b/>
          <w:bCs/>
          <w:sz w:val="24"/>
          <w:szCs w:val="24"/>
          <w:lang w:val="x-none" w:eastAsia="x-none"/>
        </w:rPr>
        <w:t xml:space="preserve"> přílohy č. 1</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Kabina osádky </w:t>
      </w:r>
    </w:p>
    <w:p w:rsidR="008E2F32" w:rsidRPr="008E2F32" w:rsidRDefault="008E2F32" w:rsidP="008E2F32">
      <w:pPr>
        <w:numPr>
          <w:ilvl w:val="0"/>
          <w:numId w:val="13"/>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není vybavena náhradními tlakovými láhvemi k dýchacím přístrojům, ty jsou uloženy v účelové nástavbě.</w:t>
      </w:r>
    </w:p>
    <w:p w:rsidR="008E2F32" w:rsidRPr="008E2F32" w:rsidRDefault="008E2F32" w:rsidP="008E2F32">
      <w:pPr>
        <w:numPr>
          <w:ilvl w:val="0"/>
          <w:numId w:val="13"/>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je v opěradlech druhé řady sedadel vybavena </w:t>
      </w:r>
    </w:p>
    <w:p w:rsidR="008E2F32" w:rsidRPr="008E2F32" w:rsidRDefault="008E2F32" w:rsidP="008E2F32">
      <w:pPr>
        <w:numPr>
          <w:ilvl w:val="0"/>
          <w:numId w:val="13"/>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dvěma </w:t>
      </w:r>
    </w:p>
    <w:p w:rsidR="008E2F32" w:rsidRPr="008E2F32" w:rsidRDefault="008E2F32" w:rsidP="008E2F32">
      <w:pPr>
        <w:numPr>
          <w:ilvl w:val="0"/>
          <w:numId w:val="13"/>
        </w:num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třemi </w:t>
      </w:r>
    </w:p>
    <w:p w:rsidR="008E2F32" w:rsidRPr="008E2F32" w:rsidRDefault="008E2F32" w:rsidP="008E2F32">
      <w:pPr>
        <w:spacing w:after="0" w:line="240" w:lineRule="auto"/>
        <w:ind w:left="993" w:hanging="284"/>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náhradními tlakovými láhvemi k dýchacím přístrojům.</w:t>
      </w:r>
    </w:p>
    <w:p w:rsidR="008E2F32" w:rsidRPr="008E2F32" w:rsidRDefault="008E2F32" w:rsidP="008E2F32">
      <w:pPr>
        <w:spacing w:after="0" w:line="240" w:lineRule="auto"/>
        <w:ind w:left="720" w:hanging="294"/>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Náhradní tlakové láhve pro montáž </w:t>
      </w:r>
    </w:p>
    <w:p w:rsidR="008E2F32" w:rsidRPr="008E2F32" w:rsidRDefault="008E2F32" w:rsidP="008E2F32">
      <w:pPr>
        <w:numPr>
          <w:ilvl w:val="0"/>
          <w:numId w:val="13"/>
        </w:numPr>
        <w:spacing w:after="0" w:line="240" w:lineRule="auto"/>
        <w:ind w:hanging="294"/>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poskytne zadavatel.</w:t>
      </w:r>
    </w:p>
    <w:p w:rsidR="008E2F32" w:rsidRPr="008E2F32" w:rsidRDefault="008E2F32" w:rsidP="008E2F32">
      <w:pPr>
        <w:numPr>
          <w:ilvl w:val="0"/>
          <w:numId w:val="13"/>
        </w:numPr>
        <w:spacing w:after="0" w:line="240" w:lineRule="auto"/>
        <w:ind w:hanging="294"/>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dodá výrobce CAS.</w:t>
      </w:r>
    </w:p>
    <w:p w:rsidR="008E2F32" w:rsidRPr="008E2F32" w:rsidRDefault="008E2F32" w:rsidP="008E2F32">
      <w:pPr>
        <w:numPr>
          <w:ilvl w:val="1"/>
          <w:numId w:val="7"/>
        </w:numPr>
        <w:spacing w:before="120" w:after="0" w:line="240" w:lineRule="auto"/>
        <w:ind w:left="567" w:hanging="567"/>
        <w:jc w:val="both"/>
        <w:rPr>
          <w:rFonts w:ascii="Times New Roman" w:eastAsia="Times New Roman" w:hAnsi="Times New Roman" w:cs="Times New Roman"/>
          <w:i/>
          <w:sz w:val="24"/>
          <w:szCs w:val="24"/>
          <w:lang w:val="x-none" w:eastAsia="x-none"/>
        </w:rPr>
      </w:pPr>
      <w:r w:rsidRPr="008E2F32">
        <w:rPr>
          <w:rFonts w:ascii="Times New Roman" w:eastAsia="Times New Roman" w:hAnsi="Times New Roman" w:cs="Times New Roman"/>
          <w:b/>
          <w:i/>
          <w:sz w:val="24"/>
          <w:szCs w:val="24"/>
          <w:lang w:val="x-none" w:eastAsia="x-none"/>
        </w:rPr>
        <w:t xml:space="preserve">K bodu 22 </w:t>
      </w:r>
      <w:r w:rsidRPr="008E2F32">
        <w:rPr>
          <w:rFonts w:ascii="Times New Roman" w:eastAsia="Times New Roman" w:hAnsi="Times New Roman" w:cs="Times New Roman"/>
          <w:b/>
          <w:bCs/>
          <w:i/>
          <w:sz w:val="24"/>
          <w:szCs w:val="24"/>
          <w:lang w:val="x-none" w:eastAsia="x-none"/>
        </w:rPr>
        <w:t>přílohy č. 1 (nepovinné)</w:t>
      </w:r>
    </w:p>
    <w:p w:rsidR="008E2F32" w:rsidRPr="008E2F32" w:rsidRDefault="008E2F32" w:rsidP="008E2F32">
      <w:pPr>
        <w:numPr>
          <w:ilvl w:val="0"/>
          <w:numId w:val="13"/>
        </w:numPr>
        <w:spacing w:after="0" w:line="240" w:lineRule="auto"/>
        <w:ind w:left="709" w:hanging="283"/>
        <w:jc w:val="both"/>
        <w:rPr>
          <w:rFonts w:ascii="Times New Roman" w:eastAsia="Times New Roman" w:hAnsi="Times New Roman" w:cs="Times New Roman"/>
          <w:b/>
          <w:bCs/>
          <w:i/>
          <w:color w:val="FF0000"/>
          <w:sz w:val="24"/>
          <w:szCs w:val="24"/>
          <w:lang w:val="x-none" w:eastAsia="x-none"/>
        </w:rPr>
      </w:pPr>
      <w:r w:rsidRPr="008E2F32">
        <w:rPr>
          <w:rFonts w:ascii="Times New Roman" w:eastAsia="Times New Roman" w:hAnsi="Times New Roman" w:cs="Times New Roman"/>
          <w:b/>
          <w:bCs/>
          <w:i/>
          <w:color w:val="FF0000"/>
          <w:sz w:val="24"/>
          <w:szCs w:val="24"/>
          <w:lang w:val="x-none" w:eastAsia="x-none"/>
        </w:rPr>
        <w:t xml:space="preserve">Kabina osádky je vybavena </w:t>
      </w:r>
    </w:p>
    <w:p w:rsidR="008E2F32" w:rsidRPr="008E2F32" w:rsidRDefault="008E2F32" w:rsidP="008E2F32">
      <w:pPr>
        <w:numPr>
          <w:ilvl w:val="0"/>
          <w:numId w:val="13"/>
        </w:numPr>
        <w:spacing w:after="0" w:line="240" w:lineRule="auto"/>
        <w:ind w:left="993" w:hanging="284"/>
        <w:jc w:val="both"/>
        <w:rPr>
          <w:rFonts w:ascii="Times New Roman" w:eastAsia="Times New Roman" w:hAnsi="Times New Roman" w:cs="Times New Roman"/>
          <w:b/>
          <w:bCs/>
          <w:i/>
          <w:color w:val="FF0000"/>
          <w:sz w:val="24"/>
          <w:szCs w:val="24"/>
          <w:lang w:val="x-none" w:eastAsia="x-none"/>
        </w:rPr>
      </w:pPr>
      <w:r w:rsidRPr="008E2F32">
        <w:rPr>
          <w:rFonts w:ascii="Times New Roman" w:eastAsia="Times New Roman" w:hAnsi="Times New Roman" w:cs="Times New Roman"/>
          <w:b/>
          <w:bCs/>
          <w:i/>
          <w:color w:val="FF0000"/>
          <w:sz w:val="24"/>
          <w:szCs w:val="24"/>
          <w:lang w:val="x-none" w:eastAsia="x-none"/>
        </w:rPr>
        <w:t xml:space="preserve">dvěma </w:t>
      </w:r>
    </w:p>
    <w:p w:rsidR="008E2F32" w:rsidRPr="008E2F32" w:rsidRDefault="008E2F32" w:rsidP="008E2F32">
      <w:pPr>
        <w:numPr>
          <w:ilvl w:val="0"/>
          <w:numId w:val="13"/>
        </w:numPr>
        <w:spacing w:after="0" w:line="240" w:lineRule="auto"/>
        <w:ind w:left="993" w:hanging="284"/>
        <w:jc w:val="both"/>
        <w:rPr>
          <w:rFonts w:ascii="Times New Roman" w:eastAsia="Times New Roman" w:hAnsi="Times New Roman" w:cs="Times New Roman"/>
          <w:b/>
          <w:bCs/>
          <w:i/>
          <w:color w:val="FF0000"/>
          <w:sz w:val="24"/>
          <w:szCs w:val="24"/>
          <w:lang w:val="x-none" w:eastAsia="x-none"/>
        </w:rPr>
      </w:pPr>
      <w:r w:rsidRPr="008E2F32">
        <w:rPr>
          <w:rFonts w:ascii="Times New Roman" w:eastAsia="Times New Roman" w:hAnsi="Times New Roman" w:cs="Times New Roman"/>
          <w:b/>
          <w:bCs/>
          <w:i/>
          <w:color w:val="FF0000"/>
          <w:sz w:val="24"/>
          <w:szCs w:val="24"/>
          <w:lang w:val="x-none" w:eastAsia="x-none"/>
        </w:rPr>
        <w:t xml:space="preserve">čtyřmi </w:t>
      </w:r>
    </w:p>
    <w:p w:rsidR="008E2F32" w:rsidRPr="008E2F32" w:rsidRDefault="008E2F32" w:rsidP="008E2F32">
      <w:pPr>
        <w:numPr>
          <w:ilvl w:val="0"/>
          <w:numId w:val="13"/>
        </w:numPr>
        <w:spacing w:after="0" w:line="240" w:lineRule="auto"/>
        <w:ind w:left="993" w:hanging="284"/>
        <w:jc w:val="both"/>
        <w:rPr>
          <w:rFonts w:ascii="Times New Roman" w:eastAsia="Times New Roman" w:hAnsi="Times New Roman" w:cs="Times New Roman"/>
          <w:b/>
          <w:bCs/>
          <w:i/>
          <w:color w:val="FF0000"/>
          <w:sz w:val="24"/>
          <w:szCs w:val="24"/>
          <w:lang w:val="x-none" w:eastAsia="x-none"/>
        </w:rPr>
      </w:pPr>
      <w:r w:rsidRPr="008E2F32">
        <w:rPr>
          <w:rFonts w:ascii="Times New Roman" w:eastAsia="Times New Roman" w:hAnsi="Times New Roman" w:cs="Times New Roman"/>
          <w:b/>
          <w:bCs/>
          <w:i/>
          <w:color w:val="FF0000"/>
          <w:sz w:val="24"/>
          <w:szCs w:val="24"/>
          <w:lang w:val="x-none" w:eastAsia="x-none"/>
        </w:rPr>
        <w:t xml:space="preserve">šesti </w:t>
      </w:r>
    </w:p>
    <w:p w:rsidR="008E2F32" w:rsidRPr="008E2F32" w:rsidRDefault="008E2F32" w:rsidP="008E2F32">
      <w:pPr>
        <w:numPr>
          <w:ilvl w:val="0"/>
          <w:numId w:val="13"/>
        </w:numPr>
        <w:spacing w:after="0" w:line="240" w:lineRule="auto"/>
        <w:ind w:left="1276" w:hanging="283"/>
        <w:jc w:val="both"/>
        <w:rPr>
          <w:rFonts w:ascii="Times New Roman" w:eastAsia="Times New Roman" w:hAnsi="Times New Roman" w:cs="Times New Roman"/>
          <w:b/>
          <w:bCs/>
          <w:i/>
          <w:color w:val="FF0000"/>
          <w:sz w:val="24"/>
          <w:szCs w:val="24"/>
          <w:lang w:val="x-none" w:eastAsia="x-none"/>
        </w:rPr>
      </w:pPr>
      <w:r w:rsidRPr="008E2F32">
        <w:rPr>
          <w:rFonts w:ascii="Times New Roman" w:eastAsia="Times New Roman" w:hAnsi="Times New Roman" w:cs="Times New Roman"/>
          <w:b/>
          <w:bCs/>
          <w:i/>
          <w:color w:val="FF0000"/>
          <w:sz w:val="24"/>
          <w:szCs w:val="24"/>
          <w:lang w:val="x-none" w:eastAsia="x-none"/>
        </w:rPr>
        <w:t xml:space="preserve">dobíjecími </w:t>
      </w:r>
    </w:p>
    <w:p w:rsidR="008E2F32" w:rsidRPr="008E2F32" w:rsidRDefault="008E2F32" w:rsidP="008E2F32">
      <w:pPr>
        <w:numPr>
          <w:ilvl w:val="0"/>
          <w:numId w:val="13"/>
        </w:numPr>
        <w:spacing w:after="0" w:line="240" w:lineRule="auto"/>
        <w:ind w:left="1276" w:hanging="283"/>
        <w:jc w:val="both"/>
        <w:rPr>
          <w:rFonts w:ascii="Times New Roman" w:eastAsia="Times New Roman" w:hAnsi="Times New Roman" w:cs="Times New Roman"/>
          <w:b/>
          <w:bCs/>
          <w:i/>
          <w:color w:val="FF0000"/>
          <w:sz w:val="24"/>
          <w:szCs w:val="24"/>
          <w:lang w:val="x-none" w:eastAsia="x-none"/>
        </w:rPr>
      </w:pPr>
      <w:r w:rsidRPr="008E2F32">
        <w:rPr>
          <w:rFonts w:ascii="Times New Roman" w:eastAsia="Times New Roman" w:hAnsi="Times New Roman" w:cs="Times New Roman"/>
          <w:b/>
          <w:bCs/>
          <w:i/>
          <w:color w:val="FF0000"/>
          <w:sz w:val="24"/>
          <w:szCs w:val="24"/>
          <w:lang w:val="x-none" w:eastAsia="x-none"/>
        </w:rPr>
        <w:t xml:space="preserve">nedobíjecími </w:t>
      </w:r>
    </w:p>
    <w:p w:rsidR="008E2F32" w:rsidRPr="008E2F32" w:rsidRDefault="008E2F32" w:rsidP="008E2F32">
      <w:pPr>
        <w:spacing w:after="0" w:line="240" w:lineRule="auto"/>
        <w:ind w:left="993" w:hanging="284"/>
        <w:jc w:val="both"/>
        <w:rPr>
          <w:rFonts w:ascii="Times New Roman" w:eastAsia="Times New Roman" w:hAnsi="Times New Roman" w:cs="Times New Roman"/>
          <w:b/>
          <w:bCs/>
          <w:i/>
          <w:color w:val="FF0000"/>
          <w:sz w:val="24"/>
          <w:szCs w:val="24"/>
          <w:lang w:val="x-none" w:eastAsia="x-none"/>
        </w:rPr>
      </w:pPr>
      <w:r w:rsidRPr="008E2F32">
        <w:rPr>
          <w:rFonts w:ascii="Times New Roman" w:eastAsia="Times New Roman" w:hAnsi="Times New Roman" w:cs="Times New Roman"/>
          <w:b/>
          <w:bCs/>
          <w:i/>
          <w:color w:val="FF0000"/>
          <w:sz w:val="24"/>
          <w:szCs w:val="24"/>
          <w:lang w:val="x-none" w:eastAsia="x-none"/>
        </w:rPr>
        <w:t xml:space="preserve">úchyty pro ruční radiostanice kompatibilní s </w:t>
      </w:r>
      <w:r w:rsidRPr="008E2F32">
        <w:rPr>
          <w:rFonts w:ascii="Times New Roman" w:eastAsia="Times New Roman" w:hAnsi="Times New Roman" w:cs="Times New Roman"/>
          <w:b/>
          <w:bCs/>
          <w:i/>
          <w:color w:val="FF0000"/>
          <w:sz w:val="24"/>
          <w:szCs w:val="24"/>
          <w:highlight w:val="cyan"/>
          <w:lang w:val="x-none" w:eastAsia="x-none"/>
        </w:rPr>
        <w:t>…typ…</w:t>
      </w:r>
      <w:r w:rsidRPr="008E2F32">
        <w:rPr>
          <w:rFonts w:ascii="Times New Roman" w:eastAsia="Times New Roman" w:hAnsi="Times New Roman" w:cs="Times New Roman"/>
          <w:b/>
          <w:bCs/>
          <w:i/>
          <w:color w:val="FF0000"/>
          <w:sz w:val="24"/>
          <w:szCs w:val="24"/>
          <w:lang w:val="x-none" w:eastAsia="x-none"/>
        </w:rPr>
        <w:t xml:space="preserve">, úchyty pro montáž </w:t>
      </w:r>
    </w:p>
    <w:p w:rsidR="008E2F32" w:rsidRPr="008E2F32" w:rsidRDefault="008E2F32" w:rsidP="008E2F32">
      <w:pPr>
        <w:numPr>
          <w:ilvl w:val="0"/>
          <w:numId w:val="14"/>
        </w:numPr>
        <w:spacing w:after="0" w:line="240" w:lineRule="auto"/>
        <w:ind w:left="993" w:hanging="284"/>
        <w:jc w:val="both"/>
        <w:rPr>
          <w:rFonts w:ascii="Times New Roman" w:eastAsia="Times New Roman" w:hAnsi="Times New Roman" w:cs="Times New Roman"/>
          <w:b/>
          <w:bCs/>
          <w:i/>
          <w:color w:val="FF0000"/>
          <w:sz w:val="24"/>
          <w:szCs w:val="24"/>
          <w:lang w:val="x-none" w:eastAsia="x-none"/>
        </w:rPr>
      </w:pPr>
      <w:r w:rsidRPr="008E2F32">
        <w:rPr>
          <w:rFonts w:ascii="Times New Roman" w:eastAsia="Times New Roman" w:hAnsi="Times New Roman" w:cs="Times New Roman"/>
          <w:b/>
          <w:bCs/>
          <w:i/>
          <w:color w:val="FF0000"/>
          <w:sz w:val="24"/>
          <w:szCs w:val="24"/>
          <w:lang w:val="x-none" w:eastAsia="x-none"/>
        </w:rPr>
        <w:t>poskytne zadavatel.</w:t>
      </w:r>
    </w:p>
    <w:p w:rsidR="008E2F32" w:rsidRPr="008E2F32" w:rsidRDefault="008E2F32" w:rsidP="008E2F32">
      <w:pPr>
        <w:numPr>
          <w:ilvl w:val="0"/>
          <w:numId w:val="14"/>
        </w:numPr>
        <w:spacing w:after="0" w:line="240" w:lineRule="auto"/>
        <w:ind w:left="993" w:hanging="284"/>
        <w:jc w:val="both"/>
        <w:rPr>
          <w:rFonts w:ascii="Times New Roman" w:eastAsia="Times New Roman" w:hAnsi="Times New Roman" w:cs="Times New Roman"/>
          <w:b/>
          <w:bCs/>
          <w:i/>
          <w:color w:val="FF0000"/>
          <w:sz w:val="24"/>
          <w:szCs w:val="24"/>
          <w:lang w:val="x-none" w:eastAsia="x-none"/>
        </w:rPr>
      </w:pPr>
      <w:r w:rsidRPr="008E2F32">
        <w:rPr>
          <w:rFonts w:ascii="Times New Roman" w:eastAsia="Times New Roman" w:hAnsi="Times New Roman" w:cs="Times New Roman"/>
          <w:b/>
          <w:bCs/>
          <w:i/>
          <w:color w:val="FF0000"/>
          <w:sz w:val="24"/>
          <w:szCs w:val="24"/>
          <w:lang w:val="x-none" w:eastAsia="x-none"/>
        </w:rPr>
        <w:t>dodá výrobce CAS.</w:t>
      </w:r>
    </w:p>
    <w:p w:rsidR="008E2F32" w:rsidRPr="008E2F32"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22</w:t>
      </w:r>
      <w:r w:rsidRPr="008E2F32">
        <w:rPr>
          <w:rFonts w:ascii="Times New Roman" w:eastAsia="Times New Roman" w:hAnsi="Times New Roman" w:cs="Times New Roman"/>
          <w:b/>
          <w:bCs/>
          <w:sz w:val="24"/>
          <w:szCs w:val="24"/>
          <w:lang w:val="x-none" w:eastAsia="x-none"/>
        </w:rPr>
        <w:t xml:space="preserve"> přílohy č. 1</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Kabina osádky je vybavena čtyřmi </w:t>
      </w:r>
    </w:p>
    <w:p w:rsidR="008E2F32" w:rsidRPr="008E2F32" w:rsidRDefault="008E2F32" w:rsidP="008E2F32">
      <w:pPr>
        <w:numPr>
          <w:ilvl w:val="0"/>
          <w:numId w:val="15"/>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dobíjecími </w:t>
      </w:r>
    </w:p>
    <w:p w:rsidR="008E2F32" w:rsidRPr="008E2F32" w:rsidRDefault="008E2F32" w:rsidP="008E2F32">
      <w:pPr>
        <w:numPr>
          <w:ilvl w:val="0"/>
          <w:numId w:val="15"/>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nedobíjecími </w:t>
      </w:r>
    </w:p>
    <w:p w:rsidR="008E2F32" w:rsidRPr="008E2F32"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úchyty pro ruční svítilny </w:t>
      </w:r>
    </w:p>
    <w:p w:rsidR="008E2F32" w:rsidRPr="008E2F32" w:rsidRDefault="008E2F32" w:rsidP="008E2F32">
      <w:pPr>
        <w:numPr>
          <w:ilvl w:val="0"/>
          <w:numId w:val="15"/>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kompatibilní s </w:t>
      </w:r>
      <w:r w:rsidRPr="008E2F32">
        <w:rPr>
          <w:rFonts w:ascii="Times New Roman" w:eastAsia="Times New Roman" w:hAnsi="Times New Roman" w:cs="Times New Roman"/>
          <w:b/>
          <w:bCs/>
          <w:color w:val="FF0000"/>
          <w:sz w:val="24"/>
          <w:szCs w:val="24"/>
          <w:highlight w:val="cyan"/>
          <w:lang w:val="x-none" w:eastAsia="x-none"/>
        </w:rPr>
        <w:t>…typ…</w:t>
      </w:r>
      <w:r w:rsidRPr="008E2F32">
        <w:rPr>
          <w:rFonts w:ascii="Times New Roman" w:eastAsia="Times New Roman" w:hAnsi="Times New Roman" w:cs="Times New Roman"/>
          <w:b/>
          <w:bCs/>
          <w:color w:val="FF0000"/>
          <w:sz w:val="24"/>
          <w:szCs w:val="24"/>
          <w:lang w:val="x-none" w:eastAsia="x-none"/>
        </w:rPr>
        <w:t xml:space="preserve">, </w:t>
      </w:r>
    </w:p>
    <w:p w:rsidR="008E2F32" w:rsidRPr="008E2F32"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úchyty pro montáž </w:t>
      </w:r>
    </w:p>
    <w:p w:rsidR="008E2F32" w:rsidRPr="008E2F32" w:rsidRDefault="008E2F32" w:rsidP="008E2F32">
      <w:pPr>
        <w:numPr>
          <w:ilvl w:val="0"/>
          <w:numId w:val="15"/>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poskytne zadavatel.</w:t>
      </w:r>
    </w:p>
    <w:p w:rsidR="00B77312" w:rsidRDefault="008E2F32" w:rsidP="008E2F32">
      <w:pPr>
        <w:numPr>
          <w:ilvl w:val="0"/>
          <w:numId w:val="15"/>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dodá výrobce CAS.</w:t>
      </w:r>
    </w:p>
    <w:p w:rsidR="00B77312" w:rsidRDefault="00B77312">
      <w:pPr>
        <w:rPr>
          <w:rFonts w:ascii="Times New Roman" w:eastAsia="Times New Roman" w:hAnsi="Times New Roman" w:cs="Times New Roman"/>
          <w:b/>
          <w:bCs/>
          <w:color w:val="FF0000"/>
          <w:sz w:val="24"/>
          <w:szCs w:val="24"/>
          <w:lang w:val="x-none" w:eastAsia="x-none"/>
        </w:rPr>
      </w:pPr>
      <w:r>
        <w:rPr>
          <w:rFonts w:ascii="Times New Roman" w:eastAsia="Times New Roman" w:hAnsi="Times New Roman" w:cs="Times New Roman"/>
          <w:b/>
          <w:bCs/>
          <w:color w:val="FF0000"/>
          <w:sz w:val="24"/>
          <w:szCs w:val="24"/>
          <w:lang w:val="x-none" w:eastAsia="x-none"/>
        </w:rPr>
        <w:br w:type="page"/>
      </w:r>
    </w:p>
    <w:p w:rsidR="008E2F32" w:rsidRPr="008E2F32" w:rsidRDefault="008E2F32" w:rsidP="008E2F32">
      <w:pPr>
        <w:numPr>
          <w:ilvl w:val="1"/>
          <w:numId w:val="7"/>
        </w:numPr>
        <w:spacing w:before="120" w:after="0" w:line="240" w:lineRule="auto"/>
        <w:ind w:left="567" w:hanging="567"/>
        <w:jc w:val="both"/>
        <w:rPr>
          <w:rFonts w:ascii="Times New Roman" w:eastAsia="Times New Roman" w:hAnsi="Times New Roman" w:cs="Times New Roman"/>
          <w:i/>
          <w:sz w:val="24"/>
          <w:szCs w:val="24"/>
          <w:lang w:val="x-none" w:eastAsia="x-none"/>
        </w:rPr>
      </w:pPr>
      <w:r w:rsidRPr="008E2F32">
        <w:rPr>
          <w:rFonts w:ascii="Times New Roman" w:eastAsia="Times New Roman" w:hAnsi="Times New Roman" w:cs="Times New Roman"/>
          <w:b/>
          <w:bCs/>
          <w:i/>
          <w:sz w:val="24"/>
          <w:szCs w:val="24"/>
          <w:lang w:val="x-none" w:eastAsia="x-none"/>
        </w:rPr>
        <w:lastRenderedPageBreak/>
        <w:t>K bodu 22 přílohy č. 1 (nepovinné)</w:t>
      </w:r>
    </w:p>
    <w:p w:rsidR="008E2F32" w:rsidRPr="008E2F32" w:rsidRDefault="008E2F32" w:rsidP="008E2F32">
      <w:pPr>
        <w:numPr>
          <w:ilvl w:val="0"/>
          <w:numId w:val="15"/>
        </w:numPr>
        <w:spacing w:after="0" w:line="240" w:lineRule="auto"/>
        <w:ind w:left="709" w:hanging="283"/>
        <w:jc w:val="both"/>
        <w:rPr>
          <w:rFonts w:ascii="Times New Roman" w:eastAsia="Times New Roman" w:hAnsi="Times New Roman" w:cs="Times New Roman"/>
          <w:b/>
          <w:bCs/>
          <w:i/>
          <w:color w:val="FF0000"/>
          <w:sz w:val="24"/>
          <w:szCs w:val="24"/>
          <w:lang w:val="x-none" w:eastAsia="x-none"/>
        </w:rPr>
      </w:pPr>
      <w:r w:rsidRPr="008E2F32">
        <w:rPr>
          <w:rFonts w:ascii="Times New Roman" w:eastAsia="Times New Roman" w:hAnsi="Times New Roman" w:cs="Times New Roman"/>
          <w:b/>
          <w:bCs/>
          <w:i/>
          <w:color w:val="FF0000"/>
          <w:sz w:val="24"/>
          <w:szCs w:val="24"/>
          <w:lang w:val="x-none" w:eastAsia="x-none"/>
        </w:rPr>
        <w:t>Pod druhou řadou sedadel je vytvořen úložný prostor přístupný shora určený pro drobné požární příslušenství.</w:t>
      </w:r>
    </w:p>
    <w:p w:rsidR="008E2F32" w:rsidRPr="008E2F32" w:rsidRDefault="008E2F32" w:rsidP="008E2F32">
      <w:pPr>
        <w:numPr>
          <w:ilvl w:val="0"/>
          <w:numId w:val="15"/>
        </w:numPr>
        <w:spacing w:after="0" w:line="240" w:lineRule="auto"/>
        <w:ind w:left="709" w:hanging="283"/>
        <w:jc w:val="both"/>
        <w:rPr>
          <w:rFonts w:ascii="Times New Roman" w:eastAsia="Times New Roman" w:hAnsi="Times New Roman" w:cs="Times New Roman"/>
          <w:b/>
          <w:bCs/>
          <w:i/>
          <w:color w:val="FF0000"/>
          <w:sz w:val="24"/>
          <w:szCs w:val="24"/>
          <w:lang w:val="x-none" w:eastAsia="x-none"/>
        </w:rPr>
      </w:pPr>
      <w:r w:rsidRPr="008E2F32">
        <w:rPr>
          <w:rFonts w:ascii="Times New Roman" w:eastAsia="Times New Roman" w:hAnsi="Times New Roman" w:cs="Times New Roman"/>
          <w:b/>
          <w:bCs/>
          <w:i/>
          <w:color w:val="FF0000"/>
          <w:sz w:val="24"/>
          <w:szCs w:val="24"/>
          <w:lang w:val="x-none" w:eastAsia="x-none"/>
        </w:rPr>
        <w:t xml:space="preserve">Za sedadlem řidiče a za sedadlem spolujezdce je vytvořen úložný prostor, a každý </w:t>
      </w:r>
      <w:r w:rsidR="00B77312">
        <w:rPr>
          <w:rFonts w:ascii="Times New Roman" w:eastAsia="Times New Roman" w:hAnsi="Times New Roman" w:cs="Times New Roman"/>
          <w:b/>
          <w:bCs/>
          <w:i/>
          <w:color w:val="FF0000"/>
          <w:sz w:val="24"/>
          <w:szCs w:val="24"/>
          <w:lang w:val="x-none" w:eastAsia="x-none"/>
        </w:rPr>
        <w:br/>
      </w:r>
      <w:r w:rsidRPr="008E2F32">
        <w:rPr>
          <w:rFonts w:ascii="Times New Roman" w:eastAsia="Times New Roman" w:hAnsi="Times New Roman" w:cs="Times New Roman"/>
          <w:b/>
          <w:bCs/>
          <w:i/>
          <w:color w:val="FF0000"/>
          <w:sz w:val="24"/>
          <w:szCs w:val="24"/>
          <w:lang w:val="x-none" w:eastAsia="x-none"/>
        </w:rPr>
        <w:t>je přístupný zezadu.</w:t>
      </w:r>
    </w:p>
    <w:p w:rsidR="008E2F32" w:rsidRPr="008E2F32" w:rsidRDefault="008E2F32" w:rsidP="008E2F32">
      <w:pPr>
        <w:numPr>
          <w:ilvl w:val="0"/>
          <w:numId w:val="15"/>
        </w:numPr>
        <w:spacing w:after="0" w:line="240" w:lineRule="auto"/>
        <w:ind w:left="709" w:hanging="283"/>
        <w:jc w:val="both"/>
        <w:rPr>
          <w:rFonts w:ascii="Times New Roman" w:eastAsia="Times New Roman" w:hAnsi="Times New Roman" w:cs="Times New Roman"/>
          <w:b/>
          <w:bCs/>
          <w:i/>
          <w:color w:val="FF0000"/>
          <w:sz w:val="24"/>
          <w:szCs w:val="24"/>
          <w:lang w:val="x-none" w:eastAsia="x-none"/>
        </w:rPr>
      </w:pPr>
      <w:r w:rsidRPr="008E2F32">
        <w:rPr>
          <w:rFonts w:ascii="Times New Roman" w:eastAsia="Times New Roman" w:hAnsi="Times New Roman" w:cs="Times New Roman"/>
          <w:b/>
          <w:bCs/>
          <w:i/>
          <w:color w:val="FF0000"/>
          <w:sz w:val="24"/>
          <w:szCs w:val="24"/>
          <w:lang w:val="x-none" w:eastAsia="x-none"/>
        </w:rPr>
        <w:t>Ve střední horní části kabiny osádky je umístěna úložná police přes celou šíři kabiny osádky přístupná zezadu.</w:t>
      </w:r>
    </w:p>
    <w:p w:rsidR="008E2F32" w:rsidRPr="008E2F32"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22</w:t>
      </w:r>
      <w:r w:rsidRPr="008E2F32">
        <w:rPr>
          <w:rFonts w:ascii="Times New Roman" w:eastAsia="Times New Roman" w:hAnsi="Times New Roman" w:cs="Times New Roman"/>
          <w:b/>
          <w:bCs/>
          <w:sz w:val="24"/>
          <w:szCs w:val="24"/>
          <w:lang w:val="x-none" w:eastAsia="x-none"/>
        </w:rPr>
        <w:t xml:space="preserve"> přílohy č. 1 </w:t>
      </w:r>
      <w:r w:rsidRPr="008E2F32">
        <w:rPr>
          <w:rFonts w:ascii="Times New Roman" w:eastAsia="Times New Roman" w:hAnsi="Times New Roman" w:cs="Times New Roman"/>
          <w:b/>
          <w:i/>
          <w:sz w:val="24"/>
          <w:szCs w:val="24"/>
          <w:lang w:val="x-none" w:eastAsia="x-none"/>
        </w:rPr>
        <w:t>(nepovinné)</w:t>
      </w:r>
    </w:p>
    <w:p w:rsidR="008E2F32" w:rsidRPr="008E2F32" w:rsidRDefault="008E2F32" w:rsidP="008E2F32">
      <w:pPr>
        <w:numPr>
          <w:ilvl w:val="0"/>
          <w:numId w:val="16"/>
        </w:numPr>
        <w:tabs>
          <w:tab w:val="left" w:pos="709"/>
        </w:tabs>
        <w:spacing w:after="0" w:line="240" w:lineRule="auto"/>
        <w:ind w:left="709" w:hanging="283"/>
        <w:rPr>
          <w:rFonts w:ascii="Times New Roman" w:eastAsia="Times New Roman" w:hAnsi="Times New Roman" w:cs="Times New Roman"/>
          <w:b/>
          <w:i/>
          <w:color w:val="FF0000"/>
          <w:sz w:val="24"/>
          <w:szCs w:val="24"/>
          <w:lang w:eastAsia="cs-CZ"/>
        </w:rPr>
      </w:pPr>
      <w:r w:rsidRPr="008E2F32">
        <w:rPr>
          <w:rFonts w:ascii="Times New Roman" w:eastAsia="Times New Roman" w:hAnsi="Times New Roman" w:cs="Times New Roman"/>
          <w:b/>
          <w:i/>
          <w:color w:val="FF0000"/>
          <w:sz w:val="24"/>
          <w:szCs w:val="24"/>
          <w:lang w:eastAsia="cs-CZ"/>
        </w:rPr>
        <w:t xml:space="preserve">CAS je v kabině osádky vybavena: </w:t>
      </w:r>
    </w:p>
    <w:p w:rsidR="008E2F32" w:rsidRPr="008E2F32" w:rsidRDefault="008E2F32" w:rsidP="008E2F32">
      <w:pPr>
        <w:widowControl w:val="0"/>
        <w:numPr>
          <w:ilvl w:val="0"/>
          <w:numId w:val="17"/>
        </w:numPr>
        <w:tabs>
          <w:tab w:val="clear" w:pos="360"/>
          <w:tab w:val="num" w:pos="993"/>
        </w:tabs>
        <w:spacing w:after="0" w:line="240" w:lineRule="auto"/>
        <w:ind w:left="993" w:hanging="283"/>
        <w:jc w:val="both"/>
        <w:rPr>
          <w:rFonts w:ascii="Times New Roman" w:eastAsia="Times New Roman" w:hAnsi="Times New Roman" w:cs="Times New Roman"/>
          <w:b/>
          <w:bCs/>
          <w:i/>
          <w:color w:val="FF0000"/>
          <w:sz w:val="24"/>
          <w:szCs w:val="24"/>
          <w:lang w:val="x-none" w:eastAsia="x-none"/>
        </w:rPr>
      </w:pPr>
      <w:r w:rsidRPr="008E2F32">
        <w:rPr>
          <w:rFonts w:ascii="Times New Roman" w:eastAsia="Times New Roman" w:hAnsi="Times New Roman" w:cs="Times New Roman"/>
          <w:b/>
          <w:i/>
          <w:color w:val="FF0000"/>
          <w:sz w:val="24"/>
          <w:szCs w:val="24"/>
          <w:lang w:val="x-none" w:eastAsia="x-none"/>
        </w:rPr>
        <w:t xml:space="preserve">autorádiem, </w:t>
      </w:r>
    </w:p>
    <w:p w:rsidR="008E2F32" w:rsidRPr="008E2F32" w:rsidRDefault="008E2F32" w:rsidP="008E2F32">
      <w:pPr>
        <w:widowControl w:val="0"/>
        <w:numPr>
          <w:ilvl w:val="0"/>
          <w:numId w:val="17"/>
        </w:numPr>
        <w:tabs>
          <w:tab w:val="clear" w:pos="360"/>
          <w:tab w:val="num" w:pos="993"/>
        </w:tabs>
        <w:spacing w:after="0" w:line="240" w:lineRule="auto"/>
        <w:ind w:left="993" w:hanging="283"/>
        <w:jc w:val="both"/>
        <w:rPr>
          <w:rFonts w:ascii="Times New Roman" w:eastAsia="Times New Roman" w:hAnsi="Times New Roman" w:cs="Times New Roman"/>
          <w:b/>
          <w:bCs/>
          <w:i/>
          <w:color w:val="FF0000"/>
          <w:sz w:val="24"/>
          <w:szCs w:val="24"/>
          <w:lang w:val="x-none" w:eastAsia="x-none"/>
        </w:rPr>
      </w:pPr>
      <w:r w:rsidRPr="008E2F32">
        <w:rPr>
          <w:rFonts w:ascii="Times New Roman" w:eastAsia="Times New Roman" w:hAnsi="Times New Roman" w:cs="Times New Roman"/>
          <w:b/>
          <w:bCs/>
          <w:i/>
          <w:color w:val="FF0000"/>
          <w:sz w:val="24"/>
          <w:szCs w:val="24"/>
          <w:lang w:val="x-none" w:eastAsia="x-none"/>
        </w:rPr>
        <w:t xml:space="preserve">sada </w:t>
      </w:r>
      <w:r w:rsidR="00C977CE">
        <w:rPr>
          <w:rFonts w:ascii="Times New Roman" w:eastAsia="Times New Roman" w:hAnsi="Times New Roman" w:cs="Times New Roman"/>
          <w:b/>
          <w:bCs/>
          <w:i/>
          <w:color w:val="FF0000"/>
          <w:sz w:val="24"/>
          <w:szCs w:val="24"/>
          <w:lang w:val="x-none" w:eastAsia="x-none"/>
        </w:rPr>
        <w:t>pro komunikaci typu „</w:t>
      </w:r>
      <w:proofErr w:type="spellStart"/>
      <w:r w:rsidR="00C977CE">
        <w:rPr>
          <w:rFonts w:ascii="Times New Roman" w:eastAsia="Times New Roman" w:hAnsi="Times New Roman" w:cs="Times New Roman"/>
          <w:b/>
          <w:bCs/>
          <w:i/>
          <w:color w:val="FF0000"/>
          <w:sz w:val="24"/>
          <w:szCs w:val="24"/>
          <w:lang w:val="x-none" w:eastAsia="x-none"/>
        </w:rPr>
        <w:t>handsfree</w:t>
      </w:r>
      <w:proofErr w:type="spellEnd"/>
      <w:r w:rsidR="00C977CE">
        <w:rPr>
          <w:rFonts w:ascii="Times New Roman" w:eastAsia="Times New Roman" w:hAnsi="Times New Roman" w:cs="Times New Roman"/>
          <w:b/>
          <w:bCs/>
          <w:i/>
          <w:color w:val="FF0000"/>
          <w:sz w:val="24"/>
          <w:szCs w:val="24"/>
          <w:lang w:val="x-none" w:eastAsia="x-none"/>
        </w:rPr>
        <w:t>“</w:t>
      </w:r>
      <w:r w:rsidR="0010427A" w:rsidRPr="008E2F32">
        <w:rPr>
          <w:rFonts w:ascii="Times New Roman" w:eastAsia="Times New Roman" w:hAnsi="Times New Roman" w:cs="Times New Roman"/>
          <w:b/>
          <w:bCs/>
          <w:i/>
          <w:color w:val="FF0000"/>
          <w:sz w:val="24"/>
          <w:szCs w:val="24"/>
          <w:lang w:val="x-none" w:eastAsia="x-none"/>
        </w:rPr>
        <w:t xml:space="preserve"> </w:t>
      </w:r>
      <w:r w:rsidR="0010427A">
        <w:rPr>
          <w:rFonts w:ascii="Times New Roman" w:eastAsia="Times New Roman" w:hAnsi="Times New Roman" w:cs="Times New Roman"/>
          <w:b/>
          <w:bCs/>
          <w:i/>
          <w:color w:val="FF0000"/>
          <w:sz w:val="24"/>
          <w:szCs w:val="24"/>
          <w:lang w:eastAsia="x-none"/>
        </w:rPr>
        <w:t xml:space="preserve">v provedení </w:t>
      </w:r>
      <w:proofErr w:type="spellStart"/>
      <w:r w:rsidR="0010427A">
        <w:rPr>
          <w:rFonts w:ascii="Times New Roman" w:eastAsia="Times New Roman" w:hAnsi="Times New Roman" w:cs="Times New Roman"/>
          <w:b/>
          <w:bCs/>
          <w:i/>
          <w:color w:val="FF0000"/>
          <w:sz w:val="24"/>
          <w:szCs w:val="24"/>
          <w:lang w:eastAsia="x-none"/>
        </w:rPr>
        <w:t>bluetooth</w:t>
      </w:r>
      <w:proofErr w:type="spellEnd"/>
      <w:r w:rsidR="0010427A">
        <w:rPr>
          <w:rFonts w:ascii="Times New Roman" w:eastAsia="Times New Roman" w:hAnsi="Times New Roman" w:cs="Times New Roman"/>
          <w:b/>
          <w:bCs/>
          <w:i/>
          <w:color w:val="FF0000"/>
          <w:sz w:val="24"/>
          <w:szCs w:val="24"/>
          <w:lang w:eastAsia="x-none"/>
        </w:rPr>
        <w:t>, pokud stejnou funkcí není vybaveno autorádio</w:t>
      </w:r>
      <w:r w:rsidR="00C977CE">
        <w:rPr>
          <w:rFonts w:ascii="Times New Roman" w:eastAsia="Times New Roman" w:hAnsi="Times New Roman" w:cs="Times New Roman"/>
          <w:b/>
          <w:bCs/>
          <w:i/>
          <w:color w:val="FF0000"/>
          <w:sz w:val="24"/>
          <w:szCs w:val="24"/>
          <w:lang w:eastAsia="x-none"/>
        </w:rPr>
        <w:t>,</w:t>
      </w:r>
    </w:p>
    <w:p w:rsidR="008E2F32" w:rsidRPr="008E2F32" w:rsidRDefault="008E2F32" w:rsidP="008E2F32">
      <w:pPr>
        <w:widowControl w:val="0"/>
        <w:numPr>
          <w:ilvl w:val="0"/>
          <w:numId w:val="17"/>
        </w:numPr>
        <w:tabs>
          <w:tab w:val="clear" w:pos="360"/>
          <w:tab w:val="num" w:pos="993"/>
        </w:tabs>
        <w:spacing w:after="0" w:line="240" w:lineRule="auto"/>
        <w:ind w:left="993" w:hanging="283"/>
        <w:jc w:val="both"/>
        <w:rPr>
          <w:rFonts w:ascii="Times New Roman" w:eastAsia="Times New Roman" w:hAnsi="Times New Roman" w:cs="Times New Roman"/>
          <w:b/>
          <w:bCs/>
          <w:i/>
          <w:color w:val="FF0000"/>
          <w:sz w:val="24"/>
          <w:szCs w:val="24"/>
          <w:lang w:val="x-none" w:eastAsia="x-none"/>
        </w:rPr>
      </w:pPr>
      <w:r w:rsidRPr="008E2F32">
        <w:rPr>
          <w:rFonts w:ascii="Times New Roman" w:eastAsia="Times New Roman" w:hAnsi="Times New Roman" w:cs="Times New Roman"/>
          <w:b/>
          <w:i/>
          <w:color w:val="FF0000"/>
          <w:sz w:val="24"/>
          <w:szCs w:val="24"/>
          <w:lang w:val="x-none" w:eastAsia="x-none"/>
        </w:rPr>
        <w:t xml:space="preserve">dosahu sedadla velitele dvěma samostatnými zásuvkami pro případné napojení nabíjecích prvků mobilních telefonů, </w:t>
      </w:r>
    </w:p>
    <w:p w:rsidR="008E2F32" w:rsidRPr="008E2F32" w:rsidRDefault="008E2F32" w:rsidP="008E2F32">
      <w:pPr>
        <w:widowControl w:val="0"/>
        <w:numPr>
          <w:ilvl w:val="0"/>
          <w:numId w:val="17"/>
        </w:numPr>
        <w:tabs>
          <w:tab w:val="clear" w:pos="360"/>
          <w:tab w:val="num" w:pos="993"/>
        </w:tabs>
        <w:spacing w:after="0" w:line="240" w:lineRule="auto"/>
        <w:ind w:left="993" w:hanging="283"/>
        <w:jc w:val="both"/>
        <w:rPr>
          <w:rFonts w:ascii="Times New Roman" w:eastAsia="Times New Roman" w:hAnsi="Times New Roman" w:cs="Times New Roman"/>
          <w:b/>
          <w:bCs/>
          <w:i/>
          <w:color w:val="FF0000"/>
          <w:sz w:val="24"/>
          <w:szCs w:val="24"/>
          <w:lang w:val="x-none" w:eastAsia="x-none"/>
        </w:rPr>
      </w:pPr>
      <w:r w:rsidRPr="008E2F32">
        <w:rPr>
          <w:rFonts w:ascii="Times New Roman" w:eastAsia="Times New Roman" w:hAnsi="Times New Roman" w:cs="Times New Roman"/>
          <w:b/>
          <w:i/>
          <w:color w:val="FF0000"/>
          <w:sz w:val="24"/>
          <w:szCs w:val="24"/>
          <w:lang w:val="x-none" w:eastAsia="x-none"/>
        </w:rPr>
        <w:t xml:space="preserve">v zorném poli řidiče navigací s displejem nejméně 4“, s mapovou výbavou pro českou republiku, v jazyce českém a s bezplatnou aktualizací, </w:t>
      </w:r>
    </w:p>
    <w:p w:rsidR="008E2F32" w:rsidRPr="008E2F32" w:rsidRDefault="008E2F32" w:rsidP="008E2F32">
      <w:pPr>
        <w:widowControl w:val="0"/>
        <w:numPr>
          <w:ilvl w:val="0"/>
          <w:numId w:val="17"/>
        </w:numPr>
        <w:tabs>
          <w:tab w:val="clear" w:pos="360"/>
          <w:tab w:val="num" w:pos="993"/>
        </w:tabs>
        <w:spacing w:after="0" w:line="240" w:lineRule="auto"/>
        <w:ind w:left="993" w:hanging="283"/>
        <w:jc w:val="both"/>
        <w:rPr>
          <w:rFonts w:ascii="Times New Roman" w:eastAsia="Times New Roman" w:hAnsi="Times New Roman" w:cs="Times New Roman"/>
          <w:b/>
          <w:bCs/>
          <w:i/>
          <w:color w:val="FF0000"/>
          <w:sz w:val="24"/>
          <w:szCs w:val="24"/>
          <w:lang w:val="x-none" w:eastAsia="x-none"/>
        </w:rPr>
      </w:pPr>
      <w:r w:rsidRPr="008E2F32">
        <w:rPr>
          <w:rFonts w:ascii="Times New Roman" w:eastAsia="Calibri" w:hAnsi="Times New Roman" w:cs="Times New Roman"/>
          <w:b/>
          <w:i/>
          <w:color w:val="FF0000"/>
          <w:sz w:val="24"/>
          <w:szCs w:val="24"/>
          <w:lang w:val="x-none" w:eastAsia="x-none"/>
        </w:rPr>
        <w:t xml:space="preserve">v dosahu velitele ručním pracovním světlomet s kabelem </w:t>
      </w:r>
      <w:r w:rsidRPr="008E2F32">
        <w:rPr>
          <w:rFonts w:ascii="Times New Roman" w:eastAsia="Times New Roman" w:hAnsi="Times New Roman" w:cs="Times New Roman"/>
          <w:b/>
          <w:i/>
          <w:color w:val="FF0000"/>
          <w:sz w:val="24"/>
          <w:szCs w:val="24"/>
          <w:lang w:val="x-none" w:eastAsia="x-none"/>
        </w:rPr>
        <w:t xml:space="preserve">o délce nejméně 3 m, </w:t>
      </w:r>
      <w:r w:rsidRPr="008E2F32">
        <w:rPr>
          <w:rFonts w:ascii="Times New Roman" w:eastAsia="Calibri" w:hAnsi="Times New Roman" w:cs="Times New Roman"/>
          <w:b/>
          <w:i/>
          <w:color w:val="FF0000"/>
          <w:sz w:val="24"/>
          <w:szCs w:val="24"/>
          <w:lang w:val="x-none" w:eastAsia="x-none"/>
        </w:rPr>
        <w:t>napojený přes zásuvku na elektrickou soustavu CAS.</w:t>
      </w:r>
    </w:p>
    <w:p w:rsidR="008E2F32" w:rsidRPr="008E2F32"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22</w:t>
      </w:r>
      <w:r w:rsidRPr="008E2F32">
        <w:rPr>
          <w:rFonts w:ascii="Times New Roman" w:eastAsia="Times New Roman" w:hAnsi="Times New Roman" w:cs="Times New Roman"/>
          <w:b/>
          <w:bCs/>
          <w:sz w:val="24"/>
          <w:szCs w:val="24"/>
          <w:lang w:val="x-none" w:eastAsia="x-none"/>
        </w:rPr>
        <w:t xml:space="preserve"> přílohy č. 1</w:t>
      </w:r>
    </w:p>
    <w:p w:rsidR="008E2F32" w:rsidRPr="008E2F32" w:rsidRDefault="008E2F32" w:rsidP="008E2F32">
      <w:pPr>
        <w:spacing w:after="0" w:line="240" w:lineRule="auto"/>
        <w:ind w:left="426"/>
        <w:rPr>
          <w:rFonts w:ascii="Times New Roman" w:eastAsia="Times New Roman" w:hAnsi="Times New Roman" w:cs="Times New Roman"/>
          <w:sz w:val="24"/>
          <w:szCs w:val="24"/>
          <w:lang w:eastAsia="cs-CZ"/>
        </w:rPr>
      </w:pPr>
      <w:r w:rsidRPr="008E2F32">
        <w:rPr>
          <w:rFonts w:ascii="Times New Roman" w:eastAsia="Times New Roman" w:hAnsi="Times New Roman" w:cs="Times New Roman"/>
          <w:sz w:val="24"/>
          <w:szCs w:val="24"/>
          <w:lang w:eastAsia="cs-CZ"/>
        </w:rPr>
        <w:t>Součástí úložného prostoru kabiny osádky je úchytný prvek pro uložení šesti láhví PET 1,5 l s pitnou vodou.</w:t>
      </w:r>
    </w:p>
    <w:p w:rsidR="008E2F32" w:rsidRPr="008E2F32"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23</w:t>
      </w:r>
      <w:r w:rsidRPr="008E2F32">
        <w:rPr>
          <w:rFonts w:ascii="Times New Roman" w:eastAsia="Times New Roman" w:hAnsi="Times New Roman" w:cs="Times New Roman"/>
          <w:b/>
          <w:bCs/>
          <w:sz w:val="24"/>
          <w:szCs w:val="24"/>
          <w:lang w:val="x-none" w:eastAsia="x-none"/>
        </w:rPr>
        <w:t xml:space="preserve"> přílohy č. 1</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eastAsia="cs-CZ"/>
        </w:rPr>
      </w:pPr>
      <w:r w:rsidRPr="008E2F32">
        <w:rPr>
          <w:rFonts w:ascii="Times New Roman" w:eastAsia="Times New Roman" w:hAnsi="Times New Roman" w:cs="Times New Roman"/>
          <w:sz w:val="24"/>
          <w:szCs w:val="24"/>
          <w:lang w:eastAsia="cs-CZ"/>
        </w:rPr>
        <w:t xml:space="preserve">Zvláštní výstražné zařízení </w:t>
      </w:r>
    </w:p>
    <w:p w:rsidR="008E2F32" w:rsidRPr="00777AA3" w:rsidRDefault="008E2F32" w:rsidP="008E2F32">
      <w:pPr>
        <w:numPr>
          <w:ilvl w:val="0"/>
          <w:numId w:val="18"/>
        </w:numPr>
        <w:spacing w:after="0" w:line="240" w:lineRule="auto"/>
        <w:ind w:left="709" w:hanging="283"/>
        <w:jc w:val="both"/>
        <w:rPr>
          <w:rFonts w:ascii="Times New Roman" w:eastAsia="Times New Roman" w:hAnsi="Times New Roman" w:cs="Times New Roman"/>
          <w:b/>
          <w:i/>
          <w:color w:val="FF0000"/>
          <w:sz w:val="24"/>
          <w:szCs w:val="24"/>
          <w:lang w:eastAsia="cs-CZ"/>
        </w:rPr>
      </w:pPr>
      <w:r w:rsidRPr="00777AA3">
        <w:rPr>
          <w:rFonts w:ascii="Times New Roman" w:eastAsia="Times New Roman" w:hAnsi="Times New Roman" w:cs="Times New Roman"/>
          <w:b/>
          <w:i/>
          <w:color w:val="FF0000"/>
          <w:sz w:val="24"/>
          <w:szCs w:val="24"/>
          <w:lang w:eastAsia="cs-CZ"/>
        </w:rPr>
        <w:t xml:space="preserve">typu „rampa“ </w:t>
      </w:r>
      <w:r w:rsidR="00825BEF">
        <w:rPr>
          <w:rFonts w:ascii="Times New Roman" w:eastAsia="Times New Roman" w:hAnsi="Times New Roman" w:cs="Times New Roman"/>
          <w:b/>
          <w:i/>
          <w:color w:val="FF0000"/>
          <w:sz w:val="24"/>
          <w:szCs w:val="24"/>
          <w:lang w:eastAsia="cs-CZ"/>
        </w:rPr>
        <w:t>(</w:t>
      </w:r>
      <w:r w:rsidR="00777AA3" w:rsidRPr="00777AA3">
        <w:rPr>
          <w:rFonts w:ascii="Times New Roman" w:hAnsi="Times New Roman" w:cs="Times New Roman"/>
          <w:b/>
          <w:i/>
          <w:color w:val="FF0000"/>
          <w:sz w:val="24"/>
          <w:szCs w:val="24"/>
        </w:rPr>
        <w:t>velikosti nejméně 2/5 šířky vozidla</w:t>
      </w:r>
      <w:r w:rsidR="00825BEF">
        <w:rPr>
          <w:rFonts w:ascii="Times New Roman" w:hAnsi="Times New Roman" w:cs="Times New Roman"/>
          <w:b/>
          <w:i/>
          <w:color w:val="FF0000"/>
          <w:sz w:val="24"/>
          <w:szCs w:val="24"/>
        </w:rPr>
        <w:t xml:space="preserve">) </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eastAsia="cs-CZ"/>
        </w:rPr>
      </w:pPr>
      <w:r w:rsidRPr="008E2F32">
        <w:rPr>
          <w:rFonts w:ascii="Times New Roman" w:eastAsia="Times New Roman" w:hAnsi="Times New Roman" w:cs="Times New Roman"/>
          <w:sz w:val="24"/>
          <w:szCs w:val="24"/>
          <w:lang w:eastAsia="cs-CZ"/>
        </w:rPr>
        <w:t>umožňuje reprodukci mluveného slova a jeho světelná část modré barvy je opatřena synchronizovanými LED zdroji světla. Součástí zvláštního výstražného zařízení jsou dvě LED svítilny vyzařujícími světlo modré barvy, které jsou umístěny na přední straně kabiny osádky v prostoru pod předním oknem. Tyto svítilny se zapínají současně se zvláštním výstražným zařízením a lze je v případě potřeby vypnout samostatným vypínačem.</w:t>
      </w:r>
    </w:p>
    <w:p w:rsidR="008E2F32" w:rsidRPr="008E2F32"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24</w:t>
      </w:r>
      <w:r w:rsidRPr="008E2F32">
        <w:rPr>
          <w:rFonts w:ascii="Times New Roman" w:eastAsia="Times New Roman" w:hAnsi="Times New Roman" w:cs="Times New Roman"/>
          <w:b/>
          <w:bCs/>
          <w:sz w:val="24"/>
          <w:szCs w:val="24"/>
          <w:lang w:val="x-none" w:eastAsia="x-none"/>
        </w:rPr>
        <w:t xml:space="preserve"> přílohy č. 1</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Prostory pro uložení požárního příslušenství po stranách účelové nástavby jsou vybaveny roletkami z lehkého kovu s průběžnými madly v celé šířce roletky.</w:t>
      </w:r>
    </w:p>
    <w:p w:rsidR="008E2F32" w:rsidRPr="008E2F32" w:rsidRDefault="008E2F32" w:rsidP="008E2F32">
      <w:pPr>
        <w:numPr>
          <w:ilvl w:val="0"/>
          <w:numId w:val="19"/>
        </w:numPr>
        <w:spacing w:after="0" w:line="240" w:lineRule="auto"/>
        <w:ind w:left="709" w:hanging="283"/>
        <w:jc w:val="both"/>
        <w:rPr>
          <w:rFonts w:ascii="Times New Roman" w:eastAsia="Times New Roman" w:hAnsi="Times New Roman" w:cs="Times New Roman"/>
          <w:b/>
          <w:i/>
          <w:color w:val="FF0000"/>
          <w:sz w:val="24"/>
          <w:szCs w:val="24"/>
          <w:lang w:val="x-none" w:eastAsia="x-none"/>
        </w:rPr>
      </w:pPr>
      <w:r w:rsidRPr="008E2F32">
        <w:rPr>
          <w:rFonts w:ascii="Times New Roman" w:eastAsia="Times New Roman" w:hAnsi="Times New Roman" w:cs="Times New Roman"/>
          <w:b/>
          <w:bCs/>
          <w:i/>
          <w:color w:val="FF0000"/>
          <w:sz w:val="24"/>
          <w:szCs w:val="24"/>
          <w:lang w:val="x-none" w:eastAsia="x-none"/>
        </w:rPr>
        <w:t>Výška madla nebo jiného prvku otevřené roletky je, s ohledem na různou výšku jednotlivých hasičů, nejvíce 2000 mm od země.</w:t>
      </w:r>
      <w:r w:rsidRPr="008E2F32">
        <w:rPr>
          <w:rFonts w:ascii="Times New Roman" w:eastAsia="Times New Roman" w:hAnsi="Times New Roman" w:cs="Times New Roman"/>
          <w:b/>
          <w:i/>
          <w:sz w:val="24"/>
          <w:szCs w:val="24"/>
          <w:lang w:val="x-none" w:eastAsia="x-none"/>
        </w:rPr>
        <w:t xml:space="preserve"> (nepovinné)</w:t>
      </w:r>
    </w:p>
    <w:p w:rsidR="008E2F32" w:rsidRPr="008E2F32" w:rsidRDefault="008E2F32" w:rsidP="008E2F32">
      <w:pPr>
        <w:numPr>
          <w:ilvl w:val="1"/>
          <w:numId w:val="7"/>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24</w:t>
      </w:r>
      <w:r w:rsidRPr="008E2F32">
        <w:rPr>
          <w:rFonts w:ascii="Times New Roman" w:eastAsia="Times New Roman" w:hAnsi="Times New Roman" w:cs="Times New Roman"/>
          <w:b/>
          <w:bCs/>
          <w:sz w:val="24"/>
          <w:szCs w:val="24"/>
          <w:lang w:val="x-none" w:eastAsia="x-none"/>
        </w:rPr>
        <w:t xml:space="preserve"> přílohy č. 1</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Prostor pro uložení požárního příslušenství a čerpací jednotky v zadní části účelové nástavby </w:t>
      </w:r>
      <w:r w:rsidRPr="008E2F32">
        <w:rPr>
          <w:rFonts w:ascii="Times New Roman" w:eastAsia="Times New Roman" w:hAnsi="Times New Roman" w:cs="Times New Roman"/>
          <w:sz w:val="24"/>
          <w:szCs w:val="24"/>
          <w:lang w:val="x-none" w:eastAsia="x-none"/>
        </w:rPr>
        <w:br/>
        <w:t>je vybaven dveřmi, které se otevírají nahoru.</w:t>
      </w:r>
    </w:p>
    <w:p w:rsidR="008E2F32" w:rsidRPr="008E2F32" w:rsidRDefault="008E2F32" w:rsidP="008E2F32">
      <w:pPr>
        <w:spacing w:before="120" w:after="0" w:line="240" w:lineRule="auto"/>
        <w:ind w:left="567" w:hanging="567"/>
        <w:rPr>
          <w:rFonts w:ascii="Times New Roman" w:eastAsia="Times New Roman" w:hAnsi="Times New Roman" w:cs="Times New Roman"/>
          <w:i/>
          <w:sz w:val="24"/>
          <w:szCs w:val="24"/>
          <w:lang w:eastAsia="cs-CZ"/>
        </w:rPr>
      </w:pPr>
      <w:r w:rsidRPr="008E2F32">
        <w:rPr>
          <w:rFonts w:ascii="Times New Roman" w:eastAsia="Times New Roman" w:hAnsi="Times New Roman" w:cs="Times New Roman"/>
          <w:b/>
          <w:i/>
          <w:sz w:val="24"/>
          <w:szCs w:val="24"/>
          <w:lang w:eastAsia="cs-CZ"/>
        </w:rPr>
        <w:t>3.25</w:t>
      </w:r>
      <w:r w:rsidRPr="008E2F32">
        <w:rPr>
          <w:rFonts w:ascii="Times New Roman" w:eastAsia="Times New Roman" w:hAnsi="Times New Roman" w:cs="Times New Roman"/>
          <w:b/>
          <w:i/>
          <w:sz w:val="24"/>
          <w:szCs w:val="24"/>
          <w:lang w:eastAsia="cs-CZ"/>
        </w:rPr>
        <w:tab/>
        <w:t>K bodu</w:t>
      </w:r>
      <w:r w:rsidRPr="008E2F32">
        <w:rPr>
          <w:rFonts w:ascii="Times New Roman" w:eastAsia="Times New Roman" w:hAnsi="Times New Roman" w:cs="Times New Roman"/>
          <w:i/>
          <w:sz w:val="24"/>
          <w:szCs w:val="24"/>
          <w:lang w:eastAsia="cs-CZ"/>
        </w:rPr>
        <w:t xml:space="preserve"> </w:t>
      </w:r>
      <w:r w:rsidRPr="008E2F32">
        <w:rPr>
          <w:rFonts w:ascii="Times New Roman" w:eastAsia="Times New Roman" w:hAnsi="Times New Roman" w:cs="Times New Roman"/>
          <w:b/>
          <w:i/>
          <w:sz w:val="24"/>
          <w:szCs w:val="24"/>
          <w:lang w:eastAsia="cs-CZ"/>
        </w:rPr>
        <w:t xml:space="preserve">26 </w:t>
      </w:r>
      <w:r w:rsidRPr="008E2F32">
        <w:rPr>
          <w:rFonts w:ascii="Times New Roman" w:eastAsia="Times New Roman" w:hAnsi="Times New Roman" w:cs="Times New Roman"/>
          <w:b/>
          <w:bCs/>
          <w:i/>
          <w:sz w:val="24"/>
          <w:szCs w:val="24"/>
          <w:lang w:eastAsia="cs-CZ"/>
        </w:rPr>
        <w:t xml:space="preserve">přílohy č. 1 </w:t>
      </w:r>
      <w:r w:rsidRPr="008E2F32">
        <w:rPr>
          <w:rFonts w:ascii="Times New Roman" w:eastAsia="Times New Roman" w:hAnsi="Times New Roman" w:cs="Times New Roman"/>
          <w:b/>
          <w:i/>
          <w:sz w:val="24"/>
          <w:szCs w:val="24"/>
          <w:lang w:eastAsia="cs-CZ"/>
        </w:rPr>
        <w:t>(nepovinné)</w:t>
      </w:r>
    </w:p>
    <w:p w:rsidR="008E2F32" w:rsidRPr="008E2F32" w:rsidRDefault="008E2F32" w:rsidP="008E2F32">
      <w:pPr>
        <w:spacing w:after="0" w:line="240" w:lineRule="auto"/>
        <w:ind w:left="426"/>
        <w:jc w:val="both"/>
        <w:rPr>
          <w:rFonts w:ascii="Times New Roman" w:eastAsia="Times New Roman" w:hAnsi="Times New Roman" w:cs="Times New Roman"/>
          <w:b/>
          <w:i/>
          <w:color w:val="FF0000"/>
          <w:sz w:val="24"/>
          <w:szCs w:val="24"/>
          <w:lang w:val="x-none" w:eastAsia="x-none"/>
        </w:rPr>
      </w:pPr>
      <w:r w:rsidRPr="008E2F32">
        <w:rPr>
          <w:rFonts w:ascii="Times New Roman" w:eastAsia="Times New Roman" w:hAnsi="Times New Roman" w:cs="Times New Roman"/>
          <w:b/>
          <w:i/>
          <w:color w:val="FF0000"/>
          <w:sz w:val="24"/>
          <w:szCs w:val="24"/>
          <w:lang w:val="x-none" w:eastAsia="x-none"/>
        </w:rPr>
        <w:t xml:space="preserve">Karosérie účelové nástavby je vyrobena </w:t>
      </w:r>
    </w:p>
    <w:p w:rsidR="008E2F32" w:rsidRPr="008E2F32" w:rsidRDefault="008E2F32" w:rsidP="008E2F32">
      <w:pPr>
        <w:numPr>
          <w:ilvl w:val="0"/>
          <w:numId w:val="19"/>
        </w:numPr>
        <w:spacing w:after="0" w:line="240" w:lineRule="auto"/>
        <w:ind w:left="709" w:hanging="283"/>
        <w:jc w:val="both"/>
        <w:rPr>
          <w:rFonts w:ascii="Times New Roman" w:eastAsia="Times New Roman" w:hAnsi="Times New Roman" w:cs="Times New Roman"/>
          <w:b/>
          <w:i/>
          <w:color w:val="FF0000"/>
          <w:sz w:val="24"/>
          <w:szCs w:val="24"/>
          <w:lang w:val="x-none" w:eastAsia="x-none"/>
        </w:rPr>
      </w:pPr>
      <w:r w:rsidRPr="008E2F32">
        <w:rPr>
          <w:rFonts w:ascii="Times New Roman" w:eastAsia="Times New Roman" w:hAnsi="Times New Roman" w:cs="Times New Roman"/>
          <w:b/>
          <w:i/>
          <w:color w:val="FF0000"/>
          <w:sz w:val="24"/>
          <w:szCs w:val="24"/>
          <w:lang w:val="x-none" w:eastAsia="x-none"/>
        </w:rPr>
        <w:t xml:space="preserve">z plechů a profilů ze slitiny lehkých kovů technologií </w:t>
      </w:r>
    </w:p>
    <w:p w:rsidR="008E2F32" w:rsidRPr="008E2F32" w:rsidRDefault="008E2F32" w:rsidP="008E2F32">
      <w:pPr>
        <w:numPr>
          <w:ilvl w:val="0"/>
          <w:numId w:val="19"/>
        </w:numPr>
        <w:spacing w:after="0" w:line="240" w:lineRule="auto"/>
        <w:ind w:left="993" w:hanging="283"/>
        <w:jc w:val="both"/>
        <w:rPr>
          <w:rFonts w:ascii="Times New Roman" w:eastAsia="Times New Roman" w:hAnsi="Times New Roman" w:cs="Times New Roman"/>
          <w:b/>
          <w:i/>
          <w:color w:val="FF0000"/>
          <w:sz w:val="24"/>
          <w:szCs w:val="24"/>
          <w:lang w:val="x-none" w:eastAsia="x-none"/>
        </w:rPr>
      </w:pPr>
      <w:r w:rsidRPr="008E2F32">
        <w:rPr>
          <w:rFonts w:ascii="Times New Roman" w:eastAsia="Times New Roman" w:hAnsi="Times New Roman" w:cs="Times New Roman"/>
          <w:b/>
          <w:bCs/>
          <w:i/>
          <w:color w:val="FF0000"/>
          <w:sz w:val="24"/>
          <w:szCs w:val="24"/>
          <w:lang w:val="x-none" w:eastAsia="x-none"/>
        </w:rPr>
        <w:t xml:space="preserve">prizmatických šroubovaných spojů a </w:t>
      </w:r>
      <w:r w:rsidRPr="008E2F32">
        <w:rPr>
          <w:rFonts w:ascii="Times New Roman" w:eastAsia="Times New Roman" w:hAnsi="Times New Roman" w:cs="Times New Roman"/>
          <w:b/>
          <w:i/>
          <w:color w:val="FF0000"/>
          <w:sz w:val="24"/>
          <w:szCs w:val="24"/>
          <w:lang w:val="x-none" w:eastAsia="x-none"/>
        </w:rPr>
        <w:t>lepení.</w:t>
      </w:r>
    </w:p>
    <w:p w:rsidR="008E2F32" w:rsidRPr="008E2F32" w:rsidRDefault="008E2F32" w:rsidP="008E2F32">
      <w:pPr>
        <w:numPr>
          <w:ilvl w:val="0"/>
          <w:numId w:val="19"/>
        </w:numPr>
        <w:spacing w:after="0" w:line="240" w:lineRule="auto"/>
        <w:ind w:left="993" w:hanging="283"/>
        <w:jc w:val="both"/>
        <w:rPr>
          <w:rFonts w:ascii="Times New Roman" w:eastAsia="Times New Roman" w:hAnsi="Times New Roman" w:cs="Times New Roman"/>
          <w:b/>
          <w:i/>
          <w:color w:val="FF0000"/>
          <w:sz w:val="24"/>
          <w:szCs w:val="24"/>
          <w:lang w:val="x-none" w:eastAsia="x-none"/>
        </w:rPr>
      </w:pPr>
      <w:r w:rsidRPr="008E2F32">
        <w:rPr>
          <w:rFonts w:ascii="Times New Roman" w:eastAsia="Times New Roman" w:hAnsi="Times New Roman" w:cs="Times New Roman"/>
          <w:b/>
          <w:bCs/>
          <w:i/>
          <w:color w:val="FF0000"/>
          <w:sz w:val="24"/>
          <w:szCs w:val="24"/>
          <w:lang w:val="x-none" w:eastAsia="x-none"/>
        </w:rPr>
        <w:t xml:space="preserve">svařování a </w:t>
      </w:r>
      <w:r w:rsidRPr="008E2F32">
        <w:rPr>
          <w:rFonts w:ascii="Times New Roman" w:eastAsia="Times New Roman" w:hAnsi="Times New Roman" w:cs="Times New Roman"/>
          <w:b/>
          <w:i/>
          <w:color w:val="FF0000"/>
          <w:sz w:val="24"/>
          <w:szCs w:val="24"/>
          <w:lang w:val="x-none" w:eastAsia="x-none"/>
        </w:rPr>
        <w:t>lepení.</w:t>
      </w:r>
    </w:p>
    <w:p w:rsidR="008E2F32" w:rsidRPr="008E2F32" w:rsidRDefault="008E2F32" w:rsidP="008E2F32">
      <w:pPr>
        <w:numPr>
          <w:ilvl w:val="0"/>
          <w:numId w:val="19"/>
        </w:numPr>
        <w:spacing w:after="0" w:line="240" w:lineRule="auto"/>
        <w:ind w:left="709" w:hanging="283"/>
        <w:jc w:val="both"/>
        <w:rPr>
          <w:rFonts w:ascii="Times New Roman" w:eastAsia="Times New Roman" w:hAnsi="Times New Roman" w:cs="Times New Roman"/>
          <w:b/>
          <w:i/>
          <w:color w:val="FF0000"/>
          <w:sz w:val="24"/>
          <w:szCs w:val="24"/>
          <w:lang w:val="x-none" w:eastAsia="x-none"/>
        </w:rPr>
      </w:pPr>
      <w:r w:rsidRPr="008E2F32">
        <w:rPr>
          <w:rFonts w:ascii="Times New Roman" w:eastAsia="Times New Roman" w:hAnsi="Times New Roman" w:cs="Times New Roman"/>
          <w:b/>
          <w:bCs/>
          <w:i/>
          <w:color w:val="FF0000"/>
          <w:sz w:val="24"/>
          <w:szCs w:val="24"/>
          <w:lang w:val="x-none" w:eastAsia="x-none"/>
        </w:rPr>
        <w:t>z polyesteru vyztuženého skleněnými vlákny.</w:t>
      </w:r>
    </w:p>
    <w:p w:rsidR="008E2F32" w:rsidRPr="008E2F32" w:rsidRDefault="008E2F32" w:rsidP="008E2F32">
      <w:pPr>
        <w:numPr>
          <w:ilvl w:val="0"/>
          <w:numId w:val="19"/>
        </w:numPr>
        <w:spacing w:after="0" w:line="240" w:lineRule="auto"/>
        <w:ind w:left="709" w:hanging="283"/>
        <w:jc w:val="both"/>
        <w:rPr>
          <w:rFonts w:ascii="Times New Roman" w:eastAsia="Times New Roman" w:hAnsi="Times New Roman" w:cs="Times New Roman"/>
          <w:b/>
          <w:i/>
          <w:color w:val="FF0000"/>
          <w:sz w:val="24"/>
          <w:szCs w:val="24"/>
          <w:lang w:val="x-none" w:eastAsia="x-none"/>
        </w:rPr>
      </w:pPr>
      <w:r w:rsidRPr="008E2F32">
        <w:rPr>
          <w:rFonts w:ascii="Times New Roman" w:eastAsia="Times New Roman" w:hAnsi="Times New Roman" w:cs="Times New Roman"/>
          <w:b/>
          <w:bCs/>
          <w:i/>
          <w:color w:val="FF0000"/>
          <w:sz w:val="24"/>
          <w:szCs w:val="24"/>
          <w:lang w:val="x-none" w:eastAsia="x-none"/>
        </w:rPr>
        <w:t>z plastických hmot (např. vrstveného polypropylenu).</w:t>
      </w:r>
    </w:p>
    <w:p w:rsidR="008E2F32" w:rsidRPr="008E2F32" w:rsidRDefault="008E2F32" w:rsidP="008E2F32">
      <w:pPr>
        <w:numPr>
          <w:ilvl w:val="1"/>
          <w:numId w:val="20"/>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26</w:t>
      </w:r>
      <w:r w:rsidRPr="008E2F32">
        <w:rPr>
          <w:rFonts w:ascii="Times New Roman" w:eastAsia="Times New Roman" w:hAnsi="Times New Roman" w:cs="Times New Roman"/>
          <w:b/>
          <w:bCs/>
          <w:sz w:val="24"/>
          <w:szCs w:val="24"/>
          <w:lang w:val="x-none" w:eastAsia="x-none"/>
        </w:rPr>
        <w:t xml:space="preserve"> přílohy č. 1</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Úchytné a úložné prvky v prostorech pro uložení požárního příslušenství jsou provedeny z lehkého kovu nebo jiného materiálu, s vysokou životností.</w:t>
      </w:r>
    </w:p>
    <w:p w:rsidR="008E2F32" w:rsidRPr="008E2F32" w:rsidRDefault="008E2F32" w:rsidP="008E2F32">
      <w:pPr>
        <w:numPr>
          <w:ilvl w:val="1"/>
          <w:numId w:val="20"/>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26</w:t>
      </w:r>
      <w:r w:rsidRPr="008E2F32">
        <w:rPr>
          <w:rFonts w:ascii="Times New Roman" w:eastAsia="Times New Roman" w:hAnsi="Times New Roman" w:cs="Times New Roman"/>
          <w:b/>
          <w:bCs/>
          <w:sz w:val="24"/>
          <w:szCs w:val="24"/>
          <w:lang w:val="x-none" w:eastAsia="x-none"/>
        </w:rPr>
        <w:t xml:space="preserve"> přílohy č. 1</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Arial"/>
          <w:bCs/>
          <w:sz w:val="24"/>
          <w:szCs w:val="24"/>
          <w:lang w:val="x-none" w:eastAsia="x-none"/>
        </w:rPr>
        <w:t>Úložné prostory pro požární příslušenství po stranách účelové nástavby mají vnitřní využitelnou hloubku nejméně 600 mm.</w:t>
      </w:r>
    </w:p>
    <w:p w:rsidR="008E2F32" w:rsidRDefault="008E2F32">
      <w:pPr>
        <w:rPr>
          <w:rFonts w:ascii="Times New Roman" w:eastAsia="Times New Roman" w:hAnsi="Times New Roman" w:cs="Times New Roman"/>
          <w:b/>
          <w:sz w:val="24"/>
          <w:szCs w:val="24"/>
          <w:lang w:val="x-none" w:eastAsia="x-none"/>
        </w:rPr>
      </w:pPr>
      <w:r>
        <w:rPr>
          <w:rFonts w:ascii="Times New Roman" w:eastAsia="Times New Roman" w:hAnsi="Times New Roman" w:cs="Times New Roman"/>
          <w:b/>
          <w:sz w:val="24"/>
          <w:szCs w:val="24"/>
          <w:lang w:val="x-none" w:eastAsia="x-none"/>
        </w:rPr>
        <w:br w:type="page"/>
      </w:r>
    </w:p>
    <w:p w:rsidR="008E2F32" w:rsidRPr="008E2F32" w:rsidRDefault="008E2F32" w:rsidP="008E2F32">
      <w:pPr>
        <w:numPr>
          <w:ilvl w:val="1"/>
          <w:numId w:val="20"/>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lastRenderedPageBreak/>
        <w:t>K bodu 26</w:t>
      </w:r>
      <w:r w:rsidRPr="008E2F32">
        <w:rPr>
          <w:rFonts w:ascii="Times New Roman" w:eastAsia="Times New Roman" w:hAnsi="Times New Roman" w:cs="Times New Roman"/>
          <w:b/>
          <w:bCs/>
          <w:sz w:val="24"/>
          <w:szCs w:val="24"/>
          <w:lang w:val="x-none" w:eastAsia="x-none"/>
        </w:rPr>
        <w:t xml:space="preserve"> přílohy č. 1</w:t>
      </w:r>
    </w:p>
    <w:p w:rsidR="008E2F32" w:rsidRPr="008E2F32" w:rsidRDefault="008E2F32" w:rsidP="008E2F32">
      <w:pPr>
        <w:spacing w:after="0" w:line="240" w:lineRule="auto"/>
        <w:ind w:left="426"/>
        <w:jc w:val="both"/>
        <w:rPr>
          <w:rFonts w:ascii="Times New Roman" w:eastAsia="Times New Roman" w:hAnsi="Times New Roman" w:cs="Times New Roman"/>
          <w:bCs/>
          <w:sz w:val="24"/>
          <w:szCs w:val="24"/>
          <w:lang w:val="x-none" w:eastAsia="x-none"/>
        </w:rPr>
      </w:pPr>
      <w:r w:rsidRPr="008E2F32">
        <w:rPr>
          <w:rFonts w:ascii="Times New Roman" w:eastAsia="Times New Roman" w:hAnsi="Times New Roman" w:cs="Times New Roman"/>
          <w:bCs/>
          <w:sz w:val="24"/>
          <w:szCs w:val="24"/>
          <w:lang w:val="x-none" w:eastAsia="x-none"/>
        </w:rPr>
        <w:t xml:space="preserve">Ve vnitřních prostorech účelové nástavby určených pro uložení požárního příslušenství </w:t>
      </w:r>
      <w:r w:rsidR="00B77312">
        <w:rPr>
          <w:rFonts w:ascii="Times New Roman" w:eastAsia="Times New Roman" w:hAnsi="Times New Roman" w:cs="Times New Roman"/>
          <w:bCs/>
          <w:sz w:val="24"/>
          <w:szCs w:val="24"/>
          <w:lang w:val="x-none" w:eastAsia="x-none"/>
        </w:rPr>
        <w:br/>
      </w:r>
      <w:r w:rsidRPr="008E2F32">
        <w:rPr>
          <w:rFonts w:ascii="Times New Roman" w:eastAsia="Times New Roman" w:hAnsi="Times New Roman" w:cs="Times New Roman"/>
          <w:bCs/>
          <w:sz w:val="24"/>
          <w:szCs w:val="24"/>
          <w:lang w:val="x-none" w:eastAsia="x-none"/>
        </w:rPr>
        <w:t xml:space="preserve">je použito světelného zdroje typu </w:t>
      </w:r>
      <w:r w:rsidRPr="008E2F32">
        <w:rPr>
          <w:rFonts w:ascii="Times New Roman" w:eastAsia="Times New Roman" w:hAnsi="Times New Roman" w:cs="Times New Roman"/>
          <w:sz w:val="24"/>
          <w:szCs w:val="24"/>
          <w:lang w:val="x-none" w:eastAsia="x-none"/>
        </w:rPr>
        <w:t xml:space="preserve">LED. </w:t>
      </w:r>
    </w:p>
    <w:p w:rsidR="008E2F32" w:rsidRPr="008E2F32" w:rsidRDefault="008E2F32" w:rsidP="008E2F32">
      <w:pPr>
        <w:numPr>
          <w:ilvl w:val="0"/>
          <w:numId w:val="19"/>
        </w:numPr>
        <w:spacing w:after="0" w:line="240" w:lineRule="auto"/>
        <w:ind w:left="709" w:hanging="283"/>
        <w:jc w:val="both"/>
        <w:rPr>
          <w:rFonts w:ascii="Times New Roman" w:eastAsia="Times New Roman" w:hAnsi="Times New Roman" w:cs="Times New Roman"/>
          <w:b/>
          <w:i/>
          <w:color w:val="FF0000"/>
          <w:sz w:val="24"/>
          <w:szCs w:val="24"/>
          <w:lang w:val="x-none" w:eastAsia="x-none"/>
        </w:rPr>
      </w:pPr>
      <w:r w:rsidRPr="008E2F32">
        <w:rPr>
          <w:rFonts w:ascii="Times New Roman" w:eastAsia="Times New Roman" w:hAnsi="Times New Roman" w:cs="Times New Roman"/>
          <w:b/>
          <w:i/>
          <w:color w:val="FF0000"/>
          <w:sz w:val="24"/>
          <w:szCs w:val="24"/>
          <w:lang w:val="x-none" w:eastAsia="x-none"/>
        </w:rPr>
        <w:t>Osvětlení je umístěno alespoň na jedné straně v místě vodící lišty roletky v celé výšce tohoto prostoru účelové nástavby, má krytí nejméně IP 67 a musí být snadno demontovatelné. S ohledem na požadovanou mechanickou odolnost nejsou použity flexibilní samolepicí LED pásky</w:t>
      </w:r>
      <w:r w:rsidRPr="008E2F32">
        <w:rPr>
          <w:rFonts w:ascii="Times New Roman" w:eastAsia="Times New Roman" w:hAnsi="Times New Roman" w:cs="Times New Roman"/>
          <w:b/>
          <w:bCs/>
          <w:i/>
          <w:color w:val="FF0000"/>
          <w:sz w:val="24"/>
          <w:szCs w:val="24"/>
          <w:lang w:val="x-none" w:eastAsia="x-none"/>
        </w:rPr>
        <w:t xml:space="preserve">. </w:t>
      </w:r>
      <w:r w:rsidRPr="008E2F32">
        <w:rPr>
          <w:rFonts w:ascii="Times New Roman" w:eastAsia="Times New Roman" w:hAnsi="Times New Roman" w:cs="Times New Roman"/>
          <w:b/>
          <w:i/>
          <w:sz w:val="24"/>
          <w:szCs w:val="24"/>
          <w:lang w:val="x-none" w:eastAsia="x-none"/>
        </w:rPr>
        <w:t>(nepovinné)</w:t>
      </w:r>
    </w:p>
    <w:p w:rsidR="008E2F32" w:rsidRPr="008E2F32" w:rsidRDefault="008E2F32" w:rsidP="008E2F32">
      <w:pPr>
        <w:numPr>
          <w:ilvl w:val="1"/>
          <w:numId w:val="20"/>
        </w:numPr>
        <w:spacing w:before="120" w:after="0" w:line="240" w:lineRule="auto"/>
        <w:ind w:left="567" w:hanging="567"/>
        <w:jc w:val="both"/>
        <w:rPr>
          <w:rFonts w:ascii="Times New Roman" w:eastAsia="Times New Roman" w:hAnsi="Times New Roman" w:cs="Times New Roman"/>
          <w:b/>
          <w:bCs/>
          <w:sz w:val="24"/>
          <w:szCs w:val="24"/>
          <w:lang w:val="x-none" w:eastAsia="x-none"/>
        </w:rPr>
      </w:pPr>
      <w:r w:rsidRPr="008E2F32">
        <w:rPr>
          <w:rFonts w:ascii="Times New Roman" w:eastAsia="Times New Roman" w:hAnsi="Times New Roman" w:cs="Times New Roman"/>
          <w:b/>
          <w:bCs/>
          <w:sz w:val="24"/>
          <w:szCs w:val="24"/>
          <w:lang w:val="x-none" w:eastAsia="x-none"/>
        </w:rPr>
        <w:t>K bodu 26 přílohy č. 1</w:t>
      </w:r>
    </w:p>
    <w:p w:rsidR="008E2F32" w:rsidRPr="008E2F32" w:rsidRDefault="008E2F32" w:rsidP="008E2F32">
      <w:pPr>
        <w:numPr>
          <w:ilvl w:val="0"/>
          <w:numId w:val="15"/>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S ohledem na charakter předpokládaného nasazení CAS </w:t>
      </w:r>
      <w:r w:rsidRPr="008E2F32">
        <w:rPr>
          <w:rFonts w:ascii="Times New Roman" w:eastAsia="Times New Roman" w:hAnsi="Times New Roman" w:cs="Times New Roman"/>
          <w:b/>
          <w:color w:val="FF0000"/>
          <w:sz w:val="24"/>
          <w:szCs w:val="24"/>
          <w:lang w:val="x-none" w:eastAsia="x-none"/>
        </w:rPr>
        <w:t xml:space="preserve">ve složitých terénních podmínkách, účelová nástavba není vybavena stupačkami ani jiným plochami </w:t>
      </w:r>
      <w:r w:rsidR="00B77312">
        <w:rPr>
          <w:rFonts w:ascii="Times New Roman" w:eastAsia="Times New Roman" w:hAnsi="Times New Roman" w:cs="Times New Roman"/>
          <w:b/>
          <w:color w:val="FF0000"/>
          <w:sz w:val="24"/>
          <w:szCs w:val="24"/>
          <w:lang w:val="x-none" w:eastAsia="x-none"/>
        </w:rPr>
        <w:br/>
      </w:r>
      <w:r w:rsidRPr="008E2F32">
        <w:rPr>
          <w:rFonts w:ascii="Times New Roman" w:eastAsia="Times New Roman" w:hAnsi="Times New Roman" w:cs="Times New Roman"/>
          <w:b/>
          <w:color w:val="FF0000"/>
          <w:sz w:val="24"/>
          <w:szCs w:val="24"/>
          <w:lang w:val="x-none" w:eastAsia="x-none"/>
        </w:rPr>
        <w:t>nebo karosářskými prvky, které lze jako stupačku použít nebo které omezující přístup hasiče k CAS ze země. P</w:t>
      </w:r>
      <w:r w:rsidRPr="008E2F32">
        <w:rPr>
          <w:rFonts w:ascii="Times New Roman" w:eastAsia="Times New Roman" w:hAnsi="Times New Roman" w:cs="Times New Roman"/>
          <w:b/>
          <w:bCs/>
          <w:color w:val="FF0000"/>
          <w:sz w:val="24"/>
          <w:szCs w:val="24"/>
          <w:lang w:val="x-none" w:eastAsia="x-none"/>
        </w:rPr>
        <w:t>ožární příslušenství je v postranních a v zadní skříni účelové nástavby uloženo tak, aby jej bylo možné vyjímat a vkládat ze země, bez potřeby užití stupaček.</w:t>
      </w:r>
    </w:p>
    <w:p w:rsidR="008E2F32" w:rsidRPr="008E2F32" w:rsidRDefault="008E2F32" w:rsidP="008E2F32">
      <w:pPr>
        <w:numPr>
          <w:ilvl w:val="0"/>
          <w:numId w:val="15"/>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Účelová nástavba je pro usnadnění přístupu k požárnímu příslušenství po obou stranách opatřena plošnými stupačkami v celé délce účelové nástavby.</w:t>
      </w:r>
    </w:p>
    <w:p w:rsidR="008E2F32" w:rsidRPr="008E2F32" w:rsidRDefault="008E2F32" w:rsidP="008E2F32">
      <w:pPr>
        <w:numPr>
          <w:ilvl w:val="1"/>
          <w:numId w:val="20"/>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28</w:t>
      </w:r>
      <w:r w:rsidRPr="008E2F32">
        <w:rPr>
          <w:rFonts w:ascii="Times New Roman" w:eastAsia="Times New Roman" w:hAnsi="Times New Roman" w:cs="Times New Roman"/>
          <w:b/>
          <w:bCs/>
          <w:sz w:val="24"/>
          <w:szCs w:val="24"/>
          <w:lang w:val="x-none" w:eastAsia="x-none"/>
        </w:rPr>
        <w:t xml:space="preserve"> přílohy č. 1</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Zařízení prvotního zásahu tvoří průtokový naviják s hadicí podle ČSN EN 1947 v délce 60 m </w:t>
      </w:r>
      <w:r w:rsidRPr="008E2F32">
        <w:rPr>
          <w:rFonts w:ascii="Times New Roman" w:eastAsia="Times New Roman" w:hAnsi="Times New Roman" w:cs="Times New Roman"/>
          <w:sz w:val="24"/>
          <w:szCs w:val="24"/>
          <w:lang w:val="x-none" w:eastAsia="x-none"/>
        </w:rPr>
        <w:br/>
        <w:t>a pevně připojenou k vysokotlaké části požárního čerpadla a k proudnici</w:t>
      </w:r>
      <w:r w:rsidRPr="008E2F32">
        <w:rPr>
          <w:rFonts w:ascii="Times New Roman" w:eastAsia="Times New Roman" w:hAnsi="Times New Roman" w:cs="Times New Roman"/>
          <w:bCs/>
          <w:sz w:val="24"/>
          <w:szCs w:val="24"/>
          <w:lang w:val="x-none" w:eastAsia="x-none"/>
        </w:rPr>
        <w:t xml:space="preserve"> pro hašení vodou </w:t>
      </w:r>
      <w:r w:rsidR="00B77312">
        <w:rPr>
          <w:rFonts w:ascii="Times New Roman" w:eastAsia="Times New Roman" w:hAnsi="Times New Roman" w:cs="Times New Roman"/>
          <w:bCs/>
          <w:sz w:val="24"/>
          <w:szCs w:val="24"/>
          <w:lang w:val="x-none" w:eastAsia="x-none"/>
        </w:rPr>
        <w:br/>
      </w:r>
      <w:r w:rsidRPr="008E2F32">
        <w:rPr>
          <w:rFonts w:ascii="Times New Roman" w:eastAsia="Times New Roman" w:hAnsi="Times New Roman" w:cs="Times New Roman"/>
          <w:bCs/>
          <w:sz w:val="24"/>
          <w:szCs w:val="24"/>
          <w:lang w:val="x-none" w:eastAsia="x-none"/>
        </w:rPr>
        <w:t>i pěnou</w:t>
      </w:r>
      <w:r w:rsidRPr="008E2F32">
        <w:rPr>
          <w:rFonts w:ascii="Times New Roman" w:eastAsia="Times New Roman" w:hAnsi="Times New Roman" w:cs="Times New Roman"/>
          <w:sz w:val="24"/>
          <w:szCs w:val="24"/>
          <w:lang w:val="x-none" w:eastAsia="x-none"/>
        </w:rPr>
        <w:t>.</w:t>
      </w:r>
    </w:p>
    <w:p w:rsidR="008E2F32" w:rsidRPr="008E2F32" w:rsidRDefault="008E2F32" w:rsidP="008E2F32">
      <w:pPr>
        <w:numPr>
          <w:ilvl w:val="1"/>
          <w:numId w:val="20"/>
        </w:numPr>
        <w:spacing w:before="120" w:after="0" w:line="240" w:lineRule="auto"/>
        <w:ind w:left="567" w:hanging="567"/>
        <w:rPr>
          <w:rFonts w:ascii="Times New Roman" w:eastAsia="Times New Roman" w:hAnsi="Times New Roman" w:cs="Times New Roman"/>
          <w:i/>
          <w:sz w:val="24"/>
          <w:szCs w:val="24"/>
          <w:lang w:eastAsia="cs-CZ"/>
        </w:rPr>
      </w:pPr>
      <w:r w:rsidRPr="008E2F32">
        <w:rPr>
          <w:rFonts w:ascii="Times New Roman" w:eastAsia="Times New Roman" w:hAnsi="Times New Roman" w:cs="Times New Roman"/>
          <w:b/>
          <w:i/>
          <w:sz w:val="24"/>
          <w:szCs w:val="24"/>
          <w:lang w:eastAsia="cs-CZ"/>
        </w:rPr>
        <w:t>K bodu</w:t>
      </w:r>
      <w:r w:rsidRPr="008E2F32">
        <w:rPr>
          <w:rFonts w:ascii="Times New Roman" w:eastAsia="Times New Roman" w:hAnsi="Times New Roman" w:cs="Times New Roman"/>
          <w:i/>
          <w:sz w:val="24"/>
          <w:szCs w:val="24"/>
          <w:lang w:eastAsia="cs-CZ"/>
        </w:rPr>
        <w:t xml:space="preserve"> </w:t>
      </w:r>
      <w:r w:rsidRPr="008E2F32">
        <w:rPr>
          <w:rFonts w:ascii="Times New Roman" w:eastAsia="Times New Roman" w:hAnsi="Times New Roman" w:cs="Times New Roman"/>
          <w:b/>
          <w:i/>
          <w:sz w:val="24"/>
          <w:szCs w:val="24"/>
          <w:lang w:eastAsia="cs-CZ"/>
        </w:rPr>
        <w:t xml:space="preserve">28 </w:t>
      </w:r>
      <w:r w:rsidRPr="008E2F32">
        <w:rPr>
          <w:rFonts w:ascii="Times New Roman" w:eastAsia="Times New Roman" w:hAnsi="Times New Roman" w:cs="Times New Roman"/>
          <w:b/>
          <w:bCs/>
          <w:i/>
          <w:sz w:val="24"/>
          <w:szCs w:val="24"/>
          <w:lang w:eastAsia="cs-CZ"/>
        </w:rPr>
        <w:t xml:space="preserve">přílohy č. 1 </w:t>
      </w:r>
      <w:r w:rsidRPr="008E2F32">
        <w:rPr>
          <w:rFonts w:ascii="Times New Roman" w:eastAsia="Times New Roman" w:hAnsi="Times New Roman" w:cs="Times New Roman"/>
          <w:b/>
          <w:i/>
          <w:sz w:val="24"/>
          <w:szCs w:val="24"/>
          <w:lang w:eastAsia="cs-CZ"/>
        </w:rPr>
        <w:t>(nepovinné)</w:t>
      </w:r>
    </w:p>
    <w:p w:rsidR="008E2F32" w:rsidRPr="008E2F32" w:rsidRDefault="008E2F32" w:rsidP="008E2F32">
      <w:pPr>
        <w:numPr>
          <w:ilvl w:val="0"/>
          <w:numId w:val="21"/>
        </w:numPr>
        <w:spacing w:after="0" w:line="240" w:lineRule="auto"/>
        <w:ind w:left="709" w:hanging="283"/>
        <w:jc w:val="both"/>
        <w:rPr>
          <w:rFonts w:ascii="Times New Roman" w:eastAsia="Times New Roman" w:hAnsi="Times New Roman" w:cs="Times New Roman"/>
          <w:b/>
          <w:i/>
          <w:color w:val="FF0000"/>
          <w:sz w:val="24"/>
          <w:szCs w:val="24"/>
          <w:lang w:val="x-none" w:eastAsia="x-none"/>
        </w:rPr>
      </w:pPr>
      <w:r w:rsidRPr="008E2F32">
        <w:rPr>
          <w:rFonts w:ascii="Times New Roman" w:eastAsia="Times New Roman" w:hAnsi="Times New Roman" w:cs="Times New Roman"/>
          <w:b/>
          <w:i/>
          <w:color w:val="FF0000"/>
          <w:sz w:val="24"/>
          <w:szCs w:val="24"/>
          <w:lang w:val="x-none" w:eastAsia="x-none"/>
        </w:rPr>
        <w:t xml:space="preserve">Účelová nástavba je v horní části vybavena </w:t>
      </w:r>
    </w:p>
    <w:p w:rsidR="008E2F32" w:rsidRPr="008E2F32" w:rsidRDefault="008E2F32" w:rsidP="008E2F32">
      <w:pPr>
        <w:numPr>
          <w:ilvl w:val="0"/>
          <w:numId w:val="21"/>
        </w:numPr>
        <w:spacing w:after="0" w:line="240" w:lineRule="auto"/>
        <w:ind w:left="993" w:hanging="284"/>
        <w:jc w:val="both"/>
        <w:rPr>
          <w:rFonts w:ascii="Times New Roman" w:eastAsia="Times New Roman" w:hAnsi="Times New Roman" w:cs="Times New Roman"/>
          <w:b/>
          <w:i/>
          <w:color w:val="FF0000"/>
          <w:sz w:val="24"/>
          <w:szCs w:val="24"/>
          <w:lang w:val="x-none" w:eastAsia="x-none"/>
        </w:rPr>
      </w:pPr>
      <w:r w:rsidRPr="008E2F32">
        <w:rPr>
          <w:rFonts w:ascii="Times New Roman" w:eastAsia="Times New Roman" w:hAnsi="Times New Roman" w:cs="Times New Roman"/>
          <w:b/>
          <w:i/>
          <w:color w:val="FF0000"/>
          <w:sz w:val="24"/>
          <w:szCs w:val="24"/>
          <w:lang w:val="x-none" w:eastAsia="x-none"/>
        </w:rPr>
        <w:t>přípojným prvkem pro napojení odnímatelné lafetové proudnice 75.</w:t>
      </w:r>
    </w:p>
    <w:p w:rsidR="008E2F32" w:rsidRPr="008E2F32" w:rsidRDefault="008E2F32" w:rsidP="008E2F32">
      <w:pPr>
        <w:numPr>
          <w:ilvl w:val="0"/>
          <w:numId w:val="21"/>
        </w:numPr>
        <w:spacing w:after="0" w:line="240" w:lineRule="auto"/>
        <w:ind w:left="993" w:hanging="284"/>
        <w:jc w:val="both"/>
        <w:rPr>
          <w:rFonts w:ascii="Times New Roman" w:eastAsia="Times New Roman" w:hAnsi="Times New Roman" w:cs="Times New Roman"/>
          <w:b/>
          <w:i/>
          <w:color w:val="FF0000"/>
          <w:sz w:val="24"/>
          <w:szCs w:val="24"/>
          <w:lang w:val="x-none" w:eastAsia="x-none"/>
        </w:rPr>
      </w:pPr>
      <w:r w:rsidRPr="008E2F32">
        <w:rPr>
          <w:rFonts w:ascii="Times New Roman" w:eastAsia="Times New Roman" w:hAnsi="Times New Roman" w:cs="Times New Roman"/>
          <w:b/>
          <w:bCs/>
          <w:i/>
          <w:color w:val="FF0000"/>
          <w:sz w:val="24"/>
          <w:szCs w:val="24"/>
          <w:lang w:val="x-none" w:eastAsia="x-none"/>
        </w:rPr>
        <w:t>pevně zabudovanou lafetovou proudnicí.</w:t>
      </w:r>
    </w:p>
    <w:p w:rsidR="008E2F32" w:rsidRPr="008E2F32" w:rsidRDefault="008E2F32" w:rsidP="008E2F32">
      <w:pPr>
        <w:numPr>
          <w:ilvl w:val="1"/>
          <w:numId w:val="20"/>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bCs/>
          <w:sz w:val="24"/>
          <w:szCs w:val="24"/>
          <w:lang w:val="x-none" w:eastAsia="x-none"/>
        </w:rPr>
        <w:t>K bodu 28 přílohy č. 1</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Průtokový naviják vysokotlaké části požárního čerpadla je vybaven elektrickým pohonem </w:t>
      </w:r>
      <w:r w:rsidR="00B77312">
        <w:rPr>
          <w:rFonts w:ascii="Times New Roman" w:eastAsia="Times New Roman" w:hAnsi="Times New Roman" w:cs="Times New Roman"/>
          <w:sz w:val="24"/>
          <w:szCs w:val="24"/>
          <w:lang w:val="x-none" w:eastAsia="x-none"/>
        </w:rPr>
        <w:br/>
      </w:r>
      <w:r w:rsidRPr="008E2F32">
        <w:rPr>
          <w:rFonts w:ascii="Times New Roman" w:eastAsia="Times New Roman" w:hAnsi="Times New Roman" w:cs="Times New Roman"/>
          <w:sz w:val="24"/>
          <w:szCs w:val="24"/>
          <w:lang w:val="x-none" w:eastAsia="x-none"/>
        </w:rPr>
        <w:t>pro zpětné navíjení hadice s možností nouzového ručního navíjení.</w:t>
      </w:r>
    </w:p>
    <w:p w:rsidR="008E2F32" w:rsidRPr="008E2F32" w:rsidRDefault="008E2F32" w:rsidP="008E2F32">
      <w:pPr>
        <w:numPr>
          <w:ilvl w:val="1"/>
          <w:numId w:val="20"/>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30</w:t>
      </w:r>
      <w:r w:rsidRPr="008E2F32">
        <w:rPr>
          <w:rFonts w:ascii="Times New Roman" w:eastAsia="Times New Roman" w:hAnsi="Times New Roman" w:cs="Times New Roman"/>
          <w:b/>
          <w:bCs/>
          <w:sz w:val="24"/>
          <w:szCs w:val="24"/>
          <w:lang w:val="x-none" w:eastAsia="x-none"/>
        </w:rPr>
        <w:t xml:space="preserve"> přílohy č. 1</w:t>
      </w:r>
    </w:p>
    <w:p w:rsidR="008E2F32" w:rsidRPr="008E2F32" w:rsidRDefault="008E2F32" w:rsidP="008E2F32">
      <w:pPr>
        <w:spacing w:after="0" w:line="240" w:lineRule="auto"/>
        <w:ind w:left="426"/>
        <w:jc w:val="both"/>
        <w:rPr>
          <w:rFonts w:ascii="Arial" w:eastAsia="Times New Roman" w:hAnsi="Arial" w:cs="Arial"/>
          <w:color w:val="FF0000"/>
          <w:sz w:val="24"/>
          <w:szCs w:val="24"/>
          <w:lang w:val="x-none" w:eastAsia="x-none"/>
        </w:rPr>
      </w:pPr>
      <w:r w:rsidRPr="008E2F32">
        <w:rPr>
          <w:rFonts w:ascii="Times New Roman" w:eastAsia="Times New Roman" w:hAnsi="Times New Roman" w:cs="Times New Roman"/>
          <w:sz w:val="24"/>
          <w:szCs w:val="24"/>
          <w:lang w:val="x-none" w:eastAsia="x-none"/>
        </w:rPr>
        <w:t>Žebřík pro výstup na střechu účelové nástavby je svařovaný a je umístěn na zadní straně účelové nástavby vpravo.</w:t>
      </w:r>
      <w:r w:rsidRPr="008E2F32">
        <w:rPr>
          <w:rFonts w:ascii="Arial" w:eastAsia="Times New Roman" w:hAnsi="Arial" w:cs="Arial"/>
          <w:color w:val="FF0000"/>
          <w:sz w:val="24"/>
          <w:szCs w:val="24"/>
          <w:lang w:val="x-none" w:eastAsia="x-none"/>
        </w:rPr>
        <w:t xml:space="preserve"> </w:t>
      </w:r>
    </w:p>
    <w:p w:rsidR="008E2F32" w:rsidRPr="008E2F32" w:rsidRDefault="008E2F32" w:rsidP="008E2F32">
      <w:pPr>
        <w:numPr>
          <w:ilvl w:val="0"/>
          <w:numId w:val="22"/>
        </w:numPr>
        <w:spacing w:after="0" w:line="240" w:lineRule="auto"/>
        <w:ind w:left="709" w:hanging="283"/>
        <w:jc w:val="both"/>
        <w:rPr>
          <w:rFonts w:ascii="Times New Roman" w:eastAsia="Times New Roman" w:hAnsi="Times New Roman" w:cs="Times New Roman"/>
          <w:b/>
          <w:i/>
          <w:color w:val="FF0000"/>
          <w:sz w:val="24"/>
          <w:szCs w:val="24"/>
          <w:lang w:val="x-none" w:eastAsia="x-none"/>
        </w:rPr>
      </w:pPr>
      <w:r w:rsidRPr="008E2F32">
        <w:rPr>
          <w:rFonts w:ascii="Times New Roman" w:eastAsia="Times New Roman" w:hAnsi="Times New Roman" w:cs="Times New Roman"/>
          <w:b/>
          <w:i/>
          <w:color w:val="FF0000"/>
          <w:sz w:val="24"/>
          <w:szCs w:val="24"/>
          <w:lang w:val="x-none" w:eastAsia="x-none"/>
        </w:rPr>
        <w:t>Příčle</w:t>
      </w:r>
      <w:r w:rsidR="006E43B2">
        <w:rPr>
          <w:rFonts w:ascii="Times New Roman" w:eastAsia="Times New Roman" w:hAnsi="Times New Roman" w:cs="Times New Roman"/>
          <w:b/>
          <w:i/>
          <w:color w:val="FF0000"/>
          <w:sz w:val="24"/>
          <w:szCs w:val="24"/>
          <w:lang w:eastAsia="x-none"/>
        </w:rPr>
        <w:t xml:space="preserve"> a</w:t>
      </w:r>
      <w:r w:rsidRPr="008E2F32">
        <w:rPr>
          <w:rFonts w:ascii="Times New Roman" w:eastAsia="Times New Roman" w:hAnsi="Times New Roman" w:cs="Times New Roman"/>
          <w:b/>
          <w:i/>
          <w:color w:val="FF0000"/>
          <w:sz w:val="24"/>
          <w:szCs w:val="24"/>
          <w:lang w:val="x-none" w:eastAsia="x-none"/>
        </w:rPr>
        <w:t xml:space="preserve"> štěřiny</w:t>
      </w:r>
      <w:r w:rsidR="006E43B2">
        <w:rPr>
          <w:rFonts w:ascii="Times New Roman" w:eastAsia="Times New Roman" w:hAnsi="Times New Roman" w:cs="Times New Roman"/>
          <w:b/>
          <w:i/>
          <w:color w:val="FF0000"/>
          <w:sz w:val="24"/>
          <w:szCs w:val="24"/>
          <w:lang w:eastAsia="x-none"/>
        </w:rPr>
        <w:t xml:space="preserve"> </w:t>
      </w:r>
      <w:r w:rsidR="006E43B2" w:rsidRPr="008E2F32">
        <w:rPr>
          <w:rFonts w:ascii="Times New Roman" w:eastAsia="Times New Roman" w:hAnsi="Times New Roman" w:cs="Times New Roman"/>
          <w:b/>
          <w:i/>
          <w:color w:val="FF0000"/>
          <w:sz w:val="24"/>
          <w:szCs w:val="24"/>
          <w:lang w:val="x-none" w:eastAsia="x-none"/>
        </w:rPr>
        <w:t>žebříku</w:t>
      </w:r>
      <w:r w:rsidRPr="008E2F32">
        <w:rPr>
          <w:rFonts w:ascii="Times New Roman" w:eastAsia="Times New Roman" w:hAnsi="Times New Roman" w:cs="Times New Roman"/>
          <w:b/>
          <w:i/>
          <w:color w:val="FF0000"/>
          <w:sz w:val="24"/>
          <w:szCs w:val="24"/>
          <w:lang w:val="x-none" w:eastAsia="x-none"/>
        </w:rPr>
        <w:t xml:space="preserve"> mají vysokou torzní tuhost a jednotlivé spoje</w:t>
      </w:r>
      <w:r w:rsidR="006E43B2">
        <w:rPr>
          <w:rFonts w:ascii="Times New Roman" w:eastAsia="Times New Roman" w:hAnsi="Times New Roman" w:cs="Times New Roman"/>
          <w:b/>
          <w:i/>
          <w:color w:val="FF0000"/>
          <w:sz w:val="24"/>
          <w:szCs w:val="24"/>
          <w:lang w:eastAsia="x-none"/>
        </w:rPr>
        <w:t xml:space="preserve"> </w:t>
      </w:r>
      <w:r w:rsidRPr="008E2F32">
        <w:rPr>
          <w:rFonts w:ascii="Times New Roman" w:eastAsia="Times New Roman" w:hAnsi="Times New Roman" w:cs="Times New Roman"/>
          <w:b/>
          <w:i/>
          <w:color w:val="FF0000"/>
          <w:sz w:val="24"/>
          <w:szCs w:val="24"/>
          <w:lang w:val="x-none" w:eastAsia="x-none"/>
        </w:rPr>
        <w:t xml:space="preserve">jsou svařovány. </w:t>
      </w:r>
      <w:r w:rsidRPr="008E2F32">
        <w:rPr>
          <w:rFonts w:ascii="Times New Roman" w:eastAsia="Times New Roman" w:hAnsi="Times New Roman" w:cs="Times New Roman"/>
          <w:b/>
          <w:i/>
          <w:sz w:val="24"/>
          <w:szCs w:val="24"/>
          <w:lang w:val="x-none" w:eastAsia="x-none"/>
        </w:rPr>
        <w:t>(nepovinné)</w:t>
      </w:r>
    </w:p>
    <w:p w:rsidR="008E2F32" w:rsidRPr="008E2F32" w:rsidRDefault="008E2F32" w:rsidP="008E2F32">
      <w:pPr>
        <w:numPr>
          <w:ilvl w:val="1"/>
          <w:numId w:val="20"/>
        </w:numPr>
        <w:spacing w:before="120" w:after="0" w:line="240" w:lineRule="auto"/>
        <w:ind w:left="567" w:hanging="567"/>
        <w:jc w:val="both"/>
        <w:rPr>
          <w:rFonts w:ascii="Times New Roman" w:eastAsia="Times New Roman" w:hAnsi="Times New Roman" w:cs="Times New Roman"/>
          <w:i/>
          <w:sz w:val="24"/>
          <w:szCs w:val="24"/>
          <w:lang w:val="x-none" w:eastAsia="x-none"/>
        </w:rPr>
      </w:pPr>
      <w:r w:rsidRPr="008E2F32">
        <w:rPr>
          <w:rFonts w:ascii="Times New Roman" w:eastAsia="Times New Roman" w:hAnsi="Times New Roman" w:cs="Times New Roman"/>
          <w:b/>
          <w:i/>
          <w:sz w:val="24"/>
          <w:szCs w:val="24"/>
          <w:lang w:val="x-none" w:eastAsia="x-none"/>
        </w:rPr>
        <w:t xml:space="preserve">K bodu 35 </w:t>
      </w:r>
      <w:r w:rsidRPr="008E2F32">
        <w:rPr>
          <w:rFonts w:ascii="Times New Roman" w:eastAsia="Times New Roman" w:hAnsi="Times New Roman" w:cs="Times New Roman"/>
          <w:b/>
          <w:bCs/>
          <w:i/>
          <w:sz w:val="24"/>
          <w:szCs w:val="24"/>
          <w:lang w:val="x-none" w:eastAsia="x-none"/>
        </w:rPr>
        <w:t xml:space="preserve">přílohy č. 1 </w:t>
      </w:r>
      <w:r w:rsidRPr="008E2F32">
        <w:rPr>
          <w:rFonts w:ascii="Times New Roman" w:eastAsia="Times New Roman" w:hAnsi="Times New Roman" w:cs="Times New Roman"/>
          <w:b/>
          <w:i/>
          <w:sz w:val="24"/>
          <w:szCs w:val="24"/>
          <w:lang w:val="x-none" w:eastAsia="x-none"/>
        </w:rPr>
        <w:t>(nepovinné)</w:t>
      </w:r>
    </w:p>
    <w:p w:rsidR="008E2F32" w:rsidRPr="008E2F32" w:rsidRDefault="008E2F32" w:rsidP="008E2F32">
      <w:pPr>
        <w:numPr>
          <w:ilvl w:val="0"/>
          <w:numId w:val="21"/>
        </w:numPr>
        <w:spacing w:after="0" w:line="240" w:lineRule="auto"/>
        <w:ind w:left="709" w:hanging="283"/>
        <w:jc w:val="both"/>
        <w:rPr>
          <w:rFonts w:ascii="Times New Roman" w:eastAsia="Times New Roman" w:hAnsi="Times New Roman" w:cs="Times New Roman"/>
          <w:b/>
          <w:i/>
          <w:color w:val="FF0000"/>
          <w:sz w:val="24"/>
          <w:szCs w:val="24"/>
          <w:lang w:val="x-none" w:eastAsia="x-none"/>
        </w:rPr>
      </w:pPr>
      <w:r w:rsidRPr="008E2F32">
        <w:rPr>
          <w:rFonts w:ascii="Times New Roman" w:eastAsia="Times New Roman" w:hAnsi="Times New Roman" w:cs="Times New Roman"/>
          <w:b/>
          <w:i/>
          <w:color w:val="FF0000"/>
          <w:sz w:val="24"/>
          <w:szCs w:val="24"/>
          <w:lang w:val="x-none" w:eastAsia="x-none"/>
        </w:rPr>
        <w:t xml:space="preserve">Oranžová blikající světla na zadní stěně účelové nástavby jsou v provedení LED </w:t>
      </w:r>
      <w:r w:rsidR="00B77312">
        <w:rPr>
          <w:rFonts w:ascii="Times New Roman" w:eastAsia="Times New Roman" w:hAnsi="Times New Roman" w:cs="Times New Roman"/>
          <w:b/>
          <w:i/>
          <w:color w:val="FF0000"/>
          <w:sz w:val="24"/>
          <w:szCs w:val="24"/>
          <w:lang w:val="x-none" w:eastAsia="x-none"/>
        </w:rPr>
        <w:br/>
      </w:r>
      <w:r w:rsidRPr="008E2F32">
        <w:rPr>
          <w:rFonts w:ascii="Times New Roman" w:eastAsia="Times New Roman" w:hAnsi="Times New Roman" w:cs="Times New Roman"/>
          <w:b/>
          <w:i/>
          <w:color w:val="FF0000"/>
          <w:sz w:val="24"/>
          <w:szCs w:val="24"/>
          <w:lang w:val="x-none" w:eastAsia="x-none"/>
        </w:rPr>
        <w:t>a jsou sdružena do jednoho celku, v počtu nejméně čtyř světelných zdrojů.</w:t>
      </w:r>
    </w:p>
    <w:p w:rsidR="008E2F32" w:rsidRPr="008E2F32" w:rsidRDefault="008E2F32" w:rsidP="008E2F32">
      <w:pPr>
        <w:numPr>
          <w:ilvl w:val="1"/>
          <w:numId w:val="20"/>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36</w:t>
      </w:r>
      <w:r w:rsidRPr="008E2F32">
        <w:rPr>
          <w:rFonts w:ascii="Times New Roman" w:eastAsia="Times New Roman" w:hAnsi="Times New Roman" w:cs="Times New Roman"/>
          <w:b/>
          <w:bCs/>
          <w:sz w:val="24"/>
          <w:szCs w:val="24"/>
          <w:lang w:val="x-none" w:eastAsia="x-none"/>
        </w:rPr>
        <w:t xml:space="preserve"> přílohy č. 1</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Pro barevnou úpravu CAS je použita bílá barva RAL 9003 a červená barva</w:t>
      </w:r>
    </w:p>
    <w:p w:rsidR="008E2F32" w:rsidRPr="008E2F32" w:rsidRDefault="008E2F32" w:rsidP="008E2F32">
      <w:pPr>
        <w:numPr>
          <w:ilvl w:val="0"/>
          <w:numId w:val="21"/>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8E2F32">
        <w:rPr>
          <w:rFonts w:ascii="Times New Roman" w:eastAsia="Times New Roman" w:hAnsi="Times New Roman" w:cs="Times New Roman"/>
          <w:b/>
          <w:color w:val="FF0000"/>
          <w:sz w:val="24"/>
          <w:szCs w:val="24"/>
          <w:lang w:val="x-none" w:eastAsia="x-none"/>
        </w:rPr>
        <w:t xml:space="preserve">RAL 3000. </w:t>
      </w:r>
    </w:p>
    <w:p w:rsidR="008E2F32" w:rsidRPr="008E2F32" w:rsidRDefault="008E2F32" w:rsidP="008E2F32">
      <w:pPr>
        <w:numPr>
          <w:ilvl w:val="0"/>
          <w:numId w:val="21"/>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8E2F32">
        <w:rPr>
          <w:rFonts w:ascii="Times New Roman" w:eastAsia="Times New Roman" w:hAnsi="Times New Roman" w:cs="Times New Roman"/>
          <w:b/>
          <w:color w:val="FF0000"/>
          <w:sz w:val="24"/>
          <w:szCs w:val="24"/>
          <w:lang w:val="x-none" w:eastAsia="x-none"/>
        </w:rPr>
        <w:t>RAL 3024.</w:t>
      </w:r>
    </w:p>
    <w:p w:rsidR="008E2F32" w:rsidRPr="008E2F32" w:rsidRDefault="008E2F32" w:rsidP="008E2F32">
      <w:pPr>
        <w:numPr>
          <w:ilvl w:val="1"/>
          <w:numId w:val="20"/>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36</w:t>
      </w:r>
      <w:r w:rsidRPr="008E2F32">
        <w:rPr>
          <w:rFonts w:ascii="Times New Roman" w:eastAsia="Times New Roman" w:hAnsi="Times New Roman" w:cs="Times New Roman"/>
          <w:b/>
          <w:bCs/>
          <w:sz w:val="24"/>
          <w:szCs w:val="24"/>
          <w:lang w:val="x-none" w:eastAsia="x-none"/>
        </w:rPr>
        <w:t xml:space="preserve"> přílohy č. 1</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Arial"/>
          <w:sz w:val="24"/>
          <w:szCs w:val="24"/>
          <w:lang w:val="x-none" w:eastAsia="x-none"/>
        </w:rPr>
        <w:t xml:space="preserve">Na zadní straně karosérie účelové nástavby je v souladu s předpisem </w:t>
      </w:r>
      <w:r w:rsidRPr="008E2F32">
        <w:rPr>
          <w:rFonts w:ascii="Times New Roman" w:eastAsia="Times New Roman" w:hAnsi="Times New Roman" w:cs="Arial"/>
          <w:sz w:val="24"/>
          <w:szCs w:val="24"/>
          <w:lang w:val="pl-PL" w:eastAsia="x-none"/>
        </w:rPr>
        <w:t xml:space="preserve">EHK 48/2008 umístěno </w:t>
      </w:r>
      <w:r w:rsidRPr="008E2F32">
        <w:rPr>
          <w:rFonts w:ascii="Times New Roman" w:eastAsia="Times New Roman" w:hAnsi="Times New Roman" w:cs="Arial"/>
          <w:sz w:val="24"/>
          <w:szCs w:val="24"/>
          <w:lang w:val="x-none" w:eastAsia="x-none"/>
        </w:rPr>
        <w:t xml:space="preserve">úplné obrysové značení v barvě červené, na obou bočních stranách karosérie účelové nástavby </w:t>
      </w:r>
      <w:r w:rsidR="00B77312">
        <w:rPr>
          <w:rFonts w:ascii="Times New Roman" w:eastAsia="Times New Roman" w:hAnsi="Times New Roman" w:cs="Arial"/>
          <w:sz w:val="24"/>
          <w:szCs w:val="24"/>
          <w:lang w:val="x-none" w:eastAsia="x-none"/>
        </w:rPr>
        <w:br/>
      </w:r>
      <w:r w:rsidRPr="008E2F32">
        <w:rPr>
          <w:rFonts w:ascii="Times New Roman" w:eastAsia="Times New Roman" w:hAnsi="Times New Roman" w:cs="Arial"/>
          <w:sz w:val="24"/>
          <w:szCs w:val="24"/>
          <w:lang w:val="x-none" w:eastAsia="x-none"/>
        </w:rPr>
        <w:t>a kabiny osádky je v celé délce bílého zvýrazňujícího pruhu umístěno liniové značení v barvě bílé. Výška bílého zvýrazňujícího pruhu včetně výšky liniového značení podle EHK 48 je nejvíce 350 mm.</w:t>
      </w:r>
    </w:p>
    <w:p w:rsidR="008E2F32" w:rsidRPr="008E2F32" w:rsidRDefault="008E2F32" w:rsidP="008E2F32">
      <w:pPr>
        <w:numPr>
          <w:ilvl w:val="1"/>
          <w:numId w:val="20"/>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37</w:t>
      </w:r>
      <w:r w:rsidRPr="008E2F32">
        <w:rPr>
          <w:rFonts w:ascii="Times New Roman" w:eastAsia="Times New Roman" w:hAnsi="Times New Roman" w:cs="Times New Roman"/>
          <w:b/>
          <w:bCs/>
          <w:sz w:val="24"/>
          <w:szCs w:val="24"/>
          <w:lang w:val="x-none" w:eastAsia="x-none"/>
        </w:rPr>
        <w:t xml:space="preserve"> přílohy č. 1</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V bílém zvýrazňujícím vodorovném pruhu na obou předních dveřích kabiny osádky je umístěn nápis s označením dislokace jednotky. V prvním řádku je text „</w:t>
      </w:r>
      <w:r w:rsidRPr="00254ACC">
        <w:rPr>
          <w:rFonts w:ascii="Times New Roman" w:eastAsia="Times New Roman" w:hAnsi="Times New Roman" w:cs="Times New Roman"/>
          <w:b/>
          <w:sz w:val="24"/>
          <w:szCs w:val="24"/>
          <w:lang w:val="x-none" w:eastAsia="x-none"/>
        </w:rPr>
        <w:t>SBOR DOBROVOLNÝCH HASIČŮ</w:t>
      </w:r>
      <w:r w:rsidRPr="008E2F32">
        <w:rPr>
          <w:rFonts w:ascii="Times New Roman" w:eastAsia="Times New Roman" w:hAnsi="Times New Roman" w:cs="Times New Roman"/>
          <w:sz w:val="24"/>
          <w:szCs w:val="24"/>
          <w:lang w:val="x-none" w:eastAsia="x-none"/>
        </w:rPr>
        <w:t>“, v druhém řádku je název obce „</w:t>
      </w:r>
      <w:r w:rsidRPr="008E2F32">
        <w:rPr>
          <w:rFonts w:ascii="Times New Roman" w:eastAsia="Times New Roman" w:hAnsi="Times New Roman" w:cs="Times New Roman"/>
          <w:b/>
          <w:bCs/>
          <w:color w:val="FF0000"/>
          <w:sz w:val="24"/>
          <w:szCs w:val="24"/>
          <w:highlight w:val="cyan"/>
          <w:lang w:val="x-none" w:eastAsia="x-none"/>
        </w:rPr>
        <w:t>……………</w:t>
      </w:r>
      <w:r w:rsidRPr="008E2F32">
        <w:rPr>
          <w:rFonts w:ascii="Times New Roman" w:eastAsia="Times New Roman" w:hAnsi="Times New Roman" w:cs="Times New Roman"/>
          <w:sz w:val="24"/>
          <w:szCs w:val="24"/>
          <w:lang w:val="x-none" w:eastAsia="x-none"/>
        </w:rPr>
        <w:t>“.</w:t>
      </w:r>
    </w:p>
    <w:p w:rsidR="008E2F32" w:rsidRDefault="008E2F32">
      <w:pPr>
        <w:rPr>
          <w:rFonts w:ascii="Times New Roman" w:eastAsia="Times New Roman" w:hAnsi="Times New Roman" w:cs="Times New Roman"/>
          <w:b/>
          <w:sz w:val="24"/>
          <w:szCs w:val="24"/>
          <w:lang w:val="x-none" w:eastAsia="x-none"/>
        </w:rPr>
      </w:pPr>
      <w:r>
        <w:rPr>
          <w:rFonts w:ascii="Times New Roman" w:eastAsia="Times New Roman" w:hAnsi="Times New Roman" w:cs="Times New Roman"/>
          <w:b/>
          <w:sz w:val="24"/>
          <w:szCs w:val="24"/>
          <w:lang w:val="x-none" w:eastAsia="x-none"/>
        </w:rPr>
        <w:br w:type="page"/>
      </w:r>
    </w:p>
    <w:p w:rsidR="003945A4" w:rsidRPr="000B5E41" w:rsidRDefault="003945A4" w:rsidP="003945A4">
      <w:pPr>
        <w:numPr>
          <w:ilvl w:val="1"/>
          <w:numId w:val="20"/>
        </w:numPr>
        <w:spacing w:before="120" w:after="0" w:line="240" w:lineRule="auto"/>
        <w:ind w:left="567" w:hanging="567"/>
        <w:jc w:val="both"/>
        <w:rPr>
          <w:rFonts w:ascii="Times New Roman" w:eastAsia="Times New Roman" w:hAnsi="Times New Roman" w:cs="Times New Roman"/>
          <w:sz w:val="24"/>
          <w:szCs w:val="24"/>
          <w:lang w:val="x-none" w:eastAsia="x-none"/>
        </w:rPr>
      </w:pPr>
      <w:bookmarkStart w:id="0" w:name="_GoBack"/>
      <w:bookmarkEnd w:id="0"/>
      <w:r w:rsidRPr="000B5E41">
        <w:rPr>
          <w:rFonts w:ascii="Times New Roman" w:eastAsia="Times New Roman" w:hAnsi="Times New Roman" w:cs="Times New Roman"/>
          <w:b/>
          <w:sz w:val="24"/>
          <w:szCs w:val="24"/>
          <w:lang w:val="x-none" w:eastAsia="x-none"/>
        </w:rPr>
        <w:lastRenderedPageBreak/>
        <w:t xml:space="preserve">K bodu </w:t>
      </w:r>
      <w:r w:rsidRPr="000B5E41">
        <w:rPr>
          <w:rFonts w:ascii="Times New Roman" w:eastAsia="Times New Roman" w:hAnsi="Times New Roman" w:cs="Times New Roman"/>
          <w:b/>
          <w:sz w:val="24"/>
          <w:szCs w:val="24"/>
          <w:lang w:eastAsia="x-none"/>
        </w:rPr>
        <w:t>39</w:t>
      </w:r>
      <w:r w:rsidRPr="000B5E41">
        <w:rPr>
          <w:rFonts w:ascii="Times New Roman" w:eastAsia="Times New Roman" w:hAnsi="Times New Roman" w:cs="Times New Roman"/>
          <w:b/>
          <w:bCs/>
          <w:sz w:val="24"/>
          <w:szCs w:val="24"/>
          <w:lang w:val="x-none" w:eastAsia="x-none"/>
        </w:rPr>
        <w:t xml:space="preserve"> přílohy č. 1</w:t>
      </w:r>
    </w:p>
    <w:p w:rsidR="003945A4" w:rsidRPr="003945A4" w:rsidRDefault="009753AE" w:rsidP="006023B4">
      <w:pPr>
        <w:spacing w:after="0" w:line="240" w:lineRule="auto"/>
        <w:ind w:left="425"/>
        <w:jc w:val="both"/>
        <w:rPr>
          <w:rFonts w:ascii="Times New Roman" w:eastAsia="Times New Roman" w:hAnsi="Times New Roman" w:cs="Times New Roman"/>
          <w:sz w:val="24"/>
          <w:szCs w:val="24"/>
          <w:lang w:eastAsia="x-none"/>
        </w:rPr>
      </w:pPr>
      <w:r w:rsidRPr="000B5E41">
        <w:rPr>
          <w:rFonts w:ascii="Times New Roman" w:hAnsi="Times New Roman" w:cs="Times New Roman"/>
          <w:color w:val="000000"/>
          <w:sz w:val="24"/>
          <w:szCs w:val="24"/>
        </w:rPr>
        <w:t>Na pravé straně zadní části karoserie je umístěn nápis</w:t>
      </w:r>
      <w:r w:rsidR="00254ACC" w:rsidRPr="000B5E41">
        <w:rPr>
          <w:rFonts w:ascii="Times New Roman" w:hAnsi="Times New Roman" w:cs="Times New Roman"/>
          <w:color w:val="000000"/>
          <w:sz w:val="24"/>
          <w:szCs w:val="24"/>
        </w:rPr>
        <w:t xml:space="preserve"> s</w:t>
      </w:r>
      <w:r w:rsidRPr="000B5E41">
        <w:rPr>
          <w:rFonts w:ascii="Times New Roman" w:hAnsi="Times New Roman" w:cs="Times New Roman"/>
          <w:color w:val="000000"/>
          <w:sz w:val="24"/>
          <w:szCs w:val="24"/>
        </w:rPr>
        <w:t> </w:t>
      </w:r>
      <w:r w:rsidR="00254ACC" w:rsidRPr="000B5E41">
        <w:rPr>
          <w:rFonts w:ascii="Times New Roman" w:hAnsi="Times New Roman" w:cs="Times New Roman"/>
          <w:color w:val="000000"/>
          <w:sz w:val="24"/>
          <w:szCs w:val="24"/>
        </w:rPr>
        <w:t>textem</w:t>
      </w:r>
      <w:r w:rsidRPr="000B5E41">
        <w:rPr>
          <w:rFonts w:ascii="Times New Roman" w:hAnsi="Times New Roman" w:cs="Times New Roman"/>
          <w:color w:val="000000"/>
          <w:sz w:val="24"/>
          <w:szCs w:val="24"/>
        </w:rPr>
        <w:t xml:space="preserve"> ve třech řádcích s černým písmem na bílé ploše o výšce písma 14 mm.</w:t>
      </w:r>
      <w:r w:rsidR="00254ACC" w:rsidRPr="000B5E41">
        <w:rPr>
          <w:rFonts w:ascii="Times New Roman" w:hAnsi="Times New Roman" w:cs="Times New Roman"/>
          <w:color w:val="000000"/>
          <w:sz w:val="24"/>
          <w:szCs w:val="24"/>
        </w:rPr>
        <w:t xml:space="preserve"> </w:t>
      </w:r>
      <w:r w:rsidRPr="000B5E41">
        <w:rPr>
          <w:rFonts w:ascii="Times New Roman" w:hAnsi="Times New Roman" w:cs="Times New Roman"/>
          <w:color w:val="000000"/>
          <w:sz w:val="24"/>
          <w:szCs w:val="24"/>
        </w:rPr>
        <w:t xml:space="preserve">V prvním řádku je text </w:t>
      </w:r>
      <w:r w:rsidR="00254ACC" w:rsidRPr="000B5E41">
        <w:rPr>
          <w:rFonts w:ascii="Times New Roman" w:hAnsi="Times New Roman" w:cs="Times New Roman"/>
          <w:color w:val="000000"/>
          <w:sz w:val="24"/>
          <w:szCs w:val="24"/>
        </w:rPr>
        <w:t>„</w:t>
      </w:r>
      <w:r w:rsidR="00254ACC" w:rsidRPr="000B5E41">
        <w:rPr>
          <w:rFonts w:ascii="Times New Roman" w:hAnsi="Times New Roman" w:cs="Times New Roman"/>
          <w:b/>
          <w:bCs/>
          <w:color w:val="000000"/>
          <w:sz w:val="24"/>
          <w:szCs w:val="24"/>
        </w:rPr>
        <w:t xml:space="preserve">POŘÍZENO </w:t>
      </w:r>
      <w:r w:rsidRPr="000B5E41">
        <w:rPr>
          <w:rFonts w:ascii="Times New Roman" w:hAnsi="Times New Roman" w:cs="Times New Roman"/>
          <w:b/>
          <w:bCs/>
          <w:color w:val="000000"/>
          <w:sz w:val="24"/>
          <w:szCs w:val="24"/>
        </w:rPr>
        <w:t>S </w:t>
      </w:r>
      <w:r w:rsidR="00254ACC" w:rsidRPr="000B5E41">
        <w:rPr>
          <w:rFonts w:ascii="Times New Roman" w:hAnsi="Times New Roman" w:cs="Times New Roman"/>
          <w:b/>
          <w:bCs/>
          <w:color w:val="000000"/>
          <w:sz w:val="24"/>
          <w:szCs w:val="24"/>
        </w:rPr>
        <w:t>PŘISPĚNÍM</w:t>
      </w:r>
      <w:r w:rsidRPr="000B5E41">
        <w:rPr>
          <w:rFonts w:ascii="Times New Roman" w:hAnsi="Times New Roman" w:cs="Times New Roman"/>
          <w:bCs/>
          <w:color w:val="000000"/>
          <w:sz w:val="24"/>
          <w:szCs w:val="24"/>
        </w:rPr>
        <w:t>“, v druhém řádku je „</w:t>
      </w:r>
      <w:r w:rsidR="00254ACC" w:rsidRPr="000B5E41">
        <w:rPr>
          <w:rFonts w:ascii="Times New Roman" w:hAnsi="Times New Roman" w:cs="Times New Roman"/>
          <w:b/>
          <w:bCs/>
          <w:color w:val="000000"/>
          <w:sz w:val="24"/>
          <w:szCs w:val="24"/>
        </w:rPr>
        <w:t>FONDU ZÁBRANY ŠKOD</w:t>
      </w:r>
      <w:r w:rsidRPr="000B5E41">
        <w:rPr>
          <w:rFonts w:ascii="Times New Roman" w:hAnsi="Times New Roman" w:cs="Times New Roman"/>
          <w:bCs/>
          <w:color w:val="000000"/>
          <w:sz w:val="24"/>
          <w:szCs w:val="24"/>
        </w:rPr>
        <w:t>“ a ve třetím řádku je „</w:t>
      </w:r>
      <w:r w:rsidR="00254ACC" w:rsidRPr="000B5E41">
        <w:rPr>
          <w:rFonts w:ascii="Times New Roman" w:hAnsi="Times New Roman" w:cs="Times New Roman"/>
          <w:b/>
          <w:bCs/>
          <w:color w:val="000000"/>
          <w:sz w:val="24"/>
          <w:szCs w:val="24"/>
        </w:rPr>
        <w:t>ČESKÉ KANCELÁŘE POJISTITELŮ</w:t>
      </w:r>
      <w:r w:rsidR="00254ACC" w:rsidRPr="000B5E41">
        <w:rPr>
          <w:rFonts w:ascii="Times New Roman" w:hAnsi="Times New Roman" w:cs="Times New Roman"/>
          <w:color w:val="000000"/>
          <w:sz w:val="24"/>
          <w:szCs w:val="24"/>
        </w:rPr>
        <w:t>“</w:t>
      </w:r>
      <w:r w:rsidRPr="000B5E41">
        <w:rPr>
          <w:rFonts w:ascii="Times New Roman" w:hAnsi="Times New Roman" w:cs="Times New Roman"/>
          <w:color w:val="000000"/>
          <w:sz w:val="24"/>
          <w:szCs w:val="24"/>
        </w:rPr>
        <w:t>.</w:t>
      </w:r>
    </w:p>
    <w:p w:rsidR="008E2F32" w:rsidRPr="008E2F32" w:rsidRDefault="008E2F32" w:rsidP="008E2F32">
      <w:pPr>
        <w:numPr>
          <w:ilvl w:val="1"/>
          <w:numId w:val="20"/>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42</w:t>
      </w:r>
      <w:r w:rsidRPr="008E2F32">
        <w:rPr>
          <w:rFonts w:ascii="Times New Roman" w:eastAsia="Times New Roman" w:hAnsi="Times New Roman" w:cs="Times New Roman"/>
          <w:b/>
          <w:bCs/>
          <w:sz w:val="24"/>
          <w:szCs w:val="24"/>
          <w:lang w:val="x-none" w:eastAsia="x-none"/>
        </w:rPr>
        <w:t xml:space="preserve"> přílohy č. 1</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Na přední části karosérie kabiny osádky pod předním oknem je umístěn nápis „HASIČI“ o výšce písma 100 až 200 mm.</w:t>
      </w:r>
    </w:p>
    <w:p w:rsidR="008E2F32" w:rsidRPr="008E2F32" w:rsidRDefault="008E2F32" w:rsidP="008E2F32">
      <w:pPr>
        <w:numPr>
          <w:ilvl w:val="1"/>
          <w:numId w:val="20"/>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 xml:space="preserve">K bodu 37 a 42 </w:t>
      </w:r>
      <w:r w:rsidRPr="008E2F32">
        <w:rPr>
          <w:rFonts w:ascii="Times New Roman" w:eastAsia="Times New Roman" w:hAnsi="Times New Roman" w:cs="Times New Roman"/>
          <w:b/>
          <w:bCs/>
          <w:sz w:val="24"/>
          <w:szCs w:val="24"/>
          <w:lang w:val="x-none" w:eastAsia="x-none"/>
        </w:rPr>
        <w:t>přílohy č. 1</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Veškeré nápisy jsou provedeny</w:t>
      </w:r>
      <w:r w:rsidRPr="008E2F32">
        <w:rPr>
          <w:rFonts w:ascii="Times New Roman" w:eastAsia="Calibri" w:hAnsi="Times New Roman" w:cs="Times New Roman"/>
          <w:sz w:val="24"/>
          <w:szCs w:val="24"/>
          <w:lang w:val="x-none" w:eastAsia="x-none"/>
        </w:rPr>
        <w:t xml:space="preserve"> kolmým bezpatkovým písmem, písmeny velké abecedy.</w:t>
      </w:r>
    </w:p>
    <w:p w:rsidR="008E2F32" w:rsidRPr="008E2F32" w:rsidRDefault="008E2F32" w:rsidP="008E2F32">
      <w:pPr>
        <w:numPr>
          <w:ilvl w:val="1"/>
          <w:numId w:val="20"/>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2</w:t>
      </w:r>
      <w:r w:rsidRPr="008E2F32">
        <w:rPr>
          <w:rFonts w:ascii="Times New Roman" w:eastAsia="Times New Roman" w:hAnsi="Times New Roman" w:cs="Times New Roman"/>
          <w:b/>
          <w:bCs/>
          <w:sz w:val="24"/>
          <w:szCs w:val="24"/>
          <w:lang w:val="x-none" w:eastAsia="x-none"/>
        </w:rPr>
        <w:t xml:space="preserve"> přílohy č. 3</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Vysokotlaká část požárního čerpadla pracuje se jmenovitým tlakem 4,0 </w:t>
      </w:r>
      <w:proofErr w:type="spellStart"/>
      <w:r w:rsidRPr="008E2F32">
        <w:rPr>
          <w:rFonts w:ascii="Times New Roman" w:eastAsia="Times New Roman" w:hAnsi="Times New Roman" w:cs="Times New Roman"/>
          <w:sz w:val="24"/>
          <w:szCs w:val="24"/>
          <w:lang w:val="x-none" w:eastAsia="x-none"/>
        </w:rPr>
        <w:t>MPa</w:t>
      </w:r>
      <w:proofErr w:type="spellEnd"/>
      <w:r w:rsidRPr="008E2F32">
        <w:rPr>
          <w:rFonts w:ascii="Times New Roman" w:eastAsia="Times New Roman" w:hAnsi="Times New Roman" w:cs="Times New Roman"/>
          <w:sz w:val="24"/>
          <w:szCs w:val="24"/>
          <w:lang w:val="x-none" w:eastAsia="x-none"/>
        </w:rPr>
        <w:t xml:space="preserve"> a jmenovitým průtokem nejméně 150 l.min</w:t>
      </w:r>
      <w:r w:rsidRPr="008E2F32">
        <w:rPr>
          <w:rFonts w:ascii="Times New Roman" w:eastAsia="Times New Roman" w:hAnsi="Times New Roman" w:cs="Times New Roman"/>
          <w:sz w:val="24"/>
          <w:szCs w:val="24"/>
          <w:vertAlign w:val="superscript"/>
          <w:lang w:val="x-none" w:eastAsia="x-none"/>
        </w:rPr>
        <w:t>-1</w:t>
      </w:r>
      <w:r w:rsidRPr="008E2F32">
        <w:rPr>
          <w:rFonts w:ascii="Times New Roman" w:eastAsia="Times New Roman" w:hAnsi="Times New Roman" w:cs="Times New Roman"/>
          <w:sz w:val="24"/>
          <w:szCs w:val="24"/>
          <w:lang w:val="x-none" w:eastAsia="x-none"/>
        </w:rPr>
        <w:t>.</w:t>
      </w:r>
    </w:p>
    <w:p w:rsidR="008E2F32" w:rsidRPr="008E2F32" w:rsidRDefault="008E2F32" w:rsidP="008E2F32">
      <w:pPr>
        <w:numPr>
          <w:ilvl w:val="1"/>
          <w:numId w:val="20"/>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8</w:t>
      </w:r>
      <w:r w:rsidRPr="008E2F32">
        <w:rPr>
          <w:rFonts w:ascii="Times New Roman" w:eastAsia="Times New Roman" w:hAnsi="Times New Roman" w:cs="Times New Roman"/>
          <w:b/>
          <w:bCs/>
          <w:sz w:val="24"/>
          <w:szCs w:val="24"/>
          <w:lang w:val="x-none" w:eastAsia="x-none"/>
        </w:rPr>
        <w:t xml:space="preserve"> přílohy č. 3</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Diferenciály hnacích náprav jsou vybaveny uzávěrkou diferenciálu nebo obdobným zařízením.</w:t>
      </w:r>
    </w:p>
    <w:p w:rsidR="008E2F32" w:rsidRPr="008E2F32" w:rsidRDefault="008E2F32" w:rsidP="008E2F32">
      <w:pPr>
        <w:numPr>
          <w:ilvl w:val="1"/>
          <w:numId w:val="20"/>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8</w:t>
      </w:r>
      <w:r w:rsidRPr="008E2F32">
        <w:rPr>
          <w:rFonts w:ascii="Times New Roman" w:eastAsia="Times New Roman" w:hAnsi="Times New Roman" w:cs="Times New Roman"/>
          <w:b/>
          <w:bCs/>
          <w:sz w:val="24"/>
          <w:szCs w:val="24"/>
          <w:lang w:val="x-none" w:eastAsia="x-none"/>
        </w:rPr>
        <w:t xml:space="preserve"> přílohy č. 3</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Nápravy jsou uspořádány </w:t>
      </w:r>
    </w:p>
    <w:p w:rsidR="008E2F32" w:rsidRPr="008E2F32" w:rsidRDefault="008E2F32" w:rsidP="008E2F32">
      <w:pPr>
        <w:numPr>
          <w:ilvl w:val="0"/>
          <w:numId w:val="23"/>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8E2F32">
        <w:rPr>
          <w:rFonts w:ascii="Times New Roman" w:eastAsia="Times New Roman" w:hAnsi="Times New Roman" w:cs="Times New Roman"/>
          <w:b/>
          <w:color w:val="FF0000"/>
          <w:sz w:val="24"/>
          <w:szCs w:val="24"/>
          <w:lang w:val="x-none" w:eastAsia="x-none"/>
        </w:rPr>
        <w:t>4 x 2 (Pouze u kategorie podvozku 1 „městská“).</w:t>
      </w:r>
    </w:p>
    <w:p w:rsidR="008E2F32" w:rsidRPr="008E2F32" w:rsidRDefault="008E2F32" w:rsidP="008E2F32">
      <w:pPr>
        <w:numPr>
          <w:ilvl w:val="0"/>
          <w:numId w:val="23"/>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8E2F32">
        <w:rPr>
          <w:rFonts w:ascii="Times New Roman" w:eastAsia="Times New Roman" w:hAnsi="Times New Roman" w:cs="Times New Roman"/>
          <w:b/>
          <w:color w:val="FF0000"/>
          <w:sz w:val="24"/>
          <w:szCs w:val="24"/>
          <w:lang w:val="x-none" w:eastAsia="x-none"/>
        </w:rPr>
        <w:t>4 x 4,</w:t>
      </w:r>
      <w:r w:rsidRPr="008E2F32">
        <w:rPr>
          <w:rFonts w:ascii="Times New Roman" w:eastAsia="Times New Roman" w:hAnsi="Times New Roman" w:cs="Times New Roman"/>
          <w:b/>
          <w:bCs/>
          <w:color w:val="FF0000"/>
          <w:sz w:val="24"/>
          <w:szCs w:val="24"/>
          <w:lang w:val="x-none" w:eastAsia="x-none"/>
        </w:rPr>
        <w:t xml:space="preserve"> pohon přední nápravy </w:t>
      </w:r>
    </w:p>
    <w:p w:rsidR="008E2F32" w:rsidRPr="008E2F32" w:rsidRDefault="008E2F32" w:rsidP="008E2F32">
      <w:pPr>
        <w:numPr>
          <w:ilvl w:val="0"/>
          <w:numId w:val="23"/>
        </w:numPr>
        <w:spacing w:after="0" w:line="240" w:lineRule="auto"/>
        <w:ind w:left="993" w:hanging="284"/>
        <w:jc w:val="both"/>
        <w:rPr>
          <w:rFonts w:ascii="Times New Roman" w:eastAsia="Times New Roman" w:hAnsi="Times New Roman" w:cs="Times New Roman"/>
          <w:b/>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je odpojitelný</w:t>
      </w:r>
      <w:r w:rsidR="006E43B2">
        <w:rPr>
          <w:rFonts w:ascii="Times New Roman" w:eastAsia="Times New Roman" w:hAnsi="Times New Roman" w:cs="Times New Roman"/>
          <w:b/>
          <w:bCs/>
          <w:color w:val="FF0000"/>
          <w:sz w:val="24"/>
          <w:szCs w:val="24"/>
          <w:lang w:eastAsia="x-none"/>
        </w:rPr>
        <w:t xml:space="preserve"> nebo připojitelný</w:t>
      </w:r>
      <w:r w:rsidRPr="008E2F32">
        <w:rPr>
          <w:rFonts w:ascii="Times New Roman" w:eastAsia="Times New Roman" w:hAnsi="Times New Roman" w:cs="Times New Roman"/>
          <w:b/>
          <w:color w:val="FF0000"/>
          <w:sz w:val="24"/>
          <w:szCs w:val="24"/>
          <w:lang w:val="x-none" w:eastAsia="x-none"/>
        </w:rPr>
        <w:t>.</w:t>
      </w:r>
    </w:p>
    <w:p w:rsidR="008E2F32" w:rsidRPr="008E2F32" w:rsidRDefault="006E43B2" w:rsidP="008E2F32">
      <w:pPr>
        <w:numPr>
          <w:ilvl w:val="0"/>
          <w:numId w:val="23"/>
        </w:numPr>
        <w:spacing w:after="0" w:line="240" w:lineRule="auto"/>
        <w:ind w:left="993" w:hanging="284"/>
        <w:jc w:val="both"/>
        <w:rPr>
          <w:rFonts w:ascii="Times New Roman" w:eastAsia="Times New Roman" w:hAnsi="Times New Roman" w:cs="Times New Roman"/>
          <w:b/>
          <w:color w:val="FF0000"/>
          <w:sz w:val="24"/>
          <w:szCs w:val="24"/>
          <w:lang w:val="x-none" w:eastAsia="x-none"/>
        </w:rPr>
      </w:pPr>
      <w:r>
        <w:rPr>
          <w:rFonts w:ascii="Times New Roman" w:eastAsia="Times New Roman" w:hAnsi="Times New Roman" w:cs="Times New Roman"/>
          <w:b/>
          <w:bCs/>
          <w:color w:val="FF0000"/>
          <w:sz w:val="24"/>
          <w:szCs w:val="24"/>
          <w:lang w:val="x-none" w:eastAsia="x-none"/>
        </w:rPr>
        <w:t xml:space="preserve">je </w:t>
      </w:r>
      <w:r>
        <w:rPr>
          <w:rFonts w:ascii="Times New Roman" w:eastAsia="Times New Roman" w:hAnsi="Times New Roman" w:cs="Times New Roman"/>
          <w:b/>
          <w:bCs/>
          <w:color w:val="FF0000"/>
          <w:sz w:val="24"/>
          <w:szCs w:val="24"/>
          <w:lang w:eastAsia="x-none"/>
        </w:rPr>
        <w:t>trvalý</w:t>
      </w:r>
      <w:r w:rsidR="008E2F32" w:rsidRPr="008E2F32">
        <w:rPr>
          <w:rFonts w:ascii="Times New Roman" w:eastAsia="Times New Roman" w:hAnsi="Times New Roman" w:cs="Times New Roman"/>
          <w:b/>
          <w:color w:val="FF0000"/>
          <w:sz w:val="24"/>
          <w:szCs w:val="24"/>
          <w:lang w:val="x-none" w:eastAsia="x-none"/>
        </w:rPr>
        <w:t>.</w:t>
      </w:r>
    </w:p>
    <w:p w:rsidR="008E2F32" w:rsidRPr="008E2F32" w:rsidRDefault="008E2F32" w:rsidP="008E2F32">
      <w:pPr>
        <w:numPr>
          <w:ilvl w:val="1"/>
          <w:numId w:val="20"/>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9</w:t>
      </w:r>
      <w:r w:rsidRPr="008E2F32">
        <w:rPr>
          <w:rFonts w:ascii="Times New Roman" w:eastAsia="Times New Roman" w:hAnsi="Times New Roman" w:cs="Times New Roman"/>
          <w:b/>
          <w:bCs/>
          <w:sz w:val="24"/>
          <w:szCs w:val="24"/>
          <w:lang w:val="x-none" w:eastAsia="x-none"/>
        </w:rPr>
        <w:t xml:space="preserve"> přílohy č. 3</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Čerpací jednotka s obslužným místem je umístěna v zadní skříni účelové nástavby a </w:t>
      </w:r>
    </w:p>
    <w:p w:rsidR="008E2F32" w:rsidRPr="008E2F32" w:rsidRDefault="008E2F32" w:rsidP="008E2F32">
      <w:pPr>
        <w:numPr>
          <w:ilvl w:val="0"/>
          <w:numId w:val="24"/>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8E2F32">
        <w:rPr>
          <w:rFonts w:ascii="Times New Roman" w:eastAsia="Times New Roman" w:hAnsi="Times New Roman" w:cs="Times New Roman"/>
          <w:b/>
          <w:color w:val="FF0000"/>
          <w:sz w:val="24"/>
          <w:szCs w:val="24"/>
          <w:lang w:val="x-none" w:eastAsia="x-none"/>
        </w:rPr>
        <w:t xml:space="preserve">s ohledem na předpokládané nasazení CAS v terénních podmínkách bez vodorovných nástupních ploch jsou veškeré ovládací a kontrolní prvky dostupné ze země bez potřeby stupaček nebo jiných karosářských prvků, které lze jako stupačku použít, a to ve výši nejvíce 1800 mm od země. </w:t>
      </w:r>
    </w:p>
    <w:p w:rsidR="008E2F32" w:rsidRPr="008E2F32" w:rsidRDefault="008E2F32" w:rsidP="008E2F32">
      <w:pPr>
        <w:numPr>
          <w:ilvl w:val="0"/>
          <w:numId w:val="24"/>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8E2F32">
        <w:rPr>
          <w:rFonts w:ascii="Times New Roman" w:eastAsia="Times New Roman" w:hAnsi="Times New Roman" w:cs="Times New Roman"/>
          <w:b/>
          <w:color w:val="FF0000"/>
          <w:sz w:val="24"/>
          <w:szCs w:val="24"/>
          <w:lang w:val="x-none" w:eastAsia="x-none"/>
        </w:rPr>
        <w:t>veškeré ovládací a kontrolní prvky jsou dostupné z plošné stupačky.</w:t>
      </w:r>
    </w:p>
    <w:p w:rsidR="008E2F32" w:rsidRPr="008E2F32"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Konstrukce požárního čerpadla vylučuje únik vody při jeho zapnutí.</w:t>
      </w:r>
    </w:p>
    <w:p w:rsidR="008E2F32" w:rsidRPr="008E2F32" w:rsidRDefault="008E2F32" w:rsidP="008E2F32">
      <w:pPr>
        <w:numPr>
          <w:ilvl w:val="1"/>
          <w:numId w:val="20"/>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13</w:t>
      </w:r>
      <w:r w:rsidRPr="008E2F32">
        <w:rPr>
          <w:rFonts w:ascii="Times New Roman" w:eastAsia="Times New Roman" w:hAnsi="Times New Roman" w:cs="Times New Roman"/>
          <w:b/>
          <w:bCs/>
          <w:sz w:val="24"/>
          <w:szCs w:val="24"/>
          <w:lang w:val="x-none" w:eastAsia="x-none"/>
        </w:rPr>
        <w:t xml:space="preserve"> přílohy č. 3</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Provedení sacího hrdla čerpací jednotky umožňuje sání z obou stran CAS.</w:t>
      </w:r>
    </w:p>
    <w:p w:rsidR="008E2F32" w:rsidRPr="008E2F32" w:rsidRDefault="008E2F32" w:rsidP="008E2F32">
      <w:pPr>
        <w:numPr>
          <w:ilvl w:val="1"/>
          <w:numId w:val="20"/>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18</w:t>
      </w:r>
      <w:r w:rsidRPr="008E2F32">
        <w:rPr>
          <w:rFonts w:ascii="Times New Roman" w:eastAsia="Times New Roman" w:hAnsi="Times New Roman" w:cs="Times New Roman"/>
          <w:b/>
          <w:bCs/>
          <w:sz w:val="24"/>
          <w:szCs w:val="24"/>
          <w:lang w:val="x-none" w:eastAsia="x-none"/>
        </w:rPr>
        <w:t xml:space="preserve"> přílohy č. 3</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Obslužné místo čerpací jednotky je vybaveno ovládáním pro zapínání pohonu požárního čerpadla.</w:t>
      </w:r>
    </w:p>
    <w:p w:rsidR="008E2F32" w:rsidRPr="008E2F32" w:rsidRDefault="008E2F32" w:rsidP="008E2F32">
      <w:pPr>
        <w:numPr>
          <w:ilvl w:val="1"/>
          <w:numId w:val="20"/>
        </w:numPr>
        <w:spacing w:before="120"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bCs/>
          <w:sz w:val="24"/>
          <w:szCs w:val="24"/>
          <w:lang w:val="x-none" w:eastAsia="x-none"/>
        </w:rPr>
        <w:t>K bodu 22 přílohy č. 3</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Nádrž na pěnidlo je opatřena plnícím otvorem se záchytným prostorem o objemu nejméně 3 l </w:t>
      </w:r>
      <w:r w:rsidRPr="008E2F32">
        <w:rPr>
          <w:rFonts w:ascii="Times New Roman" w:eastAsia="Times New Roman" w:hAnsi="Times New Roman" w:cs="Times New Roman"/>
          <w:sz w:val="24"/>
          <w:szCs w:val="24"/>
          <w:lang w:val="x-none" w:eastAsia="x-none"/>
        </w:rPr>
        <w:br/>
        <w:t>pro zachycení nalévaného pěnidla.</w:t>
      </w:r>
    </w:p>
    <w:p w:rsidR="008E2F32" w:rsidRPr="008E2F32" w:rsidRDefault="008E2F32" w:rsidP="008E2F32">
      <w:pPr>
        <w:numPr>
          <w:ilvl w:val="1"/>
          <w:numId w:val="20"/>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25</w:t>
      </w:r>
      <w:r w:rsidRPr="008E2F32">
        <w:rPr>
          <w:rFonts w:ascii="Times New Roman" w:eastAsia="Times New Roman" w:hAnsi="Times New Roman" w:cs="Times New Roman"/>
          <w:b/>
          <w:bCs/>
          <w:sz w:val="24"/>
          <w:szCs w:val="24"/>
          <w:lang w:val="x-none" w:eastAsia="x-none"/>
        </w:rPr>
        <w:t xml:space="preserve"> přílohy č. 3</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Nádrž na hasivo tvoří nádrž na vodu a nádrž na pěnidlo. </w:t>
      </w:r>
    </w:p>
    <w:p w:rsidR="008E2F32" w:rsidRPr="008E2F32" w:rsidRDefault="008E2F32" w:rsidP="008E2F32">
      <w:pPr>
        <w:numPr>
          <w:ilvl w:val="0"/>
          <w:numId w:val="25"/>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color w:val="FF0000"/>
          <w:sz w:val="24"/>
          <w:szCs w:val="24"/>
          <w:lang w:val="x-none" w:eastAsia="x-none"/>
        </w:rPr>
        <w:t>Nádrž na hasivo je vyrobena z</w:t>
      </w:r>
      <w:r w:rsidRPr="008E2F32">
        <w:rPr>
          <w:rFonts w:ascii="Times New Roman" w:eastAsia="Times New Roman" w:hAnsi="Times New Roman" w:cs="Times New Roman"/>
          <w:b/>
          <w:bCs/>
          <w:sz w:val="24"/>
          <w:szCs w:val="24"/>
          <w:lang w:val="x-none" w:eastAsia="x-none"/>
        </w:rPr>
        <w:t xml:space="preserve"> </w:t>
      </w:r>
      <w:r w:rsidRPr="008E2F32">
        <w:rPr>
          <w:rFonts w:ascii="Times New Roman" w:eastAsia="Times New Roman" w:hAnsi="Times New Roman" w:cs="Times New Roman"/>
          <w:b/>
          <w:i/>
          <w:sz w:val="24"/>
          <w:szCs w:val="24"/>
          <w:lang w:val="x-none" w:eastAsia="x-none"/>
        </w:rPr>
        <w:t>(nepovinné)</w:t>
      </w:r>
    </w:p>
    <w:p w:rsidR="008E2F32" w:rsidRPr="008E2F32" w:rsidRDefault="008E2F32" w:rsidP="008E2F32">
      <w:pPr>
        <w:numPr>
          <w:ilvl w:val="0"/>
          <w:numId w:val="25"/>
        </w:numPr>
        <w:spacing w:after="0" w:line="240" w:lineRule="auto"/>
        <w:ind w:left="993"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nerezové oceli,</w:t>
      </w:r>
      <w:r w:rsidRPr="008E2F32">
        <w:rPr>
          <w:rFonts w:ascii="Times New Roman" w:eastAsia="Times New Roman" w:hAnsi="Times New Roman" w:cs="Times New Roman"/>
          <w:b/>
          <w:color w:val="FF0000"/>
          <w:sz w:val="24"/>
          <w:szCs w:val="24"/>
          <w:lang w:val="x-none" w:eastAsia="x-none"/>
        </w:rPr>
        <w:t xml:space="preserve"> jakosti minimálně AISI 316L</w:t>
      </w:r>
      <w:r w:rsidRPr="008E2F32">
        <w:rPr>
          <w:rFonts w:ascii="Times New Roman" w:eastAsia="Times New Roman" w:hAnsi="Times New Roman" w:cs="Times New Roman"/>
          <w:b/>
          <w:bCs/>
          <w:color w:val="FF0000"/>
          <w:sz w:val="24"/>
          <w:szCs w:val="24"/>
          <w:lang w:val="x-none" w:eastAsia="x-none"/>
        </w:rPr>
        <w:t>.</w:t>
      </w:r>
    </w:p>
    <w:p w:rsidR="008E2F32" w:rsidRPr="008E2F32" w:rsidRDefault="008E2F32" w:rsidP="008E2F32">
      <w:pPr>
        <w:numPr>
          <w:ilvl w:val="0"/>
          <w:numId w:val="25"/>
        </w:numPr>
        <w:spacing w:after="0" w:line="240" w:lineRule="auto"/>
        <w:ind w:left="993"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polyesteru vyztuženého skleněnými vlákny.</w:t>
      </w:r>
    </w:p>
    <w:p w:rsidR="008E2F32" w:rsidRPr="008E2F32" w:rsidRDefault="008E2F32" w:rsidP="008E2F32">
      <w:pPr>
        <w:numPr>
          <w:ilvl w:val="0"/>
          <w:numId w:val="25"/>
        </w:numPr>
        <w:spacing w:after="0" w:line="240" w:lineRule="auto"/>
        <w:ind w:left="993" w:hanging="283"/>
        <w:jc w:val="both"/>
        <w:rPr>
          <w:rFonts w:ascii="Times New Roman" w:eastAsia="Times New Roman" w:hAnsi="Times New Roman" w:cs="Times New Roman"/>
          <w:b/>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z vrstveného polypropylenu.</w:t>
      </w:r>
    </w:p>
    <w:p w:rsidR="008E2F32" w:rsidRPr="008E2F32" w:rsidRDefault="008E2F32" w:rsidP="008E2F32">
      <w:pPr>
        <w:numPr>
          <w:ilvl w:val="1"/>
          <w:numId w:val="20"/>
        </w:numPr>
        <w:spacing w:before="120" w:after="0" w:line="240" w:lineRule="auto"/>
        <w:ind w:left="567" w:hanging="561"/>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29</w:t>
      </w:r>
      <w:r w:rsidRPr="008E2F32">
        <w:rPr>
          <w:rFonts w:ascii="Times New Roman" w:eastAsia="Times New Roman" w:hAnsi="Times New Roman" w:cs="Times New Roman"/>
          <w:b/>
          <w:bCs/>
          <w:sz w:val="24"/>
          <w:szCs w:val="24"/>
          <w:lang w:val="x-none" w:eastAsia="x-none"/>
        </w:rPr>
        <w:t xml:space="preserve"> přílohy č. 3</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Nádrž na vodu má objem </w:t>
      </w:r>
    </w:p>
    <w:p w:rsidR="008E2F32" w:rsidRPr="008E2F32" w:rsidRDefault="008E2F32" w:rsidP="008E2F32">
      <w:pPr>
        <w:numPr>
          <w:ilvl w:val="0"/>
          <w:numId w:val="26"/>
        </w:numPr>
        <w:spacing w:after="0" w:line="240" w:lineRule="auto"/>
        <w:ind w:left="709" w:hanging="283"/>
        <w:jc w:val="both"/>
        <w:rPr>
          <w:rFonts w:ascii="Times New Roman" w:eastAsia="Times New Roman" w:hAnsi="Times New Roman" w:cs="Times New Roman"/>
          <w:b/>
          <w:bCs/>
          <w:sz w:val="24"/>
          <w:szCs w:val="24"/>
          <w:lang w:val="x-none" w:eastAsia="x-none"/>
        </w:rPr>
      </w:pPr>
      <w:r w:rsidRPr="008E2F32">
        <w:rPr>
          <w:rFonts w:ascii="Times New Roman" w:eastAsia="Times New Roman" w:hAnsi="Times New Roman" w:cs="Times New Roman"/>
          <w:b/>
          <w:bCs/>
          <w:color w:val="FF0000"/>
          <w:sz w:val="24"/>
          <w:szCs w:val="24"/>
          <w:lang w:val="x-none" w:eastAsia="x-none"/>
        </w:rPr>
        <w:t>1.700 až 2.200 litrů</w:t>
      </w:r>
      <w:r w:rsidRPr="008E2F32">
        <w:rPr>
          <w:rFonts w:ascii="Times New Roman" w:eastAsia="Times New Roman" w:hAnsi="Times New Roman" w:cs="Times New Roman"/>
          <w:bCs/>
          <w:sz w:val="24"/>
          <w:szCs w:val="24"/>
          <w:lang w:val="x-none" w:eastAsia="x-none"/>
        </w:rPr>
        <w:t xml:space="preserve"> (pouze pro hmotnostní třídu L) </w:t>
      </w:r>
    </w:p>
    <w:p w:rsidR="008E2F32" w:rsidRPr="008E2F32" w:rsidRDefault="008E2F32" w:rsidP="008E2F32">
      <w:pPr>
        <w:numPr>
          <w:ilvl w:val="0"/>
          <w:numId w:val="26"/>
        </w:numPr>
        <w:spacing w:after="0" w:line="240" w:lineRule="auto"/>
        <w:ind w:left="709" w:hanging="283"/>
        <w:jc w:val="both"/>
        <w:rPr>
          <w:rFonts w:ascii="Times New Roman" w:eastAsia="Times New Roman" w:hAnsi="Times New Roman" w:cs="Times New Roman"/>
          <w:b/>
          <w:bCs/>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2.000 až 2.500 litrů </w:t>
      </w:r>
    </w:p>
    <w:p w:rsidR="008E2F32" w:rsidRPr="008E2F32" w:rsidRDefault="008E2F32" w:rsidP="008E2F32">
      <w:pPr>
        <w:numPr>
          <w:ilvl w:val="0"/>
          <w:numId w:val="26"/>
        </w:numPr>
        <w:spacing w:after="0" w:line="240" w:lineRule="auto"/>
        <w:ind w:left="709" w:hanging="283"/>
        <w:jc w:val="both"/>
        <w:rPr>
          <w:rFonts w:ascii="Times New Roman" w:eastAsia="Times New Roman" w:hAnsi="Times New Roman" w:cs="Times New Roman"/>
          <w:b/>
          <w:bCs/>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2.500 až 3.000 litrů </w:t>
      </w:r>
    </w:p>
    <w:p w:rsidR="008E2F32" w:rsidRPr="008E2F32" w:rsidRDefault="008E2F32" w:rsidP="008E2F32">
      <w:pPr>
        <w:numPr>
          <w:ilvl w:val="0"/>
          <w:numId w:val="26"/>
        </w:numPr>
        <w:spacing w:after="0" w:line="240" w:lineRule="auto"/>
        <w:ind w:left="709" w:hanging="283"/>
        <w:jc w:val="both"/>
        <w:rPr>
          <w:rFonts w:ascii="Times New Roman" w:eastAsia="Times New Roman" w:hAnsi="Times New Roman" w:cs="Times New Roman"/>
          <w:b/>
          <w:bCs/>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3.000 až 4.000 litrů </w:t>
      </w:r>
    </w:p>
    <w:p w:rsidR="008E2F32" w:rsidRPr="008E2F32" w:rsidRDefault="008E2F32" w:rsidP="008E2F32">
      <w:pPr>
        <w:numPr>
          <w:ilvl w:val="0"/>
          <w:numId w:val="26"/>
        </w:numPr>
        <w:spacing w:after="0" w:line="240" w:lineRule="auto"/>
        <w:ind w:left="709" w:hanging="283"/>
        <w:jc w:val="both"/>
        <w:rPr>
          <w:rFonts w:ascii="Times New Roman" w:eastAsia="Times New Roman" w:hAnsi="Times New Roman" w:cs="Times New Roman"/>
          <w:b/>
          <w:bCs/>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4.000 až 5.000 litrů </w:t>
      </w:r>
      <w:r w:rsidRPr="008E2F32">
        <w:rPr>
          <w:rFonts w:ascii="Times New Roman" w:eastAsia="Times New Roman" w:hAnsi="Times New Roman" w:cs="Times New Roman"/>
          <w:bCs/>
          <w:sz w:val="24"/>
          <w:szCs w:val="24"/>
          <w:lang w:val="x-none" w:eastAsia="x-none"/>
        </w:rPr>
        <w:t xml:space="preserve">(pouze pro hmotnostní třídu S) </w:t>
      </w:r>
    </w:p>
    <w:p w:rsidR="008E2F32" w:rsidRPr="008E2F32" w:rsidRDefault="008E2F32" w:rsidP="008E2F32">
      <w:pPr>
        <w:spacing w:after="0" w:line="240" w:lineRule="auto"/>
        <w:ind w:left="426"/>
        <w:jc w:val="both"/>
        <w:rPr>
          <w:rFonts w:ascii="Times New Roman" w:eastAsia="Times New Roman" w:hAnsi="Times New Roman" w:cs="Times New Roman"/>
          <w:b/>
          <w:bCs/>
          <w:sz w:val="24"/>
          <w:szCs w:val="24"/>
          <w:lang w:val="x-none" w:eastAsia="x-none"/>
        </w:rPr>
      </w:pPr>
      <w:r w:rsidRPr="008E2F32">
        <w:rPr>
          <w:rFonts w:ascii="Times New Roman" w:eastAsia="Times New Roman" w:hAnsi="Times New Roman" w:cs="Times New Roman"/>
          <w:bCs/>
          <w:sz w:val="24"/>
          <w:szCs w:val="24"/>
          <w:lang w:val="x-none" w:eastAsia="x-none"/>
        </w:rPr>
        <w:lastRenderedPageBreak/>
        <w:t xml:space="preserve">a je v prostoru </w:t>
      </w:r>
      <w:proofErr w:type="spellStart"/>
      <w:r w:rsidRPr="008E2F32">
        <w:rPr>
          <w:rFonts w:ascii="Times New Roman" w:eastAsia="Times New Roman" w:hAnsi="Times New Roman" w:cs="Times New Roman"/>
          <w:bCs/>
          <w:sz w:val="24"/>
          <w:szCs w:val="24"/>
          <w:lang w:val="x-none" w:eastAsia="x-none"/>
        </w:rPr>
        <w:t>pochůzné</w:t>
      </w:r>
      <w:proofErr w:type="spellEnd"/>
      <w:r w:rsidRPr="008E2F32">
        <w:rPr>
          <w:rFonts w:ascii="Times New Roman" w:eastAsia="Times New Roman" w:hAnsi="Times New Roman" w:cs="Times New Roman"/>
          <w:bCs/>
          <w:sz w:val="24"/>
          <w:szCs w:val="24"/>
          <w:lang w:val="x-none" w:eastAsia="x-none"/>
        </w:rPr>
        <w:t xml:space="preserve"> plochy opatřena vstupním otvorem o průměru nejméně 450 mm s odklopným víkem s rychlouzávěrem.</w:t>
      </w:r>
    </w:p>
    <w:p w:rsidR="008E2F32" w:rsidRPr="008E2F32" w:rsidRDefault="008E2F32" w:rsidP="008E2F32">
      <w:pPr>
        <w:numPr>
          <w:ilvl w:val="1"/>
          <w:numId w:val="20"/>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30</w:t>
      </w:r>
      <w:r w:rsidRPr="008E2F32">
        <w:rPr>
          <w:rFonts w:ascii="Times New Roman" w:eastAsia="Times New Roman" w:hAnsi="Times New Roman" w:cs="Times New Roman"/>
          <w:b/>
          <w:bCs/>
          <w:sz w:val="24"/>
          <w:szCs w:val="24"/>
          <w:lang w:val="x-none" w:eastAsia="x-none"/>
        </w:rPr>
        <w:t xml:space="preserve"> přílohy č. 3</w:t>
      </w:r>
    </w:p>
    <w:p w:rsidR="00B7731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Pěnotvorné </w:t>
      </w:r>
      <w:proofErr w:type="spellStart"/>
      <w:r w:rsidRPr="008E2F32">
        <w:rPr>
          <w:rFonts w:ascii="Times New Roman" w:eastAsia="Times New Roman" w:hAnsi="Times New Roman" w:cs="Times New Roman"/>
          <w:sz w:val="24"/>
          <w:szCs w:val="24"/>
          <w:lang w:val="x-none" w:eastAsia="x-none"/>
        </w:rPr>
        <w:t>přiměšovací</w:t>
      </w:r>
      <w:proofErr w:type="spellEnd"/>
      <w:r w:rsidRPr="008E2F32">
        <w:rPr>
          <w:rFonts w:ascii="Times New Roman" w:eastAsia="Times New Roman" w:hAnsi="Times New Roman" w:cs="Times New Roman"/>
          <w:sz w:val="24"/>
          <w:szCs w:val="24"/>
          <w:lang w:val="x-none" w:eastAsia="x-none"/>
        </w:rPr>
        <w:t xml:space="preserve"> zařízení je vybaveno ručně nastavitelnou regulací.</w:t>
      </w:r>
    </w:p>
    <w:p w:rsidR="008E2F32" w:rsidRPr="008E2F32" w:rsidRDefault="008E2F32" w:rsidP="008E2F32">
      <w:pPr>
        <w:numPr>
          <w:ilvl w:val="1"/>
          <w:numId w:val="20"/>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33</w:t>
      </w:r>
      <w:r w:rsidRPr="008E2F32">
        <w:rPr>
          <w:rFonts w:ascii="Times New Roman" w:eastAsia="Times New Roman" w:hAnsi="Times New Roman" w:cs="Times New Roman"/>
          <w:b/>
          <w:bCs/>
          <w:sz w:val="24"/>
          <w:szCs w:val="24"/>
          <w:lang w:val="x-none" w:eastAsia="x-none"/>
        </w:rPr>
        <w:t xml:space="preserve"> přílohy č. 3</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Zadavatel dodá pro upevnění do úložného prostoru CAS následující položky vlastního požárního příslušenství: </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cestářské koště</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dalekohled</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dýchací přístroj</w:t>
      </w:r>
      <w:r w:rsidRPr="008E2F32">
        <w:rPr>
          <w:rFonts w:ascii="Times New Roman" w:eastAsia="Times New Roman" w:hAnsi="Times New Roman" w:cs="Times New Roman"/>
          <w:b/>
          <w:bCs/>
          <w:color w:val="FF0000"/>
          <w:sz w:val="24"/>
          <w:szCs w:val="24"/>
          <w:highlight w:val="cyan"/>
          <w:lang w:eastAsia="cs-CZ"/>
        </w:rPr>
        <w:t>……typ……</w:t>
      </w:r>
      <w:r w:rsidRPr="008E2F32">
        <w:rPr>
          <w:rFonts w:ascii="Times New Roman" w:eastAsia="Times New Roman" w:hAnsi="Times New Roman" w:cs="Times New Roman"/>
          <w:b/>
          <w:bCs/>
          <w:color w:val="FF0000"/>
          <w:sz w:val="24"/>
          <w:szCs w:val="24"/>
          <w:lang w:eastAsia="cs-CZ"/>
        </w:rPr>
        <w:tab/>
        <w:t>6</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proofErr w:type="spellStart"/>
      <w:r w:rsidRPr="008E2F32">
        <w:rPr>
          <w:rFonts w:ascii="Times New Roman" w:eastAsia="Times New Roman" w:hAnsi="Times New Roman" w:cs="Times New Roman"/>
          <w:b/>
          <w:bCs/>
          <w:color w:val="FF0000"/>
          <w:sz w:val="24"/>
          <w:szCs w:val="24"/>
          <w:lang w:eastAsia="cs-CZ"/>
        </w:rPr>
        <w:t>džberová</w:t>
      </w:r>
      <w:proofErr w:type="spellEnd"/>
      <w:r w:rsidRPr="008E2F32">
        <w:rPr>
          <w:rFonts w:ascii="Times New Roman" w:eastAsia="Times New Roman" w:hAnsi="Times New Roman" w:cs="Times New Roman"/>
          <w:b/>
          <w:bCs/>
          <w:color w:val="FF0000"/>
          <w:sz w:val="24"/>
          <w:szCs w:val="24"/>
          <w:lang w:eastAsia="cs-CZ"/>
        </w:rPr>
        <w:t xml:space="preserve"> stříkačka</w:t>
      </w:r>
      <w:r w:rsidRPr="008E2F32">
        <w:rPr>
          <w:rFonts w:ascii="Times New Roman" w:eastAsia="Times New Roman" w:hAnsi="Times New Roman" w:cs="Times New Roman"/>
          <w:b/>
          <w:bCs/>
          <w:color w:val="FF0000"/>
          <w:sz w:val="24"/>
          <w:szCs w:val="24"/>
          <w:highlight w:val="cyan"/>
          <w:lang w:eastAsia="cs-CZ"/>
        </w:rPr>
        <w:t>……………</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 xml:space="preserve">ejektor </w:t>
      </w:r>
      <w:r w:rsidRPr="008E2F32">
        <w:rPr>
          <w:rFonts w:ascii="Times New Roman" w:eastAsia="Times New Roman" w:hAnsi="Times New Roman" w:cs="Times New Roman"/>
          <w:b/>
          <w:bCs/>
          <w:color w:val="FF0000"/>
          <w:sz w:val="24"/>
          <w:szCs w:val="24"/>
          <w:highlight w:val="cyan"/>
          <w:lang w:eastAsia="cs-CZ"/>
        </w:rPr>
        <w:t>……typ……</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elektrocentrála</w:t>
      </w:r>
      <w:r w:rsidRPr="008E2F32">
        <w:rPr>
          <w:rFonts w:ascii="Times New Roman" w:eastAsia="Times New Roman" w:hAnsi="Times New Roman" w:cs="Times New Roman"/>
          <w:b/>
          <w:bCs/>
          <w:color w:val="FF0000"/>
          <w:sz w:val="24"/>
          <w:szCs w:val="24"/>
          <w:highlight w:val="cyan"/>
          <w:lang w:eastAsia="cs-CZ"/>
        </w:rPr>
        <w:t>……typ……</w:t>
      </w:r>
      <w:r w:rsidRPr="008E2F32">
        <w:rPr>
          <w:rFonts w:ascii="Times New Roman" w:eastAsia="Times New Roman" w:hAnsi="Times New Roman" w:cs="Times New Roman"/>
          <w:b/>
          <w:bCs/>
          <w:color w:val="FF0000"/>
          <w:sz w:val="24"/>
          <w:szCs w:val="24"/>
          <w:lang w:eastAsia="cs-CZ"/>
        </w:rPr>
        <w:t xml:space="preserve"> s výkonem </w:t>
      </w:r>
      <w:r w:rsidRPr="008E2F32">
        <w:rPr>
          <w:rFonts w:ascii="Times New Roman" w:eastAsia="Times New Roman" w:hAnsi="Times New Roman" w:cs="Times New Roman"/>
          <w:b/>
          <w:bCs/>
          <w:color w:val="FF0000"/>
          <w:sz w:val="24"/>
          <w:szCs w:val="24"/>
          <w:highlight w:val="cyan"/>
          <w:lang w:eastAsia="cs-CZ"/>
        </w:rPr>
        <w:t>…</w:t>
      </w:r>
      <w:r w:rsidRPr="008E2F32">
        <w:rPr>
          <w:rFonts w:ascii="Times New Roman" w:eastAsia="Times New Roman" w:hAnsi="Times New Roman" w:cs="Times New Roman"/>
          <w:b/>
          <w:bCs/>
          <w:color w:val="FF0000"/>
          <w:sz w:val="24"/>
          <w:szCs w:val="24"/>
          <w:lang w:eastAsia="cs-CZ"/>
        </w:rPr>
        <w:t xml:space="preserve"> kW, IP </w:t>
      </w:r>
      <w:r w:rsidRPr="008E2F32">
        <w:rPr>
          <w:rFonts w:ascii="Times New Roman" w:eastAsia="Times New Roman" w:hAnsi="Times New Roman" w:cs="Times New Roman"/>
          <w:b/>
          <w:bCs/>
          <w:color w:val="FF0000"/>
          <w:sz w:val="24"/>
          <w:szCs w:val="24"/>
          <w:highlight w:val="cyan"/>
          <w:lang w:eastAsia="cs-CZ"/>
        </w:rPr>
        <w:t>……</w:t>
      </w:r>
    </w:p>
    <w:p w:rsidR="008E2F32" w:rsidRPr="008E2F32" w:rsidRDefault="008E2F32" w:rsidP="008E2F32">
      <w:pPr>
        <w:numPr>
          <w:ilvl w:val="0"/>
          <w:numId w:val="27"/>
        </w:numPr>
        <w:tabs>
          <w:tab w:val="num" w:pos="993"/>
          <w:tab w:val="left" w:pos="8647"/>
          <w:tab w:val="left" w:pos="9072"/>
        </w:tabs>
        <w:spacing w:after="0" w:line="240" w:lineRule="auto"/>
        <w:ind w:left="993" w:right="1134" w:hanging="284"/>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230 V</w:t>
      </w:r>
    </w:p>
    <w:p w:rsidR="008E2F32" w:rsidRPr="008E2F32" w:rsidRDefault="008E2F32" w:rsidP="008E2F32">
      <w:pPr>
        <w:numPr>
          <w:ilvl w:val="0"/>
          <w:numId w:val="27"/>
        </w:numPr>
        <w:tabs>
          <w:tab w:val="num" w:pos="993"/>
          <w:tab w:val="left" w:pos="8647"/>
          <w:tab w:val="left" w:pos="9072"/>
        </w:tabs>
        <w:spacing w:after="0" w:line="240" w:lineRule="auto"/>
        <w:ind w:left="993" w:right="1134" w:hanging="284"/>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230/400 V</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hadicový držák (vazák) v obalu</w:t>
      </w:r>
      <w:r w:rsidRPr="008E2F32">
        <w:rPr>
          <w:rFonts w:ascii="Times New Roman" w:eastAsia="Times New Roman" w:hAnsi="Times New Roman" w:cs="Times New Roman"/>
          <w:b/>
          <w:bCs/>
          <w:color w:val="FF0000"/>
          <w:sz w:val="24"/>
          <w:szCs w:val="24"/>
          <w:lang w:eastAsia="cs-CZ"/>
        </w:rPr>
        <w:tab/>
        <w:t>4</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hadicový (přejezdový) můstek</w:t>
      </w:r>
      <w:r w:rsidRPr="008E2F32">
        <w:rPr>
          <w:rFonts w:ascii="Times New Roman" w:eastAsia="Times New Roman" w:hAnsi="Times New Roman" w:cs="Times New Roman"/>
          <w:b/>
          <w:bCs/>
          <w:color w:val="FF0000"/>
          <w:sz w:val="24"/>
          <w:szCs w:val="24"/>
          <w:lang w:eastAsia="cs-CZ"/>
        </w:rPr>
        <w:tab/>
        <w:t>2</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hydrantový nástavec</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izolovaná požární hadice 52x20 m</w:t>
      </w:r>
      <w:r w:rsidRPr="008E2F32">
        <w:rPr>
          <w:rFonts w:ascii="Times New Roman" w:eastAsia="Times New Roman" w:hAnsi="Times New Roman" w:cs="Times New Roman"/>
          <w:b/>
          <w:bCs/>
          <w:color w:val="FF0000"/>
          <w:sz w:val="24"/>
          <w:szCs w:val="24"/>
          <w:lang w:eastAsia="cs-CZ"/>
        </w:rPr>
        <w:tab/>
        <w:t>8</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izolovaná požární hadice 75x20 m</w:t>
      </w:r>
      <w:r w:rsidRPr="008E2F32">
        <w:rPr>
          <w:rFonts w:ascii="Times New Roman" w:eastAsia="Times New Roman" w:hAnsi="Times New Roman" w:cs="Times New Roman"/>
          <w:b/>
          <w:bCs/>
          <w:color w:val="FF0000"/>
          <w:sz w:val="24"/>
          <w:szCs w:val="24"/>
          <w:lang w:eastAsia="cs-CZ"/>
        </w:rPr>
        <w:tab/>
        <w:t>8</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izolovaná požární hadice 75x5 m</w:t>
      </w:r>
      <w:r w:rsidRPr="008E2F32">
        <w:rPr>
          <w:rFonts w:ascii="Times New Roman" w:eastAsia="Times New Roman" w:hAnsi="Times New Roman" w:cs="Times New Roman"/>
          <w:b/>
          <w:bCs/>
          <w:color w:val="FF0000"/>
          <w:sz w:val="24"/>
          <w:szCs w:val="24"/>
          <w:lang w:eastAsia="cs-CZ"/>
        </w:rPr>
        <w:tab/>
        <w:t>2</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 xml:space="preserve">kanálová </w:t>
      </w:r>
      <w:proofErr w:type="spellStart"/>
      <w:r w:rsidRPr="008E2F32">
        <w:rPr>
          <w:rFonts w:ascii="Times New Roman" w:eastAsia="Times New Roman" w:hAnsi="Times New Roman" w:cs="Times New Roman"/>
          <w:b/>
          <w:bCs/>
          <w:color w:val="FF0000"/>
          <w:sz w:val="24"/>
          <w:szCs w:val="24"/>
          <w:lang w:eastAsia="cs-CZ"/>
        </w:rPr>
        <w:t>rychloucpávka</w:t>
      </w:r>
      <w:proofErr w:type="spellEnd"/>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kbelík 10 l</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klíč k nadzemnímu hydrantu</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klíč k podzemnímu hydrantu</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klíč na hadice a armatury 75/52</w:t>
      </w:r>
      <w:r w:rsidRPr="008E2F32">
        <w:rPr>
          <w:rFonts w:ascii="Times New Roman" w:eastAsia="Times New Roman" w:hAnsi="Times New Roman" w:cs="Times New Roman"/>
          <w:b/>
          <w:bCs/>
          <w:color w:val="FF0000"/>
          <w:sz w:val="24"/>
          <w:szCs w:val="24"/>
          <w:lang w:eastAsia="cs-CZ"/>
        </w:rPr>
        <w:tab/>
        <w:t>2</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klíč na sací hadice</w:t>
      </w:r>
      <w:r w:rsidRPr="008E2F32">
        <w:rPr>
          <w:rFonts w:ascii="Times New Roman" w:eastAsia="Times New Roman" w:hAnsi="Times New Roman" w:cs="Times New Roman"/>
          <w:b/>
          <w:bCs/>
          <w:color w:val="FF0000"/>
          <w:sz w:val="24"/>
          <w:szCs w:val="24"/>
          <w:lang w:eastAsia="cs-CZ"/>
        </w:rPr>
        <w:tab/>
        <w:t>2</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 xml:space="preserve">kombinovaná proudnice 52 </w:t>
      </w:r>
      <w:r w:rsidRPr="008E2F32">
        <w:rPr>
          <w:rFonts w:ascii="Times New Roman" w:eastAsia="Times New Roman" w:hAnsi="Times New Roman" w:cs="Times New Roman"/>
          <w:b/>
          <w:bCs/>
          <w:color w:val="FF0000"/>
          <w:sz w:val="24"/>
          <w:szCs w:val="24"/>
          <w:highlight w:val="cyan"/>
          <w:lang w:eastAsia="cs-CZ"/>
        </w:rPr>
        <w:t>……typ……</w:t>
      </w:r>
      <w:r w:rsidRPr="008E2F32">
        <w:rPr>
          <w:rFonts w:ascii="Times New Roman" w:eastAsia="Times New Roman" w:hAnsi="Times New Roman" w:cs="Times New Roman"/>
          <w:b/>
          <w:bCs/>
          <w:color w:val="FF0000"/>
          <w:sz w:val="24"/>
          <w:szCs w:val="24"/>
          <w:lang w:eastAsia="cs-CZ"/>
        </w:rPr>
        <w:tab/>
        <w:t>2</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krumpáč</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lafetová přenosná proudnice 75</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lafetová odnímatelná proudnice 75</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lékárnička velikost III</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lopata</w:t>
      </w:r>
      <w:r w:rsidRPr="008E2F32">
        <w:rPr>
          <w:rFonts w:ascii="Times New Roman" w:eastAsia="Times New Roman" w:hAnsi="Times New Roman" w:cs="Times New Roman"/>
          <w:b/>
          <w:bCs/>
          <w:color w:val="FF0000"/>
          <w:sz w:val="24"/>
          <w:szCs w:val="24"/>
          <w:lang w:eastAsia="cs-CZ"/>
        </w:rPr>
        <w:tab/>
        <w:t>2</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 xml:space="preserve">motorová řetězová pila </w:t>
      </w:r>
      <w:r w:rsidRPr="008E2F32">
        <w:rPr>
          <w:rFonts w:ascii="Times New Roman" w:eastAsia="Times New Roman" w:hAnsi="Times New Roman" w:cs="Times New Roman"/>
          <w:b/>
          <w:bCs/>
          <w:color w:val="FF0000"/>
          <w:sz w:val="24"/>
          <w:szCs w:val="24"/>
          <w:highlight w:val="cyan"/>
          <w:lang w:eastAsia="cs-CZ"/>
        </w:rPr>
        <w:t>……typ……</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proofErr w:type="spellStart"/>
      <w:r w:rsidRPr="008E2F32">
        <w:rPr>
          <w:rFonts w:ascii="Times New Roman" w:eastAsia="Times New Roman" w:hAnsi="Times New Roman" w:cs="Times New Roman"/>
          <w:b/>
          <w:bCs/>
          <w:color w:val="FF0000"/>
          <w:sz w:val="24"/>
          <w:szCs w:val="24"/>
          <w:lang w:eastAsia="cs-CZ"/>
        </w:rPr>
        <w:t>motykosekera</w:t>
      </w:r>
      <w:proofErr w:type="spellEnd"/>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 xml:space="preserve">nádoba na pohonné hmoty a olej k motorové řetězové pile </w:t>
      </w:r>
      <w:r w:rsidRPr="008E2F32">
        <w:rPr>
          <w:rFonts w:ascii="Times New Roman" w:eastAsia="Times New Roman" w:hAnsi="Times New Roman" w:cs="Times New Roman"/>
          <w:b/>
          <w:bCs/>
          <w:color w:val="FF0000"/>
          <w:sz w:val="24"/>
          <w:szCs w:val="24"/>
          <w:highlight w:val="cyan"/>
          <w:lang w:eastAsia="cs-CZ"/>
        </w:rPr>
        <w:t>…/…</w:t>
      </w:r>
      <w:r w:rsidRPr="008E2F32">
        <w:rPr>
          <w:rFonts w:ascii="Times New Roman" w:eastAsia="Times New Roman" w:hAnsi="Times New Roman" w:cs="Times New Roman"/>
          <w:b/>
          <w:bCs/>
          <w:color w:val="FF0000"/>
          <w:sz w:val="24"/>
          <w:szCs w:val="24"/>
          <w:lang w:eastAsia="cs-CZ"/>
        </w:rPr>
        <w:t xml:space="preserve"> l</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nádoba na úkapy</w:t>
      </w:r>
      <w:r w:rsidRPr="008E2F32">
        <w:rPr>
          <w:rFonts w:ascii="Times New Roman" w:eastAsia="Times New Roman" w:hAnsi="Times New Roman" w:cs="Times New Roman"/>
          <w:b/>
          <w:bCs/>
          <w:color w:val="FF0000"/>
          <w:sz w:val="24"/>
          <w:szCs w:val="24"/>
          <w:lang w:eastAsia="cs-CZ"/>
        </w:rPr>
        <w:tab/>
        <w:t>3</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náhradní tlaková láhev k dýchacímu přístroji</w:t>
      </w:r>
      <w:r w:rsidRPr="008E2F32">
        <w:rPr>
          <w:rFonts w:ascii="Times New Roman" w:eastAsia="Times New Roman" w:hAnsi="Times New Roman" w:cs="Times New Roman"/>
          <w:b/>
          <w:bCs/>
          <w:color w:val="FF0000"/>
          <w:sz w:val="24"/>
          <w:szCs w:val="24"/>
          <w:highlight w:val="cyan"/>
          <w:lang w:eastAsia="cs-CZ"/>
        </w:rPr>
        <w:t>……typ……</w:t>
      </w:r>
      <w:r w:rsidRPr="008E2F32">
        <w:rPr>
          <w:rFonts w:ascii="Times New Roman" w:eastAsia="Times New Roman" w:hAnsi="Times New Roman" w:cs="Times New Roman"/>
          <w:b/>
          <w:bCs/>
          <w:color w:val="FF0000"/>
          <w:sz w:val="24"/>
          <w:szCs w:val="24"/>
          <w:lang w:eastAsia="cs-CZ"/>
        </w:rPr>
        <w:tab/>
        <w:t>3</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proofErr w:type="spellStart"/>
      <w:r w:rsidRPr="008E2F32">
        <w:rPr>
          <w:rFonts w:ascii="Times New Roman" w:eastAsia="Times New Roman" w:hAnsi="Times New Roman" w:cs="Times New Roman"/>
          <w:b/>
          <w:bCs/>
          <w:color w:val="FF0000"/>
          <w:sz w:val="24"/>
          <w:szCs w:val="24"/>
          <w:lang w:eastAsia="cs-CZ"/>
        </w:rPr>
        <w:t>nízkoprůtažné</w:t>
      </w:r>
      <w:proofErr w:type="spellEnd"/>
      <w:r w:rsidRPr="008E2F32">
        <w:rPr>
          <w:rFonts w:ascii="Times New Roman" w:eastAsia="Times New Roman" w:hAnsi="Times New Roman" w:cs="Times New Roman"/>
          <w:b/>
          <w:bCs/>
          <w:color w:val="FF0000"/>
          <w:sz w:val="24"/>
          <w:szCs w:val="24"/>
          <w:lang w:eastAsia="cs-CZ"/>
        </w:rPr>
        <w:t xml:space="preserve"> lano typu A 30 m</w:t>
      </w:r>
      <w:r w:rsidRPr="008E2F32">
        <w:rPr>
          <w:rFonts w:ascii="Times New Roman" w:eastAsia="Times New Roman" w:hAnsi="Times New Roman" w:cs="Times New Roman"/>
          <w:b/>
          <w:bCs/>
          <w:color w:val="FF0000"/>
          <w:sz w:val="24"/>
          <w:szCs w:val="24"/>
          <w:lang w:eastAsia="cs-CZ"/>
        </w:rPr>
        <w:tab/>
        <w:t>2</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proofErr w:type="spellStart"/>
      <w:r w:rsidRPr="008E2F32">
        <w:rPr>
          <w:rFonts w:ascii="Times New Roman" w:eastAsia="Times New Roman" w:hAnsi="Times New Roman" w:cs="Times New Roman"/>
          <w:b/>
          <w:bCs/>
          <w:color w:val="FF0000"/>
          <w:sz w:val="24"/>
          <w:szCs w:val="24"/>
          <w:lang w:eastAsia="cs-CZ"/>
        </w:rPr>
        <w:t>nízkoprůtažné</w:t>
      </w:r>
      <w:proofErr w:type="spellEnd"/>
      <w:r w:rsidRPr="008E2F32">
        <w:rPr>
          <w:rFonts w:ascii="Times New Roman" w:eastAsia="Times New Roman" w:hAnsi="Times New Roman" w:cs="Times New Roman"/>
          <w:b/>
          <w:bCs/>
          <w:color w:val="FF0000"/>
          <w:sz w:val="24"/>
          <w:szCs w:val="24"/>
          <w:lang w:eastAsia="cs-CZ"/>
        </w:rPr>
        <w:t xml:space="preserve"> lano typu A 60 m</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objímka na hadice 52 v obalu</w:t>
      </w:r>
      <w:r w:rsidRPr="008E2F32">
        <w:rPr>
          <w:rFonts w:ascii="Times New Roman" w:eastAsia="Times New Roman" w:hAnsi="Times New Roman" w:cs="Times New Roman"/>
          <w:b/>
          <w:bCs/>
          <w:color w:val="FF0000"/>
          <w:sz w:val="24"/>
          <w:szCs w:val="24"/>
          <w:lang w:eastAsia="cs-CZ"/>
        </w:rPr>
        <w:tab/>
        <w:t>4</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objímka na hadice 75 v obalu</w:t>
      </w:r>
      <w:r w:rsidRPr="008E2F32">
        <w:rPr>
          <w:rFonts w:ascii="Times New Roman" w:eastAsia="Times New Roman" w:hAnsi="Times New Roman" w:cs="Times New Roman"/>
          <w:b/>
          <w:bCs/>
          <w:color w:val="FF0000"/>
          <w:sz w:val="24"/>
          <w:szCs w:val="24"/>
          <w:lang w:eastAsia="cs-CZ"/>
        </w:rPr>
        <w:tab/>
        <w:t>4</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pákové kleště</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papírové ručníky</w:t>
      </w:r>
      <w:r w:rsidR="00B77312">
        <w:rPr>
          <w:rFonts w:ascii="Times New Roman" w:eastAsia="Times New Roman" w:hAnsi="Times New Roman" w:cs="Times New Roman"/>
          <w:b/>
          <w:bCs/>
          <w:color w:val="FF0000"/>
          <w:sz w:val="24"/>
          <w:szCs w:val="24"/>
          <w:lang w:eastAsia="cs-CZ"/>
        </w:rPr>
        <w:t xml:space="preserve"> (balení)</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r>
      <w:r w:rsidR="00B77312">
        <w:rPr>
          <w:rFonts w:ascii="Times New Roman" w:eastAsia="Times New Roman" w:hAnsi="Times New Roman" w:cs="Times New Roman"/>
          <w:b/>
          <w:bCs/>
          <w:color w:val="FF0000"/>
          <w:sz w:val="24"/>
          <w:szCs w:val="24"/>
          <w:lang w:eastAsia="cs-CZ"/>
        </w:rPr>
        <w:t>ks</w:t>
      </w:r>
      <w:r w:rsidRPr="008E2F32">
        <w:rPr>
          <w:rFonts w:ascii="Times New Roman" w:eastAsia="Times New Roman" w:hAnsi="Times New Roman" w:cs="Times New Roman"/>
          <w:b/>
          <w:bCs/>
          <w:color w:val="FF0000"/>
          <w:sz w:val="24"/>
          <w:szCs w:val="24"/>
          <w:lang w:eastAsia="cs-CZ"/>
        </w:rPr>
        <w:t>,</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 xml:space="preserve">pěnotvorná proudnice na střední pěnu </w:t>
      </w:r>
      <w:r w:rsidRPr="008E2F32">
        <w:rPr>
          <w:rFonts w:ascii="Times New Roman" w:eastAsia="Times New Roman" w:hAnsi="Times New Roman" w:cs="Times New Roman"/>
          <w:b/>
          <w:bCs/>
          <w:color w:val="FF0000"/>
          <w:sz w:val="24"/>
          <w:szCs w:val="24"/>
          <w:highlight w:val="cyan"/>
          <w:lang w:eastAsia="cs-CZ"/>
        </w:rPr>
        <w:t>……typ……</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pěnotvorná proudnice na těžkou pěnu P6</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ploché páčidlo</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požární sekera bourací</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 xml:space="preserve">protichemický ochranný oděv typu 3 </w:t>
      </w:r>
      <w:r w:rsidRPr="008E2F32">
        <w:rPr>
          <w:rFonts w:ascii="Times New Roman" w:eastAsia="Times New Roman" w:hAnsi="Times New Roman" w:cs="Times New Roman"/>
          <w:b/>
          <w:bCs/>
          <w:color w:val="FF0000"/>
          <w:sz w:val="24"/>
          <w:szCs w:val="24"/>
          <w:highlight w:val="cyan"/>
          <w:lang w:eastAsia="cs-CZ"/>
        </w:rPr>
        <w:t>……typ……</w:t>
      </w:r>
      <w:r w:rsidRPr="008E2F32">
        <w:rPr>
          <w:rFonts w:ascii="Times New Roman" w:eastAsia="Times New Roman" w:hAnsi="Times New Roman" w:cs="Times New Roman"/>
          <w:b/>
          <w:bCs/>
          <w:color w:val="FF0000"/>
          <w:sz w:val="24"/>
          <w:szCs w:val="24"/>
          <w:lang w:eastAsia="cs-CZ"/>
        </w:rPr>
        <w:tab/>
        <w:t>3</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proudnice 52 s uzávěrem</w:t>
      </w:r>
      <w:r w:rsidRPr="008E2F32">
        <w:rPr>
          <w:rFonts w:ascii="Times New Roman" w:eastAsia="Times New Roman" w:hAnsi="Times New Roman" w:cs="Times New Roman"/>
          <w:b/>
          <w:bCs/>
          <w:color w:val="FF0000"/>
          <w:sz w:val="24"/>
          <w:szCs w:val="24"/>
          <w:vertAlign w:val="superscript"/>
          <w:lang w:eastAsia="cs-CZ"/>
        </w:rPr>
        <w:tab/>
      </w:r>
      <w:r w:rsidRPr="008E2F32">
        <w:rPr>
          <w:rFonts w:ascii="Times New Roman" w:eastAsia="Times New Roman" w:hAnsi="Times New Roman" w:cs="Times New Roman"/>
          <w:b/>
          <w:bCs/>
          <w:color w:val="FF0000"/>
          <w:sz w:val="24"/>
          <w:szCs w:val="24"/>
          <w:lang w:eastAsia="cs-CZ"/>
        </w:rPr>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proudnice 75</w:t>
      </w:r>
      <w:r w:rsidRPr="008E2F32">
        <w:rPr>
          <w:rFonts w:ascii="Times New Roman" w:eastAsia="Times New Roman" w:hAnsi="Times New Roman" w:cs="Times New Roman"/>
          <w:b/>
          <w:bCs/>
          <w:color w:val="FF0000"/>
          <w:sz w:val="24"/>
          <w:szCs w:val="24"/>
          <w:vertAlign w:val="superscript"/>
          <w:lang w:eastAsia="cs-CZ"/>
        </w:rPr>
        <w:tab/>
      </w:r>
      <w:r w:rsidRPr="008E2F32">
        <w:rPr>
          <w:rFonts w:ascii="Times New Roman" w:eastAsia="Times New Roman" w:hAnsi="Times New Roman" w:cs="Times New Roman"/>
          <w:b/>
          <w:bCs/>
          <w:color w:val="FF0000"/>
          <w:sz w:val="24"/>
          <w:szCs w:val="24"/>
          <w:lang w:eastAsia="cs-CZ"/>
        </w:rPr>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průtokový kartáč na mytí s hadicí 25 x 10</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přechod 125/110</w:t>
      </w:r>
      <w:r w:rsidRPr="008E2F32">
        <w:rPr>
          <w:rFonts w:ascii="Times New Roman" w:eastAsia="Times New Roman" w:hAnsi="Times New Roman" w:cs="Times New Roman"/>
          <w:b/>
          <w:bCs/>
          <w:color w:val="FF0000"/>
          <w:sz w:val="24"/>
          <w:szCs w:val="24"/>
          <w:vertAlign w:val="superscript"/>
          <w:lang w:eastAsia="cs-CZ"/>
        </w:rPr>
        <w:tab/>
      </w:r>
      <w:r w:rsidRPr="008E2F32">
        <w:rPr>
          <w:rFonts w:ascii="Times New Roman" w:eastAsia="Times New Roman" w:hAnsi="Times New Roman" w:cs="Times New Roman"/>
          <w:b/>
          <w:bCs/>
          <w:color w:val="FF0000"/>
          <w:sz w:val="24"/>
          <w:szCs w:val="24"/>
          <w:lang w:eastAsia="cs-CZ"/>
        </w:rPr>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lastRenderedPageBreak/>
        <w:t>přechod 110/75</w:t>
      </w:r>
      <w:r w:rsidRPr="008E2F32">
        <w:rPr>
          <w:rFonts w:ascii="Times New Roman" w:eastAsia="Times New Roman" w:hAnsi="Times New Roman" w:cs="Times New Roman"/>
          <w:b/>
          <w:bCs/>
          <w:color w:val="FF0000"/>
          <w:sz w:val="24"/>
          <w:szCs w:val="24"/>
          <w:vertAlign w:val="superscript"/>
          <w:lang w:eastAsia="cs-CZ"/>
        </w:rPr>
        <w:tab/>
      </w:r>
      <w:r w:rsidRPr="008E2F32">
        <w:rPr>
          <w:rFonts w:ascii="Times New Roman" w:eastAsia="Times New Roman" w:hAnsi="Times New Roman" w:cs="Times New Roman"/>
          <w:b/>
          <w:bCs/>
          <w:color w:val="FF0000"/>
          <w:sz w:val="24"/>
          <w:szCs w:val="24"/>
          <w:lang w:eastAsia="cs-CZ"/>
        </w:rPr>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přechod 52/25</w:t>
      </w:r>
      <w:r w:rsidRPr="008E2F32">
        <w:rPr>
          <w:rFonts w:ascii="Times New Roman" w:eastAsia="Times New Roman" w:hAnsi="Times New Roman" w:cs="Times New Roman"/>
          <w:b/>
          <w:bCs/>
          <w:color w:val="FF0000"/>
          <w:sz w:val="24"/>
          <w:szCs w:val="24"/>
          <w:vertAlign w:val="superscript"/>
          <w:lang w:eastAsia="cs-CZ"/>
        </w:rPr>
        <w:tab/>
      </w:r>
      <w:r w:rsidRPr="008E2F32">
        <w:rPr>
          <w:rFonts w:ascii="Times New Roman" w:eastAsia="Times New Roman" w:hAnsi="Times New Roman" w:cs="Times New Roman"/>
          <w:b/>
          <w:bCs/>
          <w:color w:val="FF0000"/>
          <w:sz w:val="24"/>
          <w:szCs w:val="24"/>
          <w:lang w:eastAsia="cs-CZ"/>
        </w:rPr>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přechod 75/52</w:t>
      </w:r>
      <w:r w:rsidRPr="008E2F32">
        <w:rPr>
          <w:rFonts w:ascii="Times New Roman" w:eastAsia="Times New Roman" w:hAnsi="Times New Roman" w:cs="Times New Roman"/>
          <w:b/>
          <w:bCs/>
          <w:color w:val="FF0000"/>
          <w:sz w:val="24"/>
          <w:szCs w:val="24"/>
          <w:lang w:eastAsia="cs-CZ"/>
        </w:rPr>
        <w:tab/>
        <w:t>4</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 xml:space="preserve">přenosné výstražné světlo oranžové barvy </w:t>
      </w:r>
      <w:r w:rsidRPr="008E2F32">
        <w:rPr>
          <w:rFonts w:ascii="Times New Roman" w:eastAsia="Times New Roman" w:hAnsi="Times New Roman" w:cs="Times New Roman"/>
          <w:b/>
          <w:bCs/>
          <w:color w:val="FF0000"/>
          <w:sz w:val="24"/>
          <w:szCs w:val="24"/>
          <w:highlight w:val="cyan"/>
          <w:lang w:eastAsia="cs-CZ"/>
        </w:rPr>
        <w:t>……typ……</w:t>
      </w:r>
      <w:r w:rsidRPr="008E2F32">
        <w:rPr>
          <w:rFonts w:ascii="Times New Roman" w:eastAsia="Times New Roman" w:hAnsi="Times New Roman" w:cs="Times New Roman"/>
          <w:b/>
          <w:bCs/>
          <w:color w:val="FF0000"/>
          <w:sz w:val="24"/>
          <w:szCs w:val="24"/>
          <w:lang w:eastAsia="cs-CZ"/>
        </w:rPr>
        <w:tab/>
        <w:t>4</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přenosný hasicí přístroj CO</w:t>
      </w:r>
      <w:r w:rsidRPr="008E2F32">
        <w:rPr>
          <w:rFonts w:ascii="Times New Roman" w:eastAsia="Times New Roman" w:hAnsi="Times New Roman" w:cs="Times New Roman"/>
          <w:b/>
          <w:bCs/>
          <w:color w:val="FF0000"/>
          <w:sz w:val="24"/>
          <w:szCs w:val="24"/>
          <w:vertAlign w:val="subscript"/>
          <w:lang w:eastAsia="cs-CZ"/>
        </w:rPr>
        <w:t>2</w:t>
      </w:r>
      <w:r w:rsidRPr="008E2F32">
        <w:rPr>
          <w:rFonts w:ascii="Times New Roman" w:eastAsia="Times New Roman" w:hAnsi="Times New Roman" w:cs="Times New Roman"/>
          <w:b/>
          <w:bCs/>
          <w:color w:val="FF0000"/>
          <w:sz w:val="24"/>
          <w:szCs w:val="24"/>
          <w:lang w:eastAsia="cs-CZ"/>
        </w:rPr>
        <w:t xml:space="preserve"> 89B</w:t>
      </w:r>
      <w:r w:rsidRPr="008E2F32">
        <w:rPr>
          <w:rFonts w:ascii="Times New Roman" w:eastAsia="Times New Roman" w:hAnsi="Times New Roman" w:cs="Times New Roman"/>
          <w:b/>
          <w:bCs/>
          <w:color w:val="FF0000"/>
          <w:sz w:val="24"/>
          <w:szCs w:val="24"/>
          <w:vertAlign w:val="superscript"/>
          <w:lang w:eastAsia="cs-CZ"/>
        </w:rPr>
        <w:tab/>
      </w:r>
      <w:r w:rsidRPr="008E2F32">
        <w:rPr>
          <w:rFonts w:ascii="Times New Roman" w:eastAsia="Times New Roman" w:hAnsi="Times New Roman" w:cs="Times New Roman"/>
          <w:b/>
          <w:bCs/>
          <w:color w:val="FF0000"/>
          <w:sz w:val="24"/>
          <w:szCs w:val="24"/>
          <w:lang w:eastAsia="cs-CZ"/>
        </w:rPr>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přenosný hasicí přístroj práškový 34A183B</w:t>
      </w:r>
      <w:r w:rsidRPr="008E2F32">
        <w:rPr>
          <w:rFonts w:ascii="Times New Roman" w:eastAsia="Times New Roman" w:hAnsi="Times New Roman" w:cs="Times New Roman"/>
          <w:b/>
          <w:bCs/>
          <w:color w:val="FF0000"/>
          <w:sz w:val="24"/>
          <w:szCs w:val="24"/>
          <w:vertAlign w:val="superscript"/>
          <w:lang w:eastAsia="cs-CZ"/>
        </w:rPr>
        <w:tab/>
      </w:r>
      <w:r w:rsidRPr="008E2F32">
        <w:rPr>
          <w:rFonts w:ascii="Times New Roman" w:eastAsia="Times New Roman" w:hAnsi="Times New Roman" w:cs="Times New Roman"/>
          <w:b/>
          <w:bCs/>
          <w:color w:val="FF0000"/>
          <w:sz w:val="24"/>
          <w:szCs w:val="24"/>
          <w:lang w:eastAsia="cs-CZ"/>
        </w:rPr>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přenosný kulový kohout</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 xml:space="preserve">přenosný </w:t>
      </w:r>
      <w:proofErr w:type="spellStart"/>
      <w:r w:rsidRPr="008E2F32">
        <w:rPr>
          <w:rFonts w:ascii="Times New Roman" w:eastAsia="Times New Roman" w:hAnsi="Times New Roman" w:cs="Times New Roman"/>
          <w:b/>
          <w:bCs/>
          <w:color w:val="FF0000"/>
          <w:sz w:val="24"/>
          <w:szCs w:val="24"/>
          <w:lang w:eastAsia="cs-CZ"/>
        </w:rPr>
        <w:t>přiměšovač</w:t>
      </w:r>
      <w:proofErr w:type="spellEnd"/>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1800"/>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přenosný záchranný a zásahový žebřík</w:t>
      </w:r>
    </w:p>
    <w:p w:rsidR="008E2F32" w:rsidRPr="008E2F32" w:rsidRDefault="008E2F32" w:rsidP="008E2F32">
      <w:pPr>
        <w:numPr>
          <w:ilvl w:val="0"/>
          <w:numId w:val="27"/>
        </w:numPr>
        <w:tabs>
          <w:tab w:val="num" w:pos="993"/>
          <w:tab w:val="left" w:pos="8647"/>
          <w:tab w:val="left" w:pos="9072"/>
        </w:tabs>
        <w:spacing w:after="0" w:line="240" w:lineRule="auto"/>
        <w:ind w:left="993" w:right="1134" w:hanging="284"/>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 xml:space="preserve">nastavovací </w:t>
      </w:r>
      <w:r w:rsidRPr="008E2F32">
        <w:rPr>
          <w:rFonts w:ascii="Times New Roman" w:eastAsia="Times New Roman" w:hAnsi="Times New Roman" w:cs="Times New Roman"/>
          <w:b/>
          <w:bCs/>
          <w:color w:val="FF0000"/>
          <w:sz w:val="24"/>
          <w:szCs w:val="24"/>
          <w:highlight w:val="cyan"/>
          <w:lang w:eastAsia="cs-CZ"/>
        </w:rPr>
        <w:t>……typ……</w:t>
      </w:r>
    </w:p>
    <w:p w:rsidR="008E2F32" w:rsidRPr="008E2F32" w:rsidRDefault="008E2F32" w:rsidP="008E2F32">
      <w:pPr>
        <w:numPr>
          <w:ilvl w:val="0"/>
          <w:numId w:val="27"/>
        </w:numPr>
        <w:tabs>
          <w:tab w:val="num" w:pos="993"/>
          <w:tab w:val="left" w:pos="8647"/>
          <w:tab w:val="left" w:pos="9072"/>
        </w:tabs>
        <w:spacing w:after="0" w:line="240" w:lineRule="auto"/>
        <w:ind w:left="993" w:right="1134" w:hanging="284"/>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 xml:space="preserve">vysunovací </w:t>
      </w:r>
      <w:r w:rsidRPr="008E2F32">
        <w:rPr>
          <w:rFonts w:ascii="Times New Roman" w:eastAsia="Times New Roman" w:hAnsi="Times New Roman" w:cs="Times New Roman"/>
          <w:b/>
          <w:bCs/>
          <w:color w:val="FF0000"/>
          <w:sz w:val="24"/>
          <w:szCs w:val="24"/>
          <w:highlight w:val="cyan"/>
          <w:lang w:eastAsia="cs-CZ"/>
        </w:rPr>
        <w:t>……typ……</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přetlakový ventil</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přikrývka (deka) v obalu</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pytel polyetylénový</w:t>
      </w:r>
      <w:r w:rsidRPr="008E2F32">
        <w:rPr>
          <w:rFonts w:ascii="Times New Roman" w:eastAsia="Times New Roman" w:hAnsi="Times New Roman" w:cs="Times New Roman"/>
          <w:b/>
          <w:bCs/>
          <w:color w:val="FF0000"/>
          <w:sz w:val="24"/>
          <w:szCs w:val="24"/>
          <w:lang w:eastAsia="cs-CZ"/>
        </w:rPr>
        <w:tab/>
        <w:t>5</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rozdělovač</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 xml:space="preserve">ruční radiostanice </w:t>
      </w:r>
      <w:r w:rsidRPr="008E2F32">
        <w:rPr>
          <w:rFonts w:ascii="Times New Roman" w:eastAsia="Times New Roman" w:hAnsi="Times New Roman" w:cs="Times New Roman"/>
          <w:b/>
          <w:bCs/>
          <w:color w:val="FF0000"/>
          <w:sz w:val="24"/>
          <w:szCs w:val="24"/>
          <w:highlight w:val="cyan"/>
          <w:lang w:eastAsia="cs-CZ"/>
        </w:rPr>
        <w:t>……typ……</w:t>
      </w:r>
      <w:r w:rsidRPr="008E2F32">
        <w:rPr>
          <w:rFonts w:ascii="Times New Roman" w:eastAsia="Times New Roman" w:hAnsi="Times New Roman" w:cs="Times New Roman"/>
          <w:b/>
          <w:bCs/>
          <w:color w:val="FF0000"/>
          <w:sz w:val="24"/>
          <w:szCs w:val="24"/>
          <w:lang w:eastAsia="cs-CZ"/>
        </w:rPr>
        <w:tab/>
      </w:r>
      <w:r w:rsidRPr="008E2F32">
        <w:rPr>
          <w:rFonts w:ascii="Times New Roman" w:eastAsia="Times New Roman" w:hAnsi="Times New Roman" w:cs="Times New Roman"/>
          <w:b/>
          <w:bCs/>
          <w:color w:val="FF0000"/>
          <w:sz w:val="24"/>
          <w:szCs w:val="24"/>
          <w:highlight w:val="cyan"/>
          <w:lang w:eastAsia="cs-CZ"/>
        </w:rPr>
        <w:t>…</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ruční svítilna s dobíjecími akumulátory</w:t>
      </w:r>
      <w:r w:rsidRPr="008E2F32">
        <w:rPr>
          <w:rFonts w:ascii="Times New Roman" w:eastAsia="Times New Roman" w:hAnsi="Times New Roman" w:cs="Times New Roman"/>
          <w:b/>
          <w:bCs/>
          <w:color w:val="0070C0"/>
          <w:sz w:val="24"/>
          <w:szCs w:val="24"/>
          <w:lang w:eastAsia="cs-CZ"/>
        </w:rPr>
        <w:t xml:space="preserve"> </w:t>
      </w:r>
      <w:r w:rsidRPr="008E2F32">
        <w:rPr>
          <w:rFonts w:ascii="Times New Roman" w:eastAsia="Times New Roman" w:hAnsi="Times New Roman" w:cs="Times New Roman"/>
          <w:b/>
          <w:bCs/>
          <w:color w:val="FF0000"/>
          <w:sz w:val="24"/>
          <w:szCs w:val="24"/>
          <w:highlight w:val="cyan"/>
          <w:lang w:eastAsia="cs-CZ"/>
        </w:rPr>
        <w:t>……typ……</w:t>
      </w:r>
      <w:r w:rsidRPr="008E2F32">
        <w:rPr>
          <w:rFonts w:ascii="Times New Roman" w:eastAsia="Times New Roman" w:hAnsi="Times New Roman" w:cs="Times New Roman"/>
          <w:b/>
          <w:bCs/>
          <w:color w:val="FF0000"/>
          <w:sz w:val="24"/>
          <w:szCs w:val="24"/>
          <w:lang w:eastAsia="cs-CZ"/>
        </w:rPr>
        <w:tab/>
        <w:t>4</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505"/>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rukavice lékařské pro jednorázové použití nesterilní</w:t>
      </w:r>
      <w:r w:rsidRPr="008E2F32">
        <w:rPr>
          <w:rFonts w:ascii="Times New Roman" w:eastAsia="Times New Roman" w:hAnsi="Times New Roman" w:cs="Times New Roman"/>
          <w:b/>
          <w:bCs/>
          <w:color w:val="FF0000"/>
          <w:sz w:val="24"/>
          <w:szCs w:val="24"/>
          <w:lang w:eastAsia="cs-CZ"/>
        </w:rPr>
        <w:tab/>
        <w:t>15</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rukavice proti tepelným rizikům</w:t>
      </w:r>
      <w:r w:rsidRPr="008E2F32">
        <w:rPr>
          <w:rFonts w:ascii="Times New Roman" w:eastAsia="Times New Roman" w:hAnsi="Times New Roman" w:cs="Times New Roman"/>
          <w:b/>
          <w:bCs/>
          <w:color w:val="FF0000"/>
          <w:sz w:val="24"/>
          <w:szCs w:val="24"/>
          <w:lang w:eastAsia="cs-CZ"/>
        </w:rPr>
        <w:tab/>
        <w:t>2</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505"/>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sací hadice</w:t>
      </w:r>
      <w:r w:rsidRPr="008E2F32">
        <w:rPr>
          <w:rFonts w:ascii="Times New Roman" w:eastAsia="Times New Roman" w:hAnsi="Times New Roman" w:cs="Times New Roman"/>
          <w:b/>
          <w:bCs/>
          <w:color w:val="FF0000"/>
          <w:sz w:val="24"/>
          <w:szCs w:val="24"/>
          <w:lang w:eastAsia="cs-CZ"/>
        </w:rPr>
        <w:tab/>
        <w:t>10</w:t>
      </w:r>
      <w:r w:rsidRPr="008E2F32">
        <w:rPr>
          <w:rFonts w:ascii="Times New Roman" w:eastAsia="Times New Roman" w:hAnsi="Times New Roman" w:cs="Times New Roman"/>
          <w:b/>
          <w:bCs/>
          <w:color w:val="FF0000"/>
          <w:sz w:val="24"/>
          <w:szCs w:val="24"/>
          <w:lang w:eastAsia="cs-CZ"/>
        </w:rPr>
        <w:tab/>
        <w:t>m,</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sací koš</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sací nástavec na pěnidlo</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 xml:space="preserve">savice </w:t>
      </w:r>
      <w:proofErr w:type="spellStart"/>
      <w:r w:rsidRPr="008E2F32">
        <w:rPr>
          <w:rFonts w:ascii="Times New Roman" w:eastAsia="Times New Roman" w:hAnsi="Times New Roman" w:cs="Times New Roman"/>
          <w:b/>
          <w:bCs/>
          <w:color w:val="FF0000"/>
          <w:sz w:val="24"/>
          <w:szCs w:val="24"/>
          <w:lang w:eastAsia="cs-CZ"/>
        </w:rPr>
        <w:t>přiměšovače</w:t>
      </w:r>
      <w:proofErr w:type="spellEnd"/>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sběrač 2 x 75 se zpětnou klapkou</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skříňka s elektrotechnickými nástroji</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skříňka s nástroji</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tekuté mýdlo 500 ml</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proofErr w:type="spellStart"/>
      <w:r w:rsidRPr="008E2F32">
        <w:rPr>
          <w:rFonts w:ascii="Times New Roman" w:eastAsia="Times New Roman" w:hAnsi="Times New Roman" w:cs="Times New Roman"/>
          <w:b/>
          <w:bCs/>
          <w:color w:val="FF0000"/>
          <w:sz w:val="24"/>
          <w:szCs w:val="24"/>
          <w:lang w:eastAsia="cs-CZ"/>
        </w:rPr>
        <w:t>termofólie</w:t>
      </w:r>
      <w:proofErr w:type="spellEnd"/>
      <w:r w:rsidRPr="008E2F32">
        <w:rPr>
          <w:rFonts w:ascii="Times New Roman" w:eastAsia="Times New Roman" w:hAnsi="Times New Roman" w:cs="Times New Roman"/>
          <w:b/>
          <w:bCs/>
          <w:color w:val="FF0000"/>
          <w:sz w:val="24"/>
          <w:szCs w:val="24"/>
          <w:lang w:eastAsia="cs-CZ"/>
        </w:rPr>
        <w:t xml:space="preserve"> 2x2 m</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 xml:space="preserve">trhací hák </w:t>
      </w:r>
      <w:r w:rsidRPr="008E2F32">
        <w:rPr>
          <w:rFonts w:ascii="Times New Roman" w:eastAsia="Times New Roman" w:hAnsi="Times New Roman" w:cs="Times New Roman"/>
          <w:b/>
          <w:bCs/>
          <w:color w:val="FF0000"/>
          <w:sz w:val="24"/>
          <w:szCs w:val="24"/>
          <w:highlight w:val="cyan"/>
          <w:lang w:eastAsia="cs-CZ"/>
        </w:rPr>
        <w:t>……typ……</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ventilové lano na vidlici</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vyprošťovací nůž (řezák) na bezpečnostní pásy</w:t>
      </w:r>
      <w:r w:rsidRPr="008E2F32">
        <w:rPr>
          <w:rFonts w:ascii="Times New Roman" w:eastAsia="Times New Roman" w:hAnsi="Times New Roman" w:cs="Times New Roman"/>
          <w:b/>
          <w:bCs/>
          <w:color w:val="FF0000"/>
          <w:sz w:val="24"/>
          <w:szCs w:val="24"/>
          <w:lang w:eastAsia="cs-CZ"/>
        </w:rPr>
        <w:tab/>
        <w:t>2</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vytyčovací páska 500 m</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 xml:space="preserve">záchranná a evakuační nosítka </w:t>
      </w:r>
      <w:r w:rsidRPr="008E2F32">
        <w:rPr>
          <w:rFonts w:ascii="Times New Roman" w:eastAsia="Times New Roman" w:hAnsi="Times New Roman" w:cs="Times New Roman"/>
          <w:b/>
          <w:bCs/>
          <w:color w:val="FF0000"/>
          <w:sz w:val="24"/>
          <w:szCs w:val="24"/>
          <w:highlight w:val="cyan"/>
          <w:lang w:eastAsia="cs-CZ"/>
        </w:rPr>
        <w:t>……typ……</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záchytné lano na vidlici</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8"/>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highlight w:val="cyan"/>
          <w:lang w:eastAsia="cs-CZ"/>
        </w:rPr>
        <w:t>……………………………………</w:t>
      </w:r>
      <w:r w:rsidRPr="008E2F32">
        <w:rPr>
          <w:rFonts w:ascii="Times New Roman" w:eastAsia="Times New Roman" w:hAnsi="Times New Roman" w:cs="Times New Roman"/>
          <w:b/>
          <w:bCs/>
          <w:color w:val="FF0000"/>
          <w:sz w:val="24"/>
          <w:szCs w:val="24"/>
          <w:lang w:eastAsia="cs-CZ"/>
        </w:rPr>
        <w:tab/>
      </w:r>
      <w:r w:rsidRPr="008E2F32">
        <w:rPr>
          <w:rFonts w:ascii="Times New Roman" w:eastAsia="Times New Roman" w:hAnsi="Times New Roman" w:cs="Times New Roman"/>
          <w:b/>
          <w:bCs/>
          <w:color w:val="FF0000"/>
          <w:sz w:val="24"/>
          <w:szCs w:val="24"/>
          <w:highlight w:val="cyan"/>
          <w:lang w:eastAsia="cs-CZ"/>
        </w:rPr>
        <w:t>…</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8"/>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highlight w:val="cyan"/>
          <w:lang w:eastAsia="cs-CZ"/>
        </w:rPr>
        <w:t>……………………………………</w:t>
      </w:r>
      <w:r w:rsidRPr="008E2F32">
        <w:rPr>
          <w:rFonts w:ascii="Times New Roman" w:eastAsia="Times New Roman" w:hAnsi="Times New Roman" w:cs="Times New Roman"/>
          <w:b/>
          <w:bCs/>
          <w:color w:val="FF0000"/>
          <w:sz w:val="24"/>
          <w:szCs w:val="24"/>
          <w:lang w:eastAsia="cs-CZ"/>
        </w:rPr>
        <w:tab/>
      </w:r>
      <w:r w:rsidRPr="008E2F32">
        <w:rPr>
          <w:rFonts w:ascii="Times New Roman" w:eastAsia="Times New Roman" w:hAnsi="Times New Roman" w:cs="Times New Roman"/>
          <w:b/>
          <w:bCs/>
          <w:color w:val="FF0000"/>
          <w:sz w:val="24"/>
          <w:szCs w:val="24"/>
          <w:highlight w:val="cyan"/>
          <w:lang w:eastAsia="cs-CZ"/>
        </w:rPr>
        <w:t>…</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tabs>
          <w:tab w:val="num" w:pos="709"/>
          <w:tab w:val="left" w:pos="8647"/>
          <w:tab w:val="left" w:pos="9072"/>
        </w:tabs>
        <w:spacing w:after="0" w:line="240" w:lineRule="auto"/>
        <w:ind w:left="709" w:right="1134" w:hanging="283"/>
        <w:rPr>
          <w:rFonts w:ascii="Times New Roman" w:eastAsia="Times New Roman" w:hAnsi="Times New Roman" w:cs="Times New Roman"/>
          <w:sz w:val="24"/>
          <w:szCs w:val="24"/>
          <w:lang w:eastAsia="cs-CZ"/>
        </w:rPr>
      </w:pPr>
      <w:r w:rsidRPr="008E2F32">
        <w:rPr>
          <w:rFonts w:ascii="Times New Roman" w:eastAsia="Times New Roman" w:hAnsi="Times New Roman" w:cs="Times New Roman"/>
          <w:sz w:val="24"/>
          <w:szCs w:val="24"/>
          <w:lang w:eastAsia="cs-CZ"/>
        </w:rPr>
        <w:t xml:space="preserve">(požární příslušenství pro CAS vybavenou </w:t>
      </w:r>
      <w:proofErr w:type="spellStart"/>
      <w:r w:rsidRPr="008E2F32">
        <w:rPr>
          <w:rFonts w:ascii="Times New Roman" w:eastAsia="Times New Roman" w:hAnsi="Times New Roman" w:cs="Times New Roman"/>
          <w:sz w:val="24"/>
          <w:szCs w:val="24"/>
          <w:lang w:eastAsia="cs-CZ"/>
        </w:rPr>
        <w:t>elekterocentrálou</w:t>
      </w:r>
      <w:proofErr w:type="spellEnd"/>
      <w:r w:rsidRPr="008E2F32">
        <w:rPr>
          <w:rFonts w:ascii="Times New Roman" w:eastAsia="Times New Roman" w:hAnsi="Times New Roman" w:cs="Times New Roman"/>
          <w:sz w:val="24"/>
          <w:szCs w:val="24"/>
          <w:lang w:eastAsia="cs-CZ"/>
        </w:rPr>
        <w:t>)</w:t>
      </w:r>
    </w:p>
    <w:p w:rsidR="008E2F32" w:rsidRPr="008E2F32" w:rsidRDefault="008E2F32" w:rsidP="008E2F32">
      <w:pPr>
        <w:numPr>
          <w:ilvl w:val="0"/>
          <w:numId w:val="28"/>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prodlužovací kabel 230 V na navijáku 25 m</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tabs>
          <w:tab w:val="num" w:pos="709"/>
          <w:tab w:val="left" w:pos="8647"/>
          <w:tab w:val="left" w:pos="9072"/>
        </w:tabs>
        <w:spacing w:after="0" w:line="240" w:lineRule="auto"/>
        <w:ind w:left="709" w:right="1134" w:hanging="283"/>
        <w:rPr>
          <w:rFonts w:ascii="Times New Roman" w:eastAsia="Times New Roman" w:hAnsi="Times New Roman" w:cs="Times New Roman"/>
          <w:sz w:val="24"/>
          <w:szCs w:val="24"/>
          <w:lang w:eastAsia="cs-CZ"/>
        </w:rPr>
      </w:pPr>
      <w:r w:rsidRPr="008E2F32">
        <w:rPr>
          <w:rFonts w:ascii="Times New Roman" w:eastAsia="Times New Roman" w:hAnsi="Times New Roman" w:cs="Times New Roman"/>
          <w:sz w:val="24"/>
          <w:szCs w:val="24"/>
          <w:lang w:eastAsia="cs-CZ"/>
        </w:rPr>
        <w:t>(požární příslušenství pro CAS nevybavenou osvětlovacím stožárem)</w:t>
      </w:r>
    </w:p>
    <w:p w:rsidR="008E2F32" w:rsidRPr="008E2F32" w:rsidRDefault="008E2F32" w:rsidP="008E2F32">
      <w:pPr>
        <w:numPr>
          <w:ilvl w:val="0"/>
          <w:numId w:val="28"/>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požární světlomet s kloubovým držákem</w:t>
      </w:r>
      <w:r w:rsidRPr="008E2F32">
        <w:rPr>
          <w:rFonts w:ascii="Times New Roman" w:eastAsia="Times New Roman" w:hAnsi="Times New Roman" w:cs="Times New Roman"/>
          <w:b/>
          <w:bCs/>
          <w:color w:val="FF0000"/>
          <w:sz w:val="24"/>
          <w:szCs w:val="24"/>
          <w:lang w:eastAsia="cs-CZ"/>
        </w:rPr>
        <w:tab/>
        <w:t>2</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tabs>
          <w:tab w:val="num" w:pos="709"/>
          <w:tab w:val="left" w:pos="8647"/>
          <w:tab w:val="left" w:pos="9072"/>
        </w:tabs>
        <w:spacing w:after="0" w:line="240" w:lineRule="auto"/>
        <w:ind w:left="709" w:right="1134" w:hanging="283"/>
        <w:rPr>
          <w:rFonts w:ascii="Times New Roman" w:eastAsia="Times New Roman" w:hAnsi="Times New Roman" w:cs="Times New Roman"/>
          <w:sz w:val="24"/>
          <w:szCs w:val="24"/>
          <w:lang w:eastAsia="cs-CZ"/>
        </w:rPr>
      </w:pPr>
      <w:r w:rsidRPr="008E2F32">
        <w:rPr>
          <w:rFonts w:ascii="Times New Roman" w:eastAsia="Times New Roman" w:hAnsi="Times New Roman" w:cs="Times New Roman"/>
          <w:sz w:val="24"/>
          <w:szCs w:val="24"/>
          <w:lang w:eastAsia="cs-CZ"/>
        </w:rPr>
        <w:t>(požární příslušenství pro CAS v provedení základním)</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 xml:space="preserve">detekční přístroj hořlavých plynů a par </w:t>
      </w:r>
      <w:r w:rsidRPr="008E2F32">
        <w:rPr>
          <w:rFonts w:ascii="Times New Roman" w:eastAsia="Times New Roman" w:hAnsi="Times New Roman" w:cs="Times New Roman"/>
          <w:b/>
          <w:bCs/>
          <w:color w:val="FF0000"/>
          <w:sz w:val="24"/>
          <w:szCs w:val="24"/>
          <w:highlight w:val="cyan"/>
          <w:lang w:eastAsia="cs-CZ"/>
        </w:rPr>
        <w:t>……typ……</w:t>
      </w:r>
      <w:r w:rsidRPr="008E2F32">
        <w:rPr>
          <w:rFonts w:ascii="Times New Roman" w:eastAsia="Times New Roman" w:hAnsi="Times New Roman" w:cs="Times New Roman"/>
          <w:b/>
          <w:bCs/>
          <w:color w:val="FF0000"/>
          <w:sz w:val="24"/>
          <w:szCs w:val="24"/>
          <w:lang w:eastAsia="cs-CZ"/>
        </w:rPr>
        <w:t xml:space="preserve"> </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 xml:space="preserve">plovoucí čerpadlo </w:t>
      </w:r>
      <w:r w:rsidRPr="008E2F32">
        <w:rPr>
          <w:rFonts w:ascii="Times New Roman" w:eastAsia="Times New Roman" w:hAnsi="Times New Roman" w:cs="Times New Roman"/>
          <w:b/>
          <w:bCs/>
          <w:color w:val="FF0000"/>
          <w:sz w:val="24"/>
          <w:szCs w:val="24"/>
          <w:highlight w:val="cyan"/>
          <w:lang w:eastAsia="cs-CZ"/>
        </w:rPr>
        <w:t>……typ……</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 xml:space="preserve">plynotěsný protichemický ochranný oděv </w:t>
      </w:r>
      <w:r w:rsidRPr="008E2F32">
        <w:rPr>
          <w:rFonts w:ascii="Times New Roman" w:eastAsia="Times New Roman" w:hAnsi="Times New Roman" w:cs="Times New Roman"/>
          <w:b/>
          <w:bCs/>
          <w:color w:val="FF0000"/>
          <w:sz w:val="24"/>
          <w:szCs w:val="24"/>
          <w:highlight w:val="cyan"/>
          <w:lang w:eastAsia="cs-CZ"/>
        </w:rPr>
        <w:t>……typ……</w:t>
      </w:r>
      <w:r w:rsidRPr="008E2F32">
        <w:rPr>
          <w:rFonts w:ascii="Times New Roman" w:eastAsia="Times New Roman" w:hAnsi="Times New Roman" w:cs="Times New Roman"/>
          <w:b/>
          <w:bCs/>
          <w:color w:val="FF0000"/>
          <w:sz w:val="24"/>
          <w:szCs w:val="24"/>
          <w:lang w:eastAsia="cs-CZ"/>
        </w:rPr>
        <w:tab/>
        <w:t>4</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 xml:space="preserve">přetlakový ventilátor </w:t>
      </w:r>
      <w:r w:rsidRPr="008E2F32">
        <w:rPr>
          <w:rFonts w:ascii="Times New Roman" w:eastAsia="Times New Roman" w:hAnsi="Times New Roman" w:cs="Times New Roman"/>
          <w:b/>
          <w:bCs/>
          <w:color w:val="FF0000"/>
          <w:sz w:val="24"/>
          <w:szCs w:val="24"/>
          <w:highlight w:val="cyan"/>
          <w:lang w:eastAsia="cs-CZ"/>
        </w:rPr>
        <w:t>……typ……</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7"/>
        </w:numPr>
        <w:tabs>
          <w:tab w:val="num" w:pos="709"/>
          <w:tab w:val="left" w:pos="8647"/>
          <w:tab w:val="left" w:pos="9072"/>
        </w:tabs>
        <w:spacing w:after="0" w:line="240" w:lineRule="auto"/>
        <w:ind w:left="709" w:right="1134"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 xml:space="preserve">záchranný kyslíkový přístroj </w:t>
      </w:r>
      <w:r w:rsidRPr="008E2F32">
        <w:rPr>
          <w:rFonts w:ascii="Times New Roman" w:eastAsia="Times New Roman" w:hAnsi="Times New Roman" w:cs="Times New Roman"/>
          <w:b/>
          <w:bCs/>
          <w:color w:val="FF0000"/>
          <w:sz w:val="24"/>
          <w:szCs w:val="24"/>
          <w:highlight w:val="cyan"/>
          <w:lang w:eastAsia="cs-CZ"/>
        </w:rPr>
        <w:t>……typ……</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1"/>
          <w:numId w:val="20"/>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33</w:t>
      </w:r>
      <w:r w:rsidRPr="008E2F32">
        <w:rPr>
          <w:rFonts w:ascii="Times New Roman" w:eastAsia="Times New Roman" w:hAnsi="Times New Roman" w:cs="Times New Roman"/>
          <w:b/>
          <w:bCs/>
          <w:sz w:val="24"/>
          <w:szCs w:val="24"/>
          <w:lang w:val="x-none" w:eastAsia="x-none"/>
        </w:rPr>
        <w:t xml:space="preserve"> přílohy č. 3</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Výrobce CAS (dodavatel) dodá požární příslušenství podle </w:t>
      </w:r>
      <w:proofErr w:type="spellStart"/>
      <w:r w:rsidRPr="008E2F32">
        <w:rPr>
          <w:rFonts w:ascii="Times New Roman" w:eastAsia="Times New Roman" w:hAnsi="Times New Roman" w:cs="Times New Roman"/>
          <w:sz w:val="24"/>
          <w:szCs w:val="24"/>
          <w:lang w:val="x-none" w:eastAsia="x-none"/>
        </w:rPr>
        <w:t>vyhl</w:t>
      </w:r>
      <w:proofErr w:type="spellEnd"/>
      <w:r w:rsidRPr="008E2F32">
        <w:rPr>
          <w:rFonts w:ascii="Times New Roman" w:eastAsia="Times New Roman" w:hAnsi="Times New Roman" w:cs="Times New Roman"/>
          <w:sz w:val="24"/>
          <w:szCs w:val="24"/>
          <w:lang w:val="x-none" w:eastAsia="x-none"/>
        </w:rPr>
        <w:t xml:space="preserve">. č. 35/2007 Sb. s výjimkou položek dodaných zadavatelem, dále dodá následující požární příslušenství v upřesněném provedení </w:t>
      </w:r>
      <w:r w:rsidRPr="008E2F32">
        <w:rPr>
          <w:rFonts w:ascii="Times New Roman" w:eastAsia="Times New Roman" w:hAnsi="Times New Roman" w:cs="Times New Roman"/>
          <w:sz w:val="24"/>
          <w:szCs w:val="24"/>
          <w:lang w:val="x-none" w:eastAsia="x-none"/>
        </w:rPr>
        <w:br/>
        <w:t>nebo upřesněném celkovém počtu:</w:t>
      </w:r>
    </w:p>
    <w:p w:rsidR="008E2F32" w:rsidRPr="008E2F32" w:rsidRDefault="008E2F32" w:rsidP="008E2F32">
      <w:pPr>
        <w:numPr>
          <w:ilvl w:val="0"/>
          <w:numId w:val="29"/>
        </w:numPr>
        <w:tabs>
          <w:tab w:val="num" w:pos="709"/>
          <w:tab w:val="left" w:pos="8647"/>
          <w:tab w:val="left" w:pos="9072"/>
        </w:tabs>
        <w:spacing w:after="0" w:line="240" w:lineRule="auto"/>
        <w:ind w:left="709" w:right="1276"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highlight w:val="cyan"/>
          <w:lang w:eastAsia="cs-CZ"/>
        </w:rPr>
        <w:t>……………………………………</w:t>
      </w:r>
      <w:r w:rsidRPr="008E2F32">
        <w:rPr>
          <w:rFonts w:ascii="Times New Roman" w:eastAsia="Times New Roman" w:hAnsi="Times New Roman" w:cs="Times New Roman"/>
          <w:b/>
          <w:bCs/>
          <w:color w:val="FF0000"/>
          <w:sz w:val="24"/>
          <w:szCs w:val="24"/>
          <w:lang w:eastAsia="cs-CZ"/>
        </w:rPr>
        <w:tab/>
      </w:r>
      <w:r w:rsidRPr="008E2F32">
        <w:rPr>
          <w:rFonts w:ascii="Times New Roman" w:eastAsia="Times New Roman" w:hAnsi="Times New Roman" w:cs="Times New Roman"/>
          <w:b/>
          <w:bCs/>
          <w:color w:val="FF0000"/>
          <w:sz w:val="24"/>
          <w:szCs w:val="24"/>
          <w:highlight w:val="cyan"/>
          <w:lang w:eastAsia="cs-CZ"/>
        </w:rPr>
        <w:t>…</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9"/>
        </w:numPr>
        <w:tabs>
          <w:tab w:val="num" w:pos="709"/>
          <w:tab w:val="left" w:pos="8647"/>
          <w:tab w:val="left" w:pos="9072"/>
        </w:tabs>
        <w:spacing w:after="0" w:line="240" w:lineRule="auto"/>
        <w:ind w:left="709" w:right="1276"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highlight w:val="cyan"/>
          <w:lang w:eastAsia="cs-CZ"/>
        </w:rPr>
        <w:t>……………………………………</w:t>
      </w:r>
      <w:r w:rsidRPr="008E2F32">
        <w:rPr>
          <w:rFonts w:ascii="Times New Roman" w:eastAsia="Times New Roman" w:hAnsi="Times New Roman" w:cs="Times New Roman"/>
          <w:b/>
          <w:bCs/>
          <w:color w:val="FF0000"/>
          <w:sz w:val="24"/>
          <w:szCs w:val="24"/>
          <w:lang w:eastAsia="cs-CZ"/>
        </w:rPr>
        <w:tab/>
      </w:r>
      <w:r w:rsidRPr="008E2F32">
        <w:rPr>
          <w:rFonts w:ascii="Times New Roman" w:eastAsia="Times New Roman" w:hAnsi="Times New Roman" w:cs="Times New Roman"/>
          <w:b/>
          <w:bCs/>
          <w:color w:val="FF0000"/>
          <w:sz w:val="24"/>
          <w:szCs w:val="24"/>
          <w:highlight w:val="cyan"/>
          <w:lang w:eastAsia="cs-CZ"/>
        </w:rPr>
        <w:t>…</w:t>
      </w:r>
      <w:r w:rsidRPr="008E2F32">
        <w:rPr>
          <w:rFonts w:ascii="Times New Roman" w:eastAsia="Times New Roman" w:hAnsi="Times New Roman" w:cs="Times New Roman"/>
          <w:b/>
          <w:bCs/>
          <w:color w:val="FF0000"/>
          <w:sz w:val="24"/>
          <w:szCs w:val="24"/>
          <w:lang w:eastAsia="cs-CZ"/>
        </w:rPr>
        <w:tab/>
        <w:t>ks</w:t>
      </w:r>
      <w:r w:rsidR="00B77312">
        <w:rPr>
          <w:rFonts w:ascii="Times New Roman" w:eastAsia="Times New Roman" w:hAnsi="Times New Roman" w:cs="Times New Roman"/>
          <w:b/>
          <w:bCs/>
          <w:color w:val="FF0000"/>
          <w:sz w:val="24"/>
          <w:szCs w:val="24"/>
          <w:lang w:eastAsia="cs-CZ"/>
        </w:rPr>
        <w:t>,</w:t>
      </w:r>
    </w:p>
    <w:p w:rsidR="008E2F32" w:rsidRPr="008E2F32" w:rsidRDefault="008E2F32" w:rsidP="008E2F32">
      <w:pPr>
        <w:tabs>
          <w:tab w:val="left" w:pos="8222"/>
          <w:tab w:val="left" w:pos="8647"/>
        </w:tabs>
        <w:spacing w:after="0" w:line="240" w:lineRule="auto"/>
        <w:ind w:left="426" w:right="72"/>
        <w:rPr>
          <w:rFonts w:ascii="Times New Roman" w:eastAsia="Times New Roman" w:hAnsi="Times New Roman" w:cs="Times New Roman"/>
          <w:sz w:val="24"/>
          <w:szCs w:val="24"/>
          <w:lang w:eastAsia="cs-CZ"/>
        </w:rPr>
      </w:pPr>
      <w:r w:rsidRPr="008E2F32">
        <w:rPr>
          <w:rFonts w:ascii="Times New Roman" w:eastAsia="Times New Roman" w:hAnsi="Times New Roman" w:cs="Times New Roman"/>
          <w:sz w:val="24"/>
          <w:szCs w:val="24"/>
          <w:lang w:eastAsia="cs-CZ"/>
        </w:rPr>
        <w:t>(povinné požární příslušenství pro CAS v provedení speciálním redukovaném pro šest osob)</w:t>
      </w:r>
    </w:p>
    <w:p w:rsidR="008E2F32" w:rsidRPr="008E2F32" w:rsidRDefault="008E2F32" w:rsidP="008E2F32">
      <w:pPr>
        <w:numPr>
          <w:ilvl w:val="0"/>
          <w:numId w:val="29"/>
        </w:numPr>
        <w:tabs>
          <w:tab w:val="num" w:pos="709"/>
          <w:tab w:val="left" w:pos="8647"/>
          <w:tab w:val="left" w:pos="9072"/>
        </w:tabs>
        <w:spacing w:after="0" w:line="240" w:lineRule="auto"/>
        <w:ind w:left="709" w:right="1276"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lastRenderedPageBreak/>
        <w:t>cestářské koště</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9"/>
        </w:numPr>
        <w:tabs>
          <w:tab w:val="num" w:pos="709"/>
          <w:tab w:val="left" w:pos="8647"/>
          <w:tab w:val="left" w:pos="9072"/>
        </w:tabs>
        <w:spacing w:after="0" w:line="240" w:lineRule="auto"/>
        <w:ind w:left="709" w:right="1276"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dalekohled</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9"/>
        </w:numPr>
        <w:tabs>
          <w:tab w:val="num" w:pos="709"/>
          <w:tab w:val="left" w:pos="8647"/>
          <w:tab w:val="left" w:pos="9072"/>
        </w:tabs>
        <w:spacing w:after="0" w:line="240" w:lineRule="auto"/>
        <w:ind w:left="709" w:right="1276" w:hanging="283"/>
        <w:jc w:val="both"/>
        <w:rPr>
          <w:rFonts w:ascii="Times New Roman" w:eastAsia="Times New Roman" w:hAnsi="Times New Roman" w:cs="Times New Roman"/>
          <w:b/>
          <w:bCs/>
          <w:color w:val="FF0000"/>
          <w:sz w:val="24"/>
          <w:szCs w:val="24"/>
          <w:lang w:eastAsia="cs-CZ"/>
        </w:rPr>
      </w:pPr>
      <w:proofErr w:type="spellStart"/>
      <w:r w:rsidRPr="008E2F32">
        <w:rPr>
          <w:rFonts w:ascii="Times New Roman" w:eastAsia="Times New Roman" w:hAnsi="Times New Roman" w:cs="Times New Roman"/>
          <w:b/>
          <w:bCs/>
          <w:color w:val="FF0000"/>
          <w:sz w:val="24"/>
          <w:szCs w:val="24"/>
          <w:lang w:eastAsia="cs-CZ"/>
        </w:rPr>
        <w:t>džberová</w:t>
      </w:r>
      <w:proofErr w:type="spellEnd"/>
      <w:r w:rsidRPr="008E2F32">
        <w:rPr>
          <w:rFonts w:ascii="Times New Roman" w:eastAsia="Times New Roman" w:hAnsi="Times New Roman" w:cs="Times New Roman"/>
          <w:b/>
          <w:bCs/>
          <w:color w:val="FF0000"/>
          <w:sz w:val="24"/>
          <w:szCs w:val="24"/>
          <w:lang w:eastAsia="cs-CZ"/>
        </w:rPr>
        <w:t xml:space="preserve"> stříkačka nebo obdobné hasicí zařízení</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9"/>
        </w:numPr>
        <w:tabs>
          <w:tab w:val="num" w:pos="709"/>
          <w:tab w:val="left" w:pos="8647"/>
          <w:tab w:val="left" w:pos="9072"/>
        </w:tabs>
        <w:spacing w:after="0" w:line="240" w:lineRule="auto"/>
        <w:ind w:left="709" w:right="1276"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 xml:space="preserve">kanálová </w:t>
      </w:r>
      <w:proofErr w:type="spellStart"/>
      <w:r w:rsidRPr="008E2F32">
        <w:rPr>
          <w:rFonts w:ascii="Times New Roman" w:eastAsia="Times New Roman" w:hAnsi="Times New Roman" w:cs="Times New Roman"/>
          <w:b/>
          <w:bCs/>
          <w:color w:val="FF0000"/>
          <w:sz w:val="24"/>
          <w:szCs w:val="24"/>
          <w:lang w:eastAsia="cs-CZ"/>
        </w:rPr>
        <w:t>rychloucpávka</w:t>
      </w:r>
      <w:proofErr w:type="spellEnd"/>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9"/>
        </w:numPr>
        <w:tabs>
          <w:tab w:val="num" w:pos="709"/>
          <w:tab w:val="left" w:pos="8647"/>
          <w:tab w:val="left" w:pos="9072"/>
        </w:tabs>
        <w:spacing w:after="0" w:line="240" w:lineRule="auto"/>
        <w:ind w:left="709" w:right="1276"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 xml:space="preserve">motorová řetězová pila kompatibilní s </w:t>
      </w:r>
      <w:r w:rsidRPr="008E2F32">
        <w:rPr>
          <w:rFonts w:ascii="Times New Roman" w:eastAsia="Times New Roman" w:hAnsi="Times New Roman" w:cs="Times New Roman"/>
          <w:b/>
          <w:bCs/>
          <w:color w:val="FF0000"/>
          <w:sz w:val="24"/>
          <w:szCs w:val="24"/>
          <w:highlight w:val="cyan"/>
          <w:lang w:eastAsia="cs-CZ"/>
        </w:rPr>
        <w:t>…typ…</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9"/>
        </w:numPr>
        <w:tabs>
          <w:tab w:val="num" w:pos="709"/>
          <w:tab w:val="left" w:pos="8647"/>
          <w:tab w:val="left" w:pos="9072"/>
        </w:tabs>
        <w:spacing w:after="0" w:line="240" w:lineRule="auto"/>
        <w:ind w:left="709" w:right="1276"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nádoba na pohonné hmoty a olej k motorové řetězové pile</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9"/>
        </w:numPr>
        <w:tabs>
          <w:tab w:val="num" w:pos="709"/>
          <w:tab w:val="left" w:pos="8647"/>
          <w:tab w:val="left" w:pos="9072"/>
        </w:tabs>
        <w:spacing w:after="0" w:line="240" w:lineRule="auto"/>
        <w:ind w:left="709" w:right="1276"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nádoba na úkapy</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9"/>
        </w:numPr>
        <w:tabs>
          <w:tab w:val="num" w:pos="709"/>
          <w:tab w:val="left" w:pos="8647"/>
          <w:tab w:val="left" w:pos="9072"/>
        </w:tabs>
        <w:spacing w:after="0" w:line="240" w:lineRule="auto"/>
        <w:ind w:left="709" w:right="1276" w:hanging="283"/>
        <w:jc w:val="both"/>
        <w:rPr>
          <w:rFonts w:ascii="Times New Roman" w:eastAsia="Times New Roman" w:hAnsi="Times New Roman" w:cs="Times New Roman"/>
          <w:b/>
          <w:bCs/>
          <w:color w:val="FF0000"/>
          <w:sz w:val="24"/>
          <w:szCs w:val="24"/>
          <w:lang w:eastAsia="cs-CZ"/>
        </w:rPr>
      </w:pPr>
      <w:proofErr w:type="spellStart"/>
      <w:r w:rsidRPr="008E2F32">
        <w:rPr>
          <w:rFonts w:ascii="Times New Roman" w:eastAsia="Times New Roman" w:hAnsi="Times New Roman" w:cs="Times New Roman"/>
          <w:b/>
          <w:bCs/>
          <w:color w:val="FF0000"/>
          <w:sz w:val="24"/>
          <w:szCs w:val="24"/>
          <w:lang w:eastAsia="cs-CZ"/>
        </w:rPr>
        <w:t>motykosekera</w:t>
      </w:r>
      <w:proofErr w:type="spellEnd"/>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9"/>
        </w:numPr>
        <w:tabs>
          <w:tab w:val="num" w:pos="709"/>
          <w:tab w:val="left" w:pos="8647"/>
          <w:tab w:val="left" w:pos="9072"/>
        </w:tabs>
        <w:spacing w:after="0" w:line="240" w:lineRule="auto"/>
        <w:ind w:left="709" w:right="1276"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pákové kleště</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9"/>
        </w:numPr>
        <w:tabs>
          <w:tab w:val="num" w:pos="709"/>
          <w:tab w:val="left" w:pos="8647"/>
          <w:tab w:val="left" w:pos="9072"/>
        </w:tabs>
        <w:spacing w:after="0" w:line="240" w:lineRule="auto"/>
        <w:ind w:left="709" w:right="1276"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pěnotvorná proudnice na střední pěnu</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9"/>
        </w:numPr>
        <w:tabs>
          <w:tab w:val="num" w:pos="709"/>
          <w:tab w:val="left" w:pos="8647"/>
          <w:tab w:val="left" w:pos="9072"/>
        </w:tabs>
        <w:spacing w:after="0" w:line="240" w:lineRule="auto"/>
        <w:ind w:left="709" w:right="1276"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pěnotvorný nástavec na vysokotlakou proudnici (zařízení pro prvotní zásah)</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9"/>
        </w:numPr>
        <w:tabs>
          <w:tab w:val="num" w:pos="709"/>
          <w:tab w:val="left" w:pos="8647"/>
          <w:tab w:val="left" w:pos="9072"/>
        </w:tabs>
        <w:spacing w:after="0" w:line="240" w:lineRule="auto"/>
        <w:ind w:left="709" w:right="1276"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prodlužovací kabel 230 V na navijáku 25 m</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9"/>
        </w:numPr>
        <w:tabs>
          <w:tab w:val="num" w:pos="709"/>
          <w:tab w:val="left" w:pos="8647"/>
          <w:tab w:val="left" w:pos="9072"/>
        </w:tabs>
        <w:spacing w:after="0" w:line="240" w:lineRule="auto"/>
        <w:ind w:left="709" w:right="1276"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průtokový kartáč na mytí s hadicí 25 x 10</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9"/>
        </w:numPr>
        <w:tabs>
          <w:tab w:val="num" w:pos="709"/>
          <w:tab w:val="left" w:pos="8647"/>
          <w:tab w:val="left" w:pos="9072"/>
        </w:tabs>
        <w:spacing w:after="0" w:line="240" w:lineRule="auto"/>
        <w:ind w:left="709" w:right="1276"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přechod 110/75</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9"/>
        </w:numPr>
        <w:tabs>
          <w:tab w:val="num" w:pos="709"/>
          <w:tab w:val="left" w:pos="8647"/>
          <w:tab w:val="left" w:pos="9072"/>
        </w:tabs>
        <w:spacing w:after="0" w:line="240" w:lineRule="auto"/>
        <w:ind w:left="709" w:right="1276"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přechod 52/25</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9"/>
        </w:numPr>
        <w:tabs>
          <w:tab w:val="num" w:pos="709"/>
          <w:tab w:val="left" w:pos="8647"/>
          <w:tab w:val="left" w:pos="9072"/>
        </w:tabs>
        <w:spacing w:after="0" w:line="240" w:lineRule="auto"/>
        <w:ind w:left="709" w:right="1276"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přenosné výstražné světlo oranžové barvy</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9"/>
        </w:numPr>
        <w:tabs>
          <w:tab w:val="num" w:pos="709"/>
          <w:tab w:val="left" w:pos="8647"/>
          <w:tab w:val="left" w:pos="9072"/>
        </w:tabs>
        <w:spacing w:after="0" w:line="240" w:lineRule="auto"/>
        <w:ind w:left="709" w:right="1276"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přenosný kulový kohout</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9"/>
        </w:numPr>
        <w:tabs>
          <w:tab w:val="num" w:pos="709"/>
          <w:tab w:val="left" w:pos="8647"/>
          <w:tab w:val="left" w:pos="9072"/>
        </w:tabs>
        <w:spacing w:after="0" w:line="240" w:lineRule="auto"/>
        <w:ind w:left="709" w:right="1276"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přikrývka (deka) v obalu</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9"/>
        </w:numPr>
        <w:tabs>
          <w:tab w:val="num" w:pos="709"/>
          <w:tab w:val="left" w:pos="8647"/>
          <w:tab w:val="left" w:pos="9072"/>
        </w:tabs>
        <w:spacing w:after="0" w:line="240" w:lineRule="auto"/>
        <w:ind w:left="709" w:right="1276"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pytel polyetylénový</w:t>
      </w:r>
      <w:r w:rsidRPr="008E2F32">
        <w:rPr>
          <w:rFonts w:ascii="Times New Roman" w:eastAsia="Times New Roman" w:hAnsi="Times New Roman" w:cs="Times New Roman"/>
          <w:b/>
          <w:bCs/>
          <w:color w:val="FF0000"/>
          <w:sz w:val="24"/>
          <w:szCs w:val="24"/>
          <w:lang w:eastAsia="cs-CZ"/>
        </w:rPr>
        <w:tab/>
        <w:t>5</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9"/>
        </w:numPr>
        <w:tabs>
          <w:tab w:val="num" w:pos="709"/>
          <w:tab w:val="left" w:pos="8647"/>
          <w:tab w:val="left" w:pos="9072"/>
        </w:tabs>
        <w:spacing w:after="0" w:line="240" w:lineRule="auto"/>
        <w:ind w:left="709" w:right="1276"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 xml:space="preserve">ruční svítilna s dobíjecími akumulátory kompatibilní s </w:t>
      </w:r>
      <w:r w:rsidRPr="008E2F32">
        <w:rPr>
          <w:rFonts w:ascii="Times New Roman" w:eastAsia="Times New Roman" w:hAnsi="Times New Roman" w:cs="Times New Roman"/>
          <w:b/>
          <w:bCs/>
          <w:color w:val="FF0000"/>
          <w:sz w:val="24"/>
          <w:szCs w:val="24"/>
          <w:highlight w:val="cyan"/>
          <w:lang w:eastAsia="cs-CZ"/>
        </w:rPr>
        <w:t>…typ…</w:t>
      </w:r>
      <w:r w:rsidRPr="008E2F32">
        <w:rPr>
          <w:rFonts w:ascii="Times New Roman" w:eastAsia="Times New Roman" w:hAnsi="Times New Roman" w:cs="Times New Roman"/>
          <w:b/>
          <w:bCs/>
          <w:color w:val="FF0000"/>
          <w:sz w:val="24"/>
          <w:szCs w:val="24"/>
          <w:lang w:eastAsia="cs-CZ"/>
        </w:rPr>
        <w:tab/>
        <w:t>4</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9"/>
        </w:numPr>
        <w:tabs>
          <w:tab w:val="num" w:pos="709"/>
          <w:tab w:val="left" w:pos="8505"/>
          <w:tab w:val="left" w:pos="9072"/>
        </w:tabs>
        <w:spacing w:after="0" w:line="240" w:lineRule="auto"/>
        <w:ind w:left="709" w:right="1276"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rukavice lékařské pro jednorázové použití nesterilní</w:t>
      </w:r>
      <w:r w:rsidRPr="008E2F32">
        <w:rPr>
          <w:rFonts w:ascii="Times New Roman" w:eastAsia="Times New Roman" w:hAnsi="Times New Roman" w:cs="Times New Roman"/>
          <w:b/>
          <w:bCs/>
          <w:color w:val="FF0000"/>
          <w:sz w:val="24"/>
          <w:szCs w:val="24"/>
          <w:lang w:eastAsia="cs-CZ"/>
        </w:rPr>
        <w:tab/>
        <w:t>15</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9"/>
        </w:numPr>
        <w:tabs>
          <w:tab w:val="num" w:pos="709"/>
          <w:tab w:val="left" w:pos="8647"/>
          <w:tab w:val="left" w:pos="9072"/>
        </w:tabs>
        <w:spacing w:after="0" w:line="240" w:lineRule="auto"/>
        <w:ind w:left="709" w:right="1276"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sací nástavec na pěnidlo</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0"/>
          <w:numId w:val="29"/>
        </w:numPr>
        <w:tabs>
          <w:tab w:val="num" w:pos="709"/>
          <w:tab w:val="left" w:pos="8647"/>
          <w:tab w:val="left" w:pos="9072"/>
        </w:tabs>
        <w:spacing w:after="0" w:line="240" w:lineRule="auto"/>
        <w:ind w:left="709" w:right="1276"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lang w:eastAsia="cs-CZ"/>
        </w:rPr>
        <w:t>skříňka s elektrotechnickými nástroji</w:t>
      </w:r>
      <w:r w:rsidRPr="008E2F32">
        <w:rPr>
          <w:rFonts w:ascii="Times New Roman" w:eastAsia="Times New Roman" w:hAnsi="Times New Roman" w:cs="Times New Roman"/>
          <w:b/>
          <w:bCs/>
          <w:color w:val="FF0000"/>
          <w:sz w:val="24"/>
          <w:szCs w:val="24"/>
          <w:lang w:eastAsia="cs-CZ"/>
        </w:rPr>
        <w:tab/>
        <w:t>1</w:t>
      </w:r>
      <w:r w:rsidRPr="008E2F32">
        <w:rPr>
          <w:rFonts w:ascii="Times New Roman" w:eastAsia="Times New Roman" w:hAnsi="Times New Roman" w:cs="Times New Roman"/>
          <w:b/>
          <w:bCs/>
          <w:color w:val="FF0000"/>
          <w:sz w:val="24"/>
          <w:szCs w:val="24"/>
          <w:lang w:eastAsia="cs-CZ"/>
        </w:rPr>
        <w:tab/>
        <w:t>ks.</w:t>
      </w:r>
    </w:p>
    <w:p w:rsidR="008E2F32" w:rsidRPr="008E2F32" w:rsidRDefault="008E2F32" w:rsidP="008E2F32">
      <w:pPr>
        <w:numPr>
          <w:ilvl w:val="1"/>
          <w:numId w:val="20"/>
        </w:numPr>
        <w:spacing w:before="120" w:after="0" w:line="240" w:lineRule="auto"/>
        <w:ind w:left="567" w:hanging="567"/>
        <w:jc w:val="both"/>
        <w:rPr>
          <w:rFonts w:ascii="Times New Roman" w:eastAsia="Times New Roman" w:hAnsi="Times New Roman" w:cs="Times New Roman"/>
          <w:i/>
          <w:sz w:val="24"/>
          <w:szCs w:val="24"/>
          <w:lang w:val="x-none" w:eastAsia="x-none"/>
        </w:rPr>
      </w:pPr>
      <w:r w:rsidRPr="008E2F32">
        <w:rPr>
          <w:rFonts w:ascii="Times New Roman" w:eastAsia="Times New Roman" w:hAnsi="Times New Roman" w:cs="Times New Roman"/>
          <w:b/>
          <w:i/>
          <w:sz w:val="24"/>
          <w:szCs w:val="24"/>
          <w:lang w:val="x-none" w:eastAsia="x-none"/>
        </w:rPr>
        <w:t xml:space="preserve">K bodu 33 </w:t>
      </w:r>
      <w:r w:rsidRPr="008E2F32">
        <w:rPr>
          <w:rFonts w:ascii="Times New Roman" w:eastAsia="Times New Roman" w:hAnsi="Times New Roman" w:cs="Times New Roman"/>
          <w:b/>
          <w:bCs/>
          <w:i/>
          <w:sz w:val="24"/>
          <w:szCs w:val="24"/>
          <w:lang w:val="x-none" w:eastAsia="x-none"/>
        </w:rPr>
        <w:t>přílohy č. 3</w:t>
      </w:r>
      <w:r w:rsidRPr="008E2F32">
        <w:rPr>
          <w:rFonts w:ascii="Times New Roman" w:eastAsia="Times New Roman" w:hAnsi="Times New Roman" w:cs="Times New Roman"/>
          <w:b/>
          <w:i/>
          <w:sz w:val="24"/>
          <w:szCs w:val="24"/>
          <w:lang w:val="x-none" w:eastAsia="x-none"/>
        </w:rPr>
        <w:t xml:space="preserve"> (nepovinné)</w:t>
      </w:r>
    </w:p>
    <w:p w:rsidR="008E2F32" w:rsidRPr="008E2F32" w:rsidRDefault="008E2F32" w:rsidP="008E2F32">
      <w:pPr>
        <w:numPr>
          <w:ilvl w:val="0"/>
          <w:numId w:val="30"/>
        </w:numPr>
        <w:spacing w:after="0" w:line="240" w:lineRule="auto"/>
        <w:ind w:left="709" w:hanging="283"/>
        <w:jc w:val="both"/>
        <w:rPr>
          <w:rFonts w:ascii="Times New Roman" w:eastAsia="Times New Roman" w:hAnsi="Times New Roman" w:cs="Times New Roman"/>
          <w:b/>
          <w:bCs/>
          <w:i/>
          <w:color w:val="FF0000"/>
          <w:sz w:val="24"/>
          <w:szCs w:val="24"/>
          <w:lang w:eastAsia="cs-CZ"/>
        </w:rPr>
      </w:pPr>
      <w:r w:rsidRPr="008E2F32">
        <w:rPr>
          <w:rFonts w:ascii="Times New Roman" w:eastAsia="Times New Roman" w:hAnsi="Times New Roman" w:cs="Times New Roman"/>
          <w:b/>
          <w:i/>
          <w:color w:val="FF0000"/>
          <w:sz w:val="24"/>
          <w:szCs w:val="24"/>
          <w:lang w:eastAsia="cs-CZ"/>
        </w:rPr>
        <w:t>Rozměrné požární příslušenství s výjimkou</w:t>
      </w:r>
    </w:p>
    <w:p w:rsidR="008E2F32" w:rsidRPr="008E2F32" w:rsidRDefault="008E2F32" w:rsidP="008E2F32">
      <w:pPr>
        <w:numPr>
          <w:ilvl w:val="0"/>
          <w:numId w:val="30"/>
        </w:numPr>
        <w:spacing w:after="0" w:line="240" w:lineRule="auto"/>
        <w:ind w:left="1134" w:hanging="425"/>
        <w:jc w:val="both"/>
        <w:rPr>
          <w:rFonts w:ascii="Times New Roman" w:eastAsia="Times New Roman" w:hAnsi="Times New Roman" w:cs="Times New Roman"/>
          <w:b/>
          <w:bCs/>
          <w:i/>
          <w:color w:val="FF0000"/>
          <w:sz w:val="24"/>
          <w:szCs w:val="24"/>
          <w:lang w:eastAsia="cs-CZ"/>
        </w:rPr>
      </w:pPr>
      <w:r w:rsidRPr="008E2F32">
        <w:rPr>
          <w:rFonts w:ascii="Times New Roman" w:eastAsia="Times New Roman" w:hAnsi="Times New Roman" w:cs="Times New Roman"/>
          <w:b/>
          <w:i/>
          <w:color w:val="FF0000"/>
          <w:sz w:val="24"/>
          <w:szCs w:val="24"/>
          <w:lang w:eastAsia="cs-CZ"/>
        </w:rPr>
        <w:t>přenosného záchranného a zásahového žebříku,</w:t>
      </w:r>
    </w:p>
    <w:p w:rsidR="008E2F32" w:rsidRPr="008E2F32" w:rsidRDefault="008E2F32" w:rsidP="008E2F32">
      <w:pPr>
        <w:numPr>
          <w:ilvl w:val="0"/>
          <w:numId w:val="30"/>
        </w:numPr>
        <w:spacing w:after="0" w:line="240" w:lineRule="auto"/>
        <w:ind w:left="1134" w:hanging="425"/>
        <w:jc w:val="both"/>
        <w:rPr>
          <w:rFonts w:ascii="Times New Roman" w:eastAsia="Times New Roman" w:hAnsi="Times New Roman" w:cs="Times New Roman"/>
          <w:b/>
          <w:bCs/>
          <w:i/>
          <w:color w:val="FF0000"/>
          <w:sz w:val="24"/>
          <w:szCs w:val="24"/>
          <w:lang w:eastAsia="cs-CZ"/>
        </w:rPr>
      </w:pPr>
      <w:r w:rsidRPr="008E2F32">
        <w:rPr>
          <w:rFonts w:ascii="Times New Roman" w:eastAsia="Times New Roman" w:hAnsi="Times New Roman" w:cs="Times New Roman"/>
          <w:b/>
          <w:i/>
          <w:color w:val="FF0000"/>
          <w:sz w:val="24"/>
          <w:szCs w:val="24"/>
          <w:lang w:eastAsia="cs-CZ"/>
        </w:rPr>
        <w:t>sacích hadic,</w:t>
      </w:r>
    </w:p>
    <w:p w:rsidR="008E2F32" w:rsidRPr="008E2F32" w:rsidRDefault="008E2F32" w:rsidP="008E2F32">
      <w:pPr>
        <w:numPr>
          <w:ilvl w:val="0"/>
          <w:numId w:val="30"/>
        </w:numPr>
        <w:spacing w:after="0" w:line="240" w:lineRule="auto"/>
        <w:ind w:left="1134" w:hanging="425"/>
        <w:jc w:val="both"/>
        <w:rPr>
          <w:rFonts w:ascii="Times New Roman" w:eastAsia="Times New Roman" w:hAnsi="Times New Roman" w:cs="Times New Roman"/>
          <w:b/>
          <w:bCs/>
          <w:i/>
          <w:color w:val="FF0000"/>
          <w:sz w:val="24"/>
          <w:szCs w:val="24"/>
          <w:lang w:eastAsia="cs-CZ"/>
        </w:rPr>
      </w:pPr>
      <w:r w:rsidRPr="008E2F32">
        <w:rPr>
          <w:rFonts w:ascii="Times New Roman" w:eastAsia="Times New Roman" w:hAnsi="Times New Roman" w:cs="Times New Roman"/>
          <w:b/>
          <w:i/>
          <w:color w:val="FF0000"/>
          <w:sz w:val="24"/>
          <w:szCs w:val="24"/>
          <w:lang w:eastAsia="cs-CZ"/>
        </w:rPr>
        <w:t>trhacího háku</w:t>
      </w:r>
    </w:p>
    <w:p w:rsidR="008E2F32" w:rsidRPr="008E2F32" w:rsidRDefault="008E2F32" w:rsidP="008E2F32">
      <w:pPr>
        <w:spacing w:after="0" w:line="240" w:lineRule="auto"/>
        <w:ind w:left="426"/>
        <w:jc w:val="both"/>
        <w:rPr>
          <w:rFonts w:ascii="Times New Roman" w:eastAsia="Times New Roman" w:hAnsi="Times New Roman" w:cs="Times New Roman"/>
          <w:b/>
          <w:bCs/>
          <w:i/>
          <w:color w:val="FF0000"/>
          <w:sz w:val="24"/>
          <w:szCs w:val="24"/>
          <w:lang w:eastAsia="cs-CZ"/>
        </w:rPr>
      </w:pPr>
      <w:r w:rsidRPr="008E2F32">
        <w:rPr>
          <w:rFonts w:ascii="Times New Roman" w:eastAsia="Times New Roman" w:hAnsi="Times New Roman" w:cs="Times New Roman"/>
          <w:b/>
          <w:i/>
          <w:color w:val="FF0000"/>
          <w:sz w:val="24"/>
          <w:szCs w:val="24"/>
          <w:lang w:eastAsia="cs-CZ"/>
        </w:rPr>
        <w:t xml:space="preserve">je uloženo </w:t>
      </w:r>
    </w:p>
    <w:p w:rsidR="008E2F32" w:rsidRPr="008E2F32" w:rsidRDefault="008E2F32" w:rsidP="008E2F32">
      <w:pPr>
        <w:numPr>
          <w:ilvl w:val="0"/>
          <w:numId w:val="30"/>
        </w:numPr>
        <w:spacing w:after="0" w:line="240" w:lineRule="auto"/>
        <w:ind w:left="1134" w:hanging="425"/>
        <w:jc w:val="both"/>
        <w:rPr>
          <w:rFonts w:ascii="Times New Roman" w:eastAsia="Times New Roman" w:hAnsi="Times New Roman" w:cs="Times New Roman"/>
          <w:b/>
          <w:bCs/>
          <w:i/>
          <w:color w:val="FF0000"/>
          <w:sz w:val="24"/>
          <w:szCs w:val="24"/>
          <w:lang w:eastAsia="cs-CZ"/>
        </w:rPr>
      </w:pPr>
      <w:r w:rsidRPr="008E2F32">
        <w:rPr>
          <w:rFonts w:ascii="Times New Roman" w:eastAsia="Times New Roman" w:hAnsi="Times New Roman" w:cs="Times New Roman"/>
          <w:b/>
          <w:i/>
          <w:color w:val="FF0000"/>
          <w:sz w:val="24"/>
          <w:szCs w:val="24"/>
          <w:lang w:eastAsia="cs-CZ"/>
        </w:rPr>
        <w:t xml:space="preserve">ve schránce s odvětráním, utěsněným dnem a s víkem, vyrobené z lehkého kovu </w:t>
      </w:r>
      <w:r>
        <w:rPr>
          <w:rFonts w:ascii="Times New Roman" w:eastAsia="Times New Roman" w:hAnsi="Times New Roman" w:cs="Times New Roman"/>
          <w:b/>
          <w:i/>
          <w:color w:val="FF0000"/>
          <w:sz w:val="24"/>
          <w:szCs w:val="24"/>
          <w:lang w:eastAsia="cs-CZ"/>
        </w:rPr>
        <w:br/>
      </w:r>
      <w:r w:rsidRPr="008E2F32">
        <w:rPr>
          <w:rFonts w:ascii="Times New Roman" w:eastAsia="Times New Roman" w:hAnsi="Times New Roman" w:cs="Times New Roman"/>
          <w:b/>
          <w:i/>
          <w:color w:val="FF0000"/>
          <w:sz w:val="24"/>
          <w:szCs w:val="24"/>
          <w:lang w:eastAsia="cs-CZ"/>
        </w:rPr>
        <w:t xml:space="preserve">a umístěné </w:t>
      </w:r>
    </w:p>
    <w:p w:rsidR="008E2F32" w:rsidRPr="008E2F32" w:rsidRDefault="008E2F32" w:rsidP="008E2F32">
      <w:pPr>
        <w:numPr>
          <w:ilvl w:val="0"/>
          <w:numId w:val="30"/>
        </w:numPr>
        <w:spacing w:after="0" w:line="240" w:lineRule="auto"/>
        <w:ind w:left="1134" w:hanging="425"/>
        <w:jc w:val="both"/>
        <w:rPr>
          <w:rFonts w:ascii="Times New Roman" w:eastAsia="Times New Roman" w:hAnsi="Times New Roman" w:cs="Times New Roman"/>
          <w:b/>
          <w:bCs/>
          <w:i/>
          <w:color w:val="FF0000"/>
          <w:sz w:val="24"/>
          <w:szCs w:val="24"/>
          <w:lang w:eastAsia="cs-CZ"/>
        </w:rPr>
      </w:pPr>
      <w:r w:rsidRPr="008E2F32">
        <w:rPr>
          <w:rFonts w:ascii="Times New Roman" w:eastAsia="Times New Roman" w:hAnsi="Times New Roman" w:cs="Times New Roman"/>
          <w:b/>
          <w:i/>
          <w:color w:val="FF0000"/>
          <w:sz w:val="24"/>
          <w:szCs w:val="24"/>
          <w:lang w:eastAsia="cs-CZ"/>
        </w:rPr>
        <w:t xml:space="preserve">ve dvou schránkách s odvětráním, utěsněným dnem a s víkem, vyrobených z lehkého kovu a umístěných </w:t>
      </w:r>
    </w:p>
    <w:p w:rsidR="008E2F32" w:rsidRPr="008E2F32" w:rsidRDefault="008E2F32" w:rsidP="008E2F32">
      <w:pPr>
        <w:spacing w:after="0" w:line="240" w:lineRule="auto"/>
        <w:ind w:left="426"/>
        <w:jc w:val="both"/>
        <w:rPr>
          <w:rFonts w:ascii="Times New Roman" w:eastAsia="Times New Roman" w:hAnsi="Times New Roman" w:cs="Times New Roman"/>
          <w:b/>
          <w:bCs/>
          <w:i/>
          <w:color w:val="FF0000"/>
          <w:sz w:val="24"/>
          <w:szCs w:val="24"/>
          <w:lang w:eastAsia="cs-CZ"/>
        </w:rPr>
      </w:pPr>
      <w:r w:rsidRPr="008E2F32">
        <w:rPr>
          <w:rFonts w:ascii="Times New Roman" w:eastAsia="Times New Roman" w:hAnsi="Times New Roman" w:cs="Times New Roman"/>
          <w:b/>
          <w:i/>
          <w:color w:val="FF0000"/>
          <w:sz w:val="24"/>
          <w:szCs w:val="24"/>
          <w:lang w:eastAsia="cs-CZ"/>
        </w:rPr>
        <w:t>na účelové nástavbě.</w:t>
      </w:r>
    </w:p>
    <w:p w:rsidR="008E2F32" w:rsidRPr="008E2F32" w:rsidRDefault="008E2F32" w:rsidP="008E2F32">
      <w:pPr>
        <w:numPr>
          <w:ilvl w:val="0"/>
          <w:numId w:val="30"/>
        </w:numPr>
        <w:spacing w:after="0" w:line="240" w:lineRule="auto"/>
        <w:ind w:left="1134" w:hanging="425"/>
        <w:jc w:val="both"/>
        <w:rPr>
          <w:rFonts w:ascii="Times New Roman" w:eastAsia="Times New Roman" w:hAnsi="Times New Roman" w:cs="Times New Roman"/>
          <w:b/>
          <w:bCs/>
          <w:i/>
          <w:color w:val="FF0000"/>
          <w:sz w:val="24"/>
          <w:szCs w:val="24"/>
          <w:lang w:eastAsia="cs-CZ"/>
        </w:rPr>
      </w:pPr>
      <w:r w:rsidRPr="008E2F32">
        <w:rPr>
          <w:rFonts w:ascii="Times New Roman" w:eastAsia="Times New Roman" w:hAnsi="Times New Roman" w:cs="Times New Roman"/>
          <w:b/>
          <w:i/>
          <w:color w:val="FF0000"/>
          <w:sz w:val="24"/>
          <w:szCs w:val="24"/>
          <w:lang w:eastAsia="cs-CZ"/>
        </w:rPr>
        <w:t xml:space="preserve">Schránka </w:t>
      </w:r>
    </w:p>
    <w:p w:rsidR="008E2F32" w:rsidRPr="008E2F32" w:rsidRDefault="008E2F32" w:rsidP="008E2F32">
      <w:pPr>
        <w:numPr>
          <w:ilvl w:val="0"/>
          <w:numId w:val="30"/>
        </w:numPr>
        <w:spacing w:after="0" w:line="240" w:lineRule="auto"/>
        <w:ind w:left="1134" w:hanging="425"/>
        <w:jc w:val="both"/>
        <w:rPr>
          <w:rFonts w:ascii="Times New Roman" w:eastAsia="Times New Roman" w:hAnsi="Times New Roman" w:cs="Times New Roman"/>
          <w:b/>
          <w:bCs/>
          <w:i/>
          <w:color w:val="FF0000"/>
          <w:sz w:val="24"/>
          <w:szCs w:val="24"/>
          <w:lang w:eastAsia="cs-CZ"/>
        </w:rPr>
      </w:pPr>
      <w:r w:rsidRPr="008E2F32">
        <w:rPr>
          <w:rFonts w:ascii="Times New Roman" w:eastAsia="Times New Roman" w:hAnsi="Times New Roman" w:cs="Times New Roman"/>
          <w:b/>
          <w:i/>
          <w:color w:val="FF0000"/>
          <w:sz w:val="24"/>
          <w:szCs w:val="24"/>
          <w:lang w:eastAsia="cs-CZ"/>
        </w:rPr>
        <w:t xml:space="preserve">Každá schránka </w:t>
      </w:r>
    </w:p>
    <w:p w:rsidR="008E2F32" w:rsidRPr="008E2F32" w:rsidRDefault="008E2F32" w:rsidP="008E2F32">
      <w:pPr>
        <w:spacing w:after="0" w:line="240" w:lineRule="auto"/>
        <w:ind w:left="426"/>
        <w:jc w:val="both"/>
        <w:rPr>
          <w:rFonts w:ascii="Times New Roman" w:eastAsia="Times New Roman" w:hAnsi="Times New Roman" w:cs="Times New Roman"/>
          <w:b/>
          <w:bCs/>
          <w:i/>
          <w:color w:val="FF0000"/>
          <w:sz w:val="24"/>
          <w:szCs w:val="24"/>
          <w:lang w:eastAsia="cs-CZ"/>
        </w:rPr>
      </w:pPr>
      <w:r w:rsidRPr="008E2F32">
        <w:rPr>
          <w:rFonts w:ascii="Times New Roman" w:eastAsia="Times New Roman" w:hAnsi="Times New Roman" w:cs="Times New Roman"/>
          <w:b/>
          <w:i/>
          <w:color w:val="FF0000"/>
          <w:sz w:val="24"/>
          <w:szCs w:val="24"/>
          <w:lang w:eastAsia="cs-CZ"/>
        </w:rPr>
        <w:t>je uzamykatelná shodným klíčem jako k uzamykání rolet a dveře účelové nástavby. Vnitřní prostor schránky je vybaven osvětlením.</w:t>
      </w:r>
    </w:p>
    <w:p w:rsidR="008E2F32" w:rsidRPr="008E2F32" w:rsidRDefault="008E2F32" w:rsidP="008E2F32">
      <w:pPr>
        <w:numPr>
          <w:ilvl w:val="1"/>
          <w:numId w:val="20"/>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33</w:t>
      </w:r>
      <w:r w:rsidRPr="008E2F32">
        <w:rPr>
          <w:rFonts w:ascii="Times New Roman" w:eastAsia="Times New Roman" w:hAnsi="Times New Roman" w:cs="Times New Roman"/>
          <w:b/>
          <w:bCs/>
          <w:sz w:val="24"/>
          <w:szCs w:val="24"/>
          <w:lang w:val="x-none" w:eastAsia="x-none"/>
        </w:rPr>
        <w:t xml:space="preserve"> přílohy č. 3</w:t>
      </w:r>
    </w:p>
    <w:p w:rsidR="008E2F32" w:rsidRPr="008E2F32" w:rsidRDefault="008E2F32" w:rsidP="008E2F32">
      <w:pPr>
        <w:spacing w:after="0" w:line="240" w:lineRule="auto"/>
        <w:ind w:left="425"/>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V účelové nástavbě a v kabině osádky CAS je úložný prostor organizován pro uložení vybraných položek požárního příslušenství následujícím způsobem:</w:t>
      </w:r>
    </w:p>
    <w:p w:rsidR="008E2F32" w:rsidRPr="008E2F32" w:rsidRDefault="008E2F32" w:rsidP="008E2F32">
      <w:pPr>
        <w:tabs>
          <w:tab w:val="center" w:pos="4536"/>
          <w:tab w:val="right" w:pos="9072"/>
        </w:tabs>
        <w:spacing w:before="120" w:after="0" w:line="240" w:lineRule="auto"/>
        <w:ind w:left="709" w:hanging="283"/>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a)</w:t>
      </w:r>
      <w:r w:rsidRPr="008E2F32">
        <w:rPr>
          <w:rFonts w:ascii="Times New Roman" w:eastAsia="Times New Roman" w:hAnsi="Times New Roman" w:cs="Times New Roman"/>
          <w:sz w:val="24"/>
          <w:szCs w:val="24"/>
          <w:lang w:val="x-none" w:eastAsia="x-none"/>
        </w:rPr>
        <w:tab/>
        <w:t>Pravá přední část účelové nástavby:</w:t>
      </w:r>
    </w:p>
    <w:p w:rsidR="008E2F32" w:rsidRPr="008E2F32" w:rsidRDefault="008E2F32" w:rsidP="008E2F32">
      <w:pPr>
        <w:numPr>
          <w:ilvl w:val="0"/>
          <w:numId w:val="31"/>
        </w:numPr>
        <w:tabs>
          <w:tab w:val="left" w:pos="993"/>
          <w:tab w:val="left" w:pos="8222"/>
          <w:tab w:val="left" w:pos="8647"/>
          <w:tab w:val="left" w:pos="8789"/>
        </w:tabs>
        <w:spacing w:after="0" w:line="240" w:lineRule="auto"/>
        <w:ind w:right="1332" w:firstLine="4"/>
        <w:jc w:val="both"/>
        <w:rPr>
          <w:rFonts w:ascii="Times New Roman" w:eastAsia="Times New Roman" w:hAnsi="Times New Roman" w:cs="Times New Roman"/>
          <w:b/>
          <w:i/>
          <w:color w:val="FF0000"/>
          <w:sz w:val="24"/>
          <w:szCs w:val="24"/>
          <w:lang w:eastAsia="cs-CZ"/>
        </w:rPr>
      </w:pPr>
      <w:r w:rsidRPr="008E2F32">
        <w:rPr>
          <w:rFonts w:ascii="Times New Roman" w:eastAsia="Times New Roman" w:hAnsi="Times New Roman" w:cs="Times New Roman"/>
          <w:b/>
          <w:i/>
          <w:color w:val="FF0000"/>
          <w:sz w:val="24"/>
          <w:szCs w:val="24"/>
          <w:lang w:eastAsia="cs-CZ"/>
        </w:rPr>
        <w:t>soupravu hydraulického vyprošťovacího zařízení</w:t>
      </w:r>
    </w:p>
    <w:p w:rsidR="008E2F32" w:rsidRPr="008E2F32" w:rsidRDefault="008E2F32" w:rsidP="008E2F32">
      <w:pPr>
        <w:numPr>
          <w:ilvl w:val="0"/>
          <w:numId w:val="31"/>
        </w:numPr>
        <w:tabs>
          <w:tab w:val="left" w:pos="993"/>
          <w:tab w:val="left" w:pos="8222"/>
          <w:tab w:val="left" w:pos="8647"/>
          <w:tab w:val="left" w:pos="8789"/>
        </w:tabs>
        <w:spacing w:after="0" w:line="240" w:lineRule="auto"/>
        <w:ind w:right="1332" w:firstLine="4"/>
        <w:jc w:val="both"/>
        <w:rPr>
          <w:rFonts w:ascii="Times New Roman" w:eastAsia="Times New Roman" w:hAnsi="Times New Roman" w:cs="Times New Roman"/>
          <w:sz w:val="24"/>
          <w:szCs w:val="24"/>
          <w:lang w:eastAsia="cs-CZ"/>
        </w:rPr>
      </w:pPr>
      <w:r w:rsidRPr="008E2F32">
        <w:rPr>
          <w:rFonts w:ascii="Times New Roman" w:eastAsia="Times New Roman" w:hAnsi="Times New Roman" w:cs="Times New Roman"/>
          <w:sz w:val="24"/>
          <w:szCs w:val="24"/>
          <w:lang w:eastAsia="cs-CZ"/>
        </w:rPr>
        <w:t>pákové kleště,</w:t>
      </w:r>
    </w:p>
    <w:p w:rsidR="008E2F32" w:rsidRPr="008E2F32" w:rsidRDefault="008E2F32" w:rsidP="008E2F32">
      <w:pPr>
        <w:numPr>
          <w:ilvl w:val="0"/>
          <w:numId w:val="31"/>
        </w:numPr>
        <w:tabs>
          <w:tab w:val="left" w:pos="993"/>
          <w:tab w:val="left" w:pos="8222"/>
          <w:tab w:val="left" w:pos="8647"/>
          <w:tab w:val="left" w:pos="8789"/>
        </w:tabs>
        <w:spacing w:after="0" w:line="240" w:lineRule="auto"/>
        <w:ind w:right="1332" w:firstLine="4"/>
        <w:jc w:val="both"/>
        <w:rPr>
          <w:rFonts w:ascii="Times New Roman" w:eastAsia="Times New Roman" w:hAnsi="Times New Roman" w:cs="Times New Roman"/>
          <w:sz w:val="24"/>
          <w:szCs w:val="24"/>
          <w:lang w:eastAsia="cs-CZ"/>
        </w:rPr>
      </w:pPr>
      <w:r w:rsidRPr="008E2F32">
        <w:rPr>
          <w:rFonts w:ascii="Times New Roman" w:eastAsia="Times New Roman" w:hAnsi="Times New Roman" w:cs="Times New Roman"/>
          <w:sz w:val="24"/>
          <w:szCs w:val="24"/>
          <w:lang w:eastAsia="cs-CZ"/>
        </w:rPr>
        <w:t>ploché páčidlo,</w:t>
      </w:r>
    </w:p>
    <w:p w:rsidR="008E2F32" w:rsidRPr="008E2F32" w:rsidRDefault="008E2F32" w:rsidP="008E2F32">
      <w:pPr>
        <w:numPr>
          <w:ilvl w:val="0"/>
          <w:numId w:val="31"/>
        </w:numPr>
        <w:tabs>
          <w:tab w:val="left" w:pos="993"/>
          <w:tab w:val="left" w:pos="8222"/>
          <w:tab w:val="left" w:pos="8647"/>
          <w:tab w:val="left" w:pos="8789"/>
        </w:tabs>
        <w:spacing w:after="0" w:line="240" w:lineRule="auto"/>
        <w:ind w:right="1332" w:firstLine="4"/>
        <w:jc w:val="both"/>
        <w:rPr>
          <w:rFonts w:ascii="Times New Roman" w:eastAsia="Times New Roman" w:hAnsi="Times New Roman" w:cs="Times New Roman"/>
          <w:sz w:val="24"/>
          <w:szCs w:val="24"/>
          <w:lang w:eastAsia="cs-CZ"/>
        </w:rPr>
      </w:pPr>
      <w:r w:rsidRPr="008E2F32">
        <w:rPr>
          <w:rFonts w:ascii="Times New Roman" w:eastAsia="Times New Roman" w:hAnsi="Times New Roman" w:cs="Times New Roman"/>
          <w:sz w:val="24"/>
          <w:szCs w:val="24"/>
          <w:lang w:eastAsia="cs-CZ"/>
        </w:rPr>
        <w:t>požární sekera,</w:t>
      </w:r>
    </w:p>
    <w:p w:rsidR="008E2F32" w:rsidRPr="008E2F32" w:rsidRDefault="008E2F32" w:rsidP="008E2F32">
      <w:pPr>
        <w:numPr>
          <w:ilvl w:val="0"/>
          <w:numId w:val="31"/>
        </w:numPr>
        <w:tabs>
          <w:tab w:val="left" w:pos="993"/>
          <w:tab w:val="left" w:pos="8222"/>
          <w:tab w:val="left" w:pos="8647"/>
          <w:tab w:val="left" w:pos="8789"/>
        </w:tabs>
        <w:spacing w:after="0" w:line="240" w:lineRule="auto"/>
        <w:ind w:right="1332" w:firstLine="4"/>
        <w:jc w:val="both"/>
        <w:rPr>
          <w:rFonts w:ascii="Times New Roman" w:eastAsia="Times New Roman" w:hAnsi="Times New Roman" w:cs="Times New Roman"/>
          <w:sz w:val="24"/>
          <w:szCs w:val="24"/>
          <w:lang w:eastAsia="cs-CZ"/>
        </w:rPr>
      </w:pPr>
      <w:r w:rsidRPr="008E2F32">
        <w:rPr>
          <w:rFonts w:ascii="Times New Roman" w:eastAsia="Times New Roman" w:hAnsi="Times New Roman" w:cs="Times New Roman"/>
          <w:sz w:val="24"/>
          <w:szCs w:val="24"/>
          <w:lang w:eastAsia="cs-CZ"/>
        </w:rPr>
        <w:t>skříňka s nástroji,</w:t>
      </w:r>
    </w:p>
    <w:p w:rsidR="008E2F32" w:rsidRPr="008E2F32" w:rsidRDefault="008E2F32" w:rsidP="008E2F32">
      <w:pPr>
        <w:numPr>
          <w:ilvl w:val="0"/>
          <w:numId w:val="31"/>
        </w:numPr>
        <w:tabs>
          <w:tab w:val="left" w:pos="993"/>
          <w:tab w:val="left" w:pos="8222"/>
          <w:tab w:val="left" w:pos="8647"/>
          <w:tab w:val="left" w:pos="8789"/>
        </w:tabs>
        <w:spacing w:after="0" w:line="240" w:lineRule="auto"/>
        <w:ind w:right="1332" w:firstLine="4"/>
        <w:jc w:val="both"/>
        <w:rPr>
          <w:rFonts w:ascii="Times New Roman" w:eastAsia="Times New Roman" w:hAnsi="Times New Roman" w:cs="Times New Roman"/>
          <w:sz w:val="24"/>
          <w:szCs w:val="24"/>
          <w:lang w:eastAsia="cs-CZ"/>
        </w:rPr>
      </w:pPr>
      <w:r w:rsidRPr="008E2F32">
        <w:rPr>
          <w:rFonts w:ascii="Times New Roman" w:eastAsia="Times New Roman" w:hAnsi="Times New Roman" w:cs="Times New Roman"/>
          <w:sz w:val="24"/>
          <w:szCs w:val="24"/>
          <w:lang w:eastAsia="cs-CZ"/>
        </w:rPr>
        <w:t>skříňka s elektrotechnickými nástroji.</w:t>
      </w:r>
    </w:p>
    <w:p w:rsidR="008E2F32" w:rsidRPr="008E2F32" w:rsidRDefault="008E2F32" w:rsidP="008E2F32">
      <w:pPr>
        <w:tabs>
          <w:tab w:val="center" w:pos="4536"/>
          <w:tab w:val="right" w:pos="9072"/>
        </w:tabs>
        <w:spacing w:before="120" w:after="0" w:line="240" w:lineRule="auto"/>
        <w:ind w:left="709" w:hanging="283"/>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b)</w:t>
      </w:r>
      <w:r w:rsidRPr="008E2F32">
        <w:rPr>
          <w:rFonts w:ascii="Times New Roman" w:eastAsia="Times New Roman" w:hAnsi="Times New Roman" w:cs="Times New Roman"/>
          <w:sz w:val="24"/>
          <w:szCs w:val="24"/>
          <w:lang w:val="x-none" w:eastAsia="x-none"/>
        </w:rPr>
        <w:tab/>
        <w:t>Levá přední část účelové nástavby:</w:t>
      </w:r>
    </w:p>
    <w:p w:rsidR="008E2F32" w:rsidRPr="008E2F32" w:rsidRDefault="008E2F32" w:rsidP="008E2F32">
      <w:pPr>
        <w:numPr>
          <w:ilvl w:val="0"/>
          <w:numId w:val="32"/>
        </w:numPr>
        <w:tabs>
          <w:tab w:val="left" w:pos="993"/>
          <w:tab w:val="left" w:pos="1620"/>
          <w:tab w:val="left" w:pos="8100"/>
        </w:tabs>
        <w:spacing w:after="0" w:line="240" w:lineRule="auto"/>
        <w:ind w:left="993" w:right="1332" w:hanging="284"/>
        <w:jc w:val="both"/>
        <w:rPr>
          <w:rFonts w:ascii="Times New Roman" w:eastAsia="Times New Roman" w:hAnsi="Times New Roman" w:cs="Times New Roman"/>
          <w:b/>
          <w:i/>
          <w:color w:val="FF0000"/>
          <w:sz w:val="24"/>
          <w:szCs w:val="24"/>
          <w:lang w:eastAsia="cs-CZ"/>
        </w:rPr>
      </w:pPr>
      <w:r w:rsidRPr="008E2F32">
        <w:rPr>
          <w:rFonts w:ascii="Times New Roman" w:eastAsia="Times New Roman" w:hAnsi="Times New Roman" w:cs="Times New Roman"/>
          <w:b/>
          <w:i/>
          <w:color w:val="FF0000"/>
          <w:sz w:val="24"/>
          <w:szCs w:val="24"/>
          <w:lang w:eastAsia="cs-CZ"/>
        </w:rPr>
        <w:t>elektrocentrála,</w:t>
      </w:r>
    </w:p>
    <w:p w:rsidR="008E2F32" w:rsidRPr="008E2F32" w:rsidRDefault="008E2F32" w:rsidP="008E2F32">
      <w:pPr>
        <w:numPr>
          <w:ilvl w:val="0"/>
          <w:numId w:val="32"/>
        </w:numPr>
        <w:tabs>
          <w:tab w:val="left" w:pos="993"/>
          <w:tab w:val="left" w:pos="1620"/>
          <w:tab w:val="left" w:pos="8100"/>
        </w:tabs>
        <w:spacing w:after="0" w:line="240" w:lineRule="auto"/>
        <w:ind w:left="993" w:right="1332" w:hanging="284"/>
        <w:jc w:val="both"/>
        <w:rPr>
          <w:rFonts w:ascii="Times New Roman" w:eastAsia="Times New Roman" w:hAnsi="Times New Roman" w:cs="Times New Roman"/>
          <w:b/>
          <w:i/>
          <w:color w:val="FF0000"/>
          <w:sz w:val="24"/>
          <w:szCs w:val="24"/>
          <w:lang w:eastAsia="cs-CZ"/>
        </w:rPr>
      </w:pPr>
      <w:r w:rsidRPr="008E2F32">
        <w:rPr>
          <w:rFonts w:ascii="Times New Roman" w:eastAsia="Times New Roman" w:hAnsi="Times New Roman" w:cs="Times New Roman"/>
          <w:b/>
          <w:i/>
          <w:color w:val="FF0000"/>
          <w:sz w:val="24"/>
          <w:szCs w:val="24"/>
          <w:lang w:eastAsia="cs-CZ"/>
        </w:rPr>
        <w:t>kanystr na pohonné hmoty pro elektrocentrálu,</w:t>
      </w:r>
    </w:p>
    <w:p w:rsidR="008E2F32" w:rsidRPr="008E2F32" w:rsidRDefault="008E2F32" w:rsidP="008E2F32">
      <w:pPr>
        <w:numPr>
          <w:ilvl w:val="0"/>
          <w:numId w:val="32"/>
        </w:numPr>
        <w:tabs>
          <w:tab w:val="left" w:pos="993"/>
          <w:tab w:val="left" w:pos="1620"/>
          <w:tab w:val="left" w:pos="8100"/>
        </w:tabs>
        <w:spacing w:after="0" w:line="240" w:lineRule="auto"/>
        <w:ind w:left="993" w:right="1332" w:hanging="284"/>
        <w:jc w:val="both"/>
        <w:rPr>
          <w:rFonts w:ascii="Times New Roman" w:eastAsia="Times New Roman" w:hAnsi="Times New Roman" w:cs="Times New Roman"/>
          <w:sz w:val="24"/>
          <w:szCs w:val="24"/>
          <w:lang w:eastAsia="cs-CZ"/>
        </w:rPr>
      </w:pPr>
      <w:r w:rsidRPr="008E2F32">
        <w:rPr>
          <w:rFonts w:ascii="Times New Roman" w:eastAsia="Times New Roman" w:hAnsi="Times New Roman" w:cs="Times New Roman"/>
          <w:sz w:val="24"/>
          <w:szCs w:val="24"/>
          <w:lang w:eastAsia="cs-CZ"/>
        </w:rPr>
        <w:t>kombinovaný kanystr na pohonné hmoty pro motorové pily,</w:t>
      </w:r>
    </w:p>
    <w:p w:rsidR="008E2F32" w:rsidRPr="008E2F32" w:rsidRDefault="008E2F32" w:rsidP="008E2F32">
      <w:pPr>
        <w:numPr>
          <w:ilvl w:val="0"/>
          <w:numId w:val="32"/>
        </w:numPr>
        <w:tabs>
          <w:tab w:val="left" w:pos="993"/>
          <w:tab w:val="left" w:pos="1620"/>
          <w:tab w:val="left" w:pos="8100"/>
        </w:tabs>
        <w:spacing w:after="0" w:line="240" w:lineRule="auto"/>
        <w:ind w:left="993" w:right="1332" w:hanging="284"/>
        <w:jc w:val="both"/>
        <w:rPr>
          <w:rFonts w:ascii="Times New Roman" w:eastAsia="Times New Roman" w:hAnsi="Times New Roman" w:cs="Times New Roman"/>
          <w:sz w:val="24"/>
          <w:szCs w:val="24"/>
          <w:lang w:eastAsia="cs-CZ"/>
        </w:rPr>
      </w:pPr>
      <w:r w:rsidRPr="008E2F32">
        <w:rPr>
          <w:rFonts w:ascii="Times New Roman" w:eastAsia="Times New Roman" w:hAnsi="Times New Roman" w:cs="Times New Roman"/>
          <w:sz w:val="24"/>
          <w:szCs w:val="24"/>
          <w:lang w:eastAsia="cs-CZ"/>
        </w:rPr>
        <w:lastRenderedPageBreak/>
        <w:t>motorová kotoučová (rozbrušovací) pila,</w:t>
      </w:r>
    </w:p>
    <w:p w:rsidR="008E2F32" w:rsidRPr="008E2F32" w:rsidRDefault="008E2F32" w:rsidP="008E2F32">
      <w:pPr>
        <w:numPr>
          <w:ilvl w:val="0"/>
          <w:numId w:val="32"/>
        </w:numPr>
        <w:tabs>
          <w:tab w:val="left" w:pos="993"/>
          <w:tab w:val="left" w:pos="1620"/>
          <w:tab w:val="left" w:pos="8100"/>
        </w:tabs>
        <w:spacing w:after="0" w:line="240" w:lineRule="auto"/>
        <w:ind w:left="993" w:right="-2" w:hanging="284"/>
        <w:jc w:val="both"/>
        <w:rPr>
          <w:rFonts w:ascii="Times New Roman" w:eastAsia="Times New Roman" w:hAnsi="Times New Roman" w:cs="Times New Roman"/>
          <w:sz w:val="24"/>
          <w:szCs w:val="24"/>
          <w:lang w:eastAsia="cs-CZ"/>
        </w:rPr>
      </w:pPr>
      <w:r w:rsidRPr="008E2F32">
        <w:rPr>
          <w:rFonts w:ascii="Times New Roman" w:eastAsia="Times New Roman" w:hAnsi="Times New Roman" w:cs="Times New Roman"/>
          <w:sz w:val="24"/>
          <w:szCs w:val="24"/>
          <w:lang w:eastAsia="cs-CZ"/>
        </w:rPr>
        <w:t>motorová řetězová pila,</w:t>
      </w:r>
    </w:p>
    <w:p w:rsidR="008E2F32" w:rsidRPr="008E2F32" w:rsidRDefault="008E2F32" w:rsidP="008E2F32">
      <w:pPr>
        <w:numPr>
          <w:ilvl w:val="0"/>
          <w:numId w:val="32"/>
        </w:numPr>
        <w:tabs>
          <w:tab w:val="left" w:pos="993"/>
        </w:tabs>
        <w:spacing w:after="0" w:line="240" w:lineRule="auto"/>
        <w:ind w:left="993" w:right="-2" w:hanging="284"/>
        <w:jc w:val="both"/>
        <w:rPr>
          <w:rFonts w:ascii="Times New Roman" w:eastAsia="Times New Roman" w:hAnsi="Times New Roman" w:cs="Times New Roman"/>
          <w:b/>
          <w:i/>
          <w:color w:val="FF0000"/>
          <w:sz w:val="24"/>
          <w:szCs w:val="24"/>
          <w:lang w:eastAsia="cs-CZ"/>
        </w:rPr>
      </w:pPr>
      <w:r w:rsidRPr="008E2F32">
        <w:rPr>
          <w:rFonts w:ascii="Times New Roman" w:eastAsia="Times New Roman" w:hAnsi="Times New Roman" w:cs="Times New Roman"/>
          <w:b/>
          <w:i/>
          <w:color w:val="FF0000"/>
          <w:sz w:val="24"/>
          <w:szCs w:val="24"/>
          <w:lang w:eastAsia="cs-CZ"/>
        </w:rPr>
        <w:t>požární světlomety LED,</w:t>
      </w:r>
    </w:p>
    <w:p w:rsidR="008E2F32" w:rsidRPr="008E2F32" w:rsidRDefault="008E2F32" w:rsidP="008E2F32">
      <w:pPr>
        <w:numPr>
          <w:ilvl w:val="0"/>
          <w:numId w:val="32"/>
        </w:numPr>
        <w:tabs>
          <w:tab w:val="left" w:pos="993"/>
          <w:tab w:val="left" w:pos="1620"/>
          <w:tab w:val="left" w:pos="8100"/>
        </w:tabs>
        <w:spacing w:after="0" w:line="240" w:lineRule="auto"/>
        <w:ind w:left="993" w:right="-2" w:hanging="284"/>
        <w:jc w:val="both"/>
        <w:rPr>
          <w:rFonts w:ascii="Times New Roman" w:eastAsia="Times New Roman" w:hAnsi="Times New Roman" w:cs="Times New Roman"/>
          <w:b/>
          <w:i/>
          <w:color w:val="FF0000"/>
          <w:sz w:val="24"/>
          <w:szCs w:val="24"/>
          <w:lang w:eastAsia="cs-CZ"/>
        </w:rPr>
      </w:pPr>
      <w:r w:rsidRPr="008E2F32">
        <w:rPr>
          <w:rFonts w:ascii="Times New Roman" w:eastAsia="Times New Roman" w:hAnsi="Times New Roman" w:cs="Times New Roman"/>
          <w:b/>
          <w:i/>
          <w:color w:val="FF0000"/>
          <w:sz w:val="24"/>
          <w:szCs w:val="24"/>
          <w:lang w:eastAsia="cs-CZ"/>
        </w:rPr>
        <w:t>prodlužovací elektrické kabely,</w:t>
      </w:r>
    </w:p>
    <w:p w:rsidR="008E2F32" w:rsidRPr="008E2F32" w:rsidRDefault="008E2F32" w:rsidP="008E2F32">
      <w:pPr>
        <w:numPr>
          <w:ilvl w:val="0"/>
          <w:numId w:val="32"/>
        </w:numPr>
        <w:tabs>
          <w:tab w:val="left" w:pos="993"/>
          <w:tab w:val="left" w:pos="1620"/>
          <w:tab w:val="left" w:pos="8100"/>
        </w:tabs>
        <w:spacing w:after="0" w:line="240" w:lineRule="auto"/>
        <w:ind w:left="993" w:right="-2" w:hanging="284"/>
        <w:jc w:val="both"/>
        <w:rPr>
          <w:rFonts w:ascii="Times New Roman" w:eastAsia="Times New Roman" w:hAnsi="Times New Roman" w:cs="Times New Roman"/>
          <w:b/>
          <w:i/>
          <w:color w:val="FF0000"/>
          <w:sz w:val="24"/>
          <w:szCs w:val="24"/>
          <w:lang w:eastAsia="cs-CZ"/>
        </w:rPr>
      </w:pPr>
      <w:r w:rsidRPr="008E2F32">
        <w:rPr>
          <w:rFonts w:ascii="Times New Roman" w:eastAsia="Times New Roman" w:hAnsi="Times New Roman" w:cs="Times New Roman"/>
          <w:b/>
          <w:i/>
          <w:color w:val="FF0000"/>
          <w:sz w:val="24"/>
          <w:szCs w:val="24"/>
          <w:lang w:eastAsia="cs-CZ"/>
        </w:rPr>
        <w:t>stativy pod požární světlomety.</w:t>
      </w:r>
    </w:p>
    <w:p w:rsidR="008E2F32" w:rsidRPr="008E2F32" w:rsidRDefault="008E2F32" w:rsidP="008E2F32">
      <w:pPr>
        <w:tabs>
          <w:tab w:val="center" w:pos="4536"/>
          <w:tab w:val="right" w:pos="9072"/>
        </w:tabs>
        <w:spacing w:before="120" w:after="0" w:line="240" w:lineRule="auto"/>
        <w:ind w:left="709" w:hanging="283"/>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c)</w:t>
      </w:r>
      <w:r w:rsidRPr="008E2F32">
        <w:rPr>
          <w:rFonts w:ascii="Times New Roman" w:eastAsia="Times New Roman" w:hAnsi="Times New Roman" w:cs="Times New Roman"/>
          <w:sz w:val="24"/>
          <w:szCs w:val="24"/>
          <w:lang w:val="x-none" w:eastAsia="x-none"/>
        </w:rPr>
        <w:tab/>
        <w:t>Úložný prostor v kabině osádky:</w:t>
      </w:r>
    </w:p>
    <w:p w:rsidR="008E2F32" w:rsidRPr="008E2F32" w:rsidRDefault="008E2F32" w:rsidP="008E2F32">
      <w:pPr>
        <w:numPr>
          <w:ilvl w:val="0"/>
          <w:numId w:val="33"/>
        </w:numPr>
        <w:tabs>
          <w:tab w:val="num" w:pos="993"/>
        </w:tabs>
        <w:spacing w:after="0" w:line="240" w:lineRule="auto"/>
        <w:ind w:left="993" w:right="1332" w:hanging="284"/>
        <w:jc w:val="both"/>
        <w:rPr>
          <w:rFonts w:ascii="Times New Roman" w:eastAsia="Times New Roman" w:hAnsi="Times New Roman" w:cs="Times New Roman"/>
          <w:sz w:val="24"/>
          <w:szCs w:val="24"/>
          <w:lang w:eastAsia="cs-CZ"/>
        </w:rPr>
      </w:pPr>
      <w:r w:rsidRPr="008E2F32">
        <w:rPr>
          <w:rFonts w:ascii="Times New Roman" w:eastAsia="Times New Roman" w:hAnsi="Times New Roman" w:cs="Times New Roman"/>
          <w:sz w:val="24"/>
          <w:szCs w:val="24"/>
          <w:lang w:eastAsia="cs-CZ"/>
        </w:rPr>
        <w:t>dalekohled, v dosahu velitele,</w:t>
      </w:r>
    </w:p>
    <w:p w:rsidR="008E2F32" w:rsidRPr="008E2F32" w:rsidRDefault="008E2F32" w:rsidP="008E2F32">
      <w:pPr>
        <w:numPr>
          <w:ilvl w:val="0"/>
          <w:numId w:val="33"/>
        </w:numPr>
        <w:tabs>
          <w:tab w:val="num" w:pos="993"/>
          <w:tab w:val="left" w:pos="8100"/>
        </w:tabs>
        <w:spacing w:after="0" w:line="240" w:lineRule="auto"/>
        <w:ind w:left="993" w:right="1332" w:hanging="284"/>
        <w:jc w:val="both"/>
        <w:rPr>
          <w:rFonts w:ascii="Times New Roman" w:eastAsia="Times New Roman" w:hAnsi="Times New Roman" w:cs="Times New Roman"/>
          <w:b/>
          <w:i/>
          <w:color w:val="FF0000"/>
          <w:sz w:val="24"/>
          <w:szCs w:val="24"/>
          <w:lang w:eastAsia="cs-CZ"/>
        </w:rPr>
      </w:pPr>
      <w:r w:rsidRPr="008E2F32">
        <w:rPr>
          <w:rFonts w:ascii="Times New Roman" w:eastAsia="Times New Roman" w:hAnsi="Times New Roman" w:cs="Times New Roman"/>
          <w:b/>
          <w:i/>
          <w:color w:val="FF0000"/>
          <w:sz w:val="24"/>
          <w:szCs w:val="24"/>
          <w:lang w:eastAsia="cs-CZ"/>
        </w:rPr>
        <w:t>detektor výbušných plynů, v dosahu velitele,</w:t>
      </w:r>
    </w:p>
    <w:p w:rsidR="008E2F32" w:rsidRPr="008E2F32" w:rsidRDefault="008E2F32" w:rsidP="008E2F32">
      <w:pPr>
        <w:numPr>
          <w:ilvl w:val="0"/>
          <w:numId w:val="33"/>
        </w:numPr>
        <w:tabs>
          <w:tab w:val="num" w:pos="993"/>
        </w:tabs>
        <w:spacing w:after="0" w:line="240" w:lineRule="auto"/>
        <w:ind w:left="993" w:right="-2" w:hanging="284"/>
        <w:jc w:val="both"/>
        <w:rPr>
          <w:rFonts w:ascii="Times New Roman" w:eastAsia="Times New Roman" w:hAnsi="Times New Roman" w:cs="Times New Roman"/>
          <w:b/>
          <w:i/>
          <w:color w:val="FF0000"/>
          <w:sz w:val="24"/>
          <w:szCs w:val="24"/>
          <w:lang w:eastAsia="cs-CZ"/>
        </w:rPr>
      </w:pPr>
      <w:r w:rsidRPr="008E2F32">
        <w:rPr>
          <w:rFonts w:ascii="Times New Roman" w:eastAsia="Times New Roman" w:hAnsi="Times New Roman" w:cs="Times New Roman"/>
          <w:b/>
          <w:i/>
          <w:color w:val="FF0000"/>
          <w:sz w:val="24"/>
          <w:szCs w:val="24"/>
          <w:lang w:eastAsia="cs-CZ"/>
        </w:rPr>
        <w:t>dýchací přístroje, 4 druhá řada sedadel, 1 sedadlo velitele, 1 v prostoru mezi sedadly velitele</w:t>
      </w:r>
      <w:r w:rsidRPr="008E2F32">
        <w:rPr>
          <w:rFonts w:ascii="Times New Roman" w:eastAsia="Times New Roman" w:hAnsi="Times New Roman" w:cs="Times New Roman"/>
          <w:b/>
          <w:i/>
          <w:color w:val="FF0000"/>
          <w:sz w:val="24"/>
          <w:szCs w:val="24"/>
          <w:lang w:eastAsia="cs-CZ"/>
        </w:rPr>
        <w:br/>
        <w:t>a strojníka,</w:t>
      </w:r>
    </w:p>
    <w:p w:rsidR="008E2F32" w:rsidRPr="008E2F32" w:rsidRDefault="008E2F32" w:rsidP="008E2F32">
      <w:pPr>
        <w:numPr>
          <w:ilvl w:val="0"/>
          <w:numId w:val="33"/>
        </w:numPr>
        <w:tabs>
          <w:tab w:val="num" w:pos="993"/>
          <w:tab w:val="left" w:pos="8100"/>
        </w:tabs>
        <w:spacing w:after="0" w:line="240" w:lineRule="auto"/>
        <w:ind w:left="993" w:right="-2" w:hanging="284"/>
        <w:jc w:val="both"/>
        <w:rPr>
          <w:rFonts w:ascii="Times New Roman" w:eastAsia="Times New Roman" w:hAnsi="Times New Roman" w:cs="Times New Roman"/>
          <w:sz w:val="24"/>
          <w:szCs w:val="24"/>
          <w:lang w:eastAsia="cs-CZ"/>
        </w:rPr>
      </w:pPr>
      <w:r w:rsidRPr="008E2F32">
        <w:rPr>
          <w:rFonts w:ascii="Times New Roman" w:eastAsia="Times New Roman" w:hAnsi="Times New Roman" w:cs="Times New Roman"/>
          <w:sz w:val="24"/>
          <w:szCs w:val="24"/>
          <w:lang w:eastAsia="cs-CZ"/>
        </w:rPr>
        <w:t>lékárnička III,</w:t>
      </w:r>
    </w:p>
    <w:p w:rsidR="008E2F32" w:rsidRPr="008E2F32" w:rsidRDefault="008E2F32" w:rsidP="008E2F32">
      <w:pPr>
        <w:numPr>
          <w:ilvl w:val="0"/>
          <w:numId w:val="33"/>
        </w:numPr>
        <w:tabs>
          <w:tab w:val="num" w:pos="993"/>
        </w:tabs>
        <w:spacing w:after="0" w:line="240" w:lineRule="auto"/>
        <w:ind w:left="993" w:right="-2" w:hanging="284"/>
        <w:jc w:val="both"/>
        <w:rPr>
          <w:rFonts w:ascii="Times New Roman" w:eastAsia="Times New Roman" w:hAnsi="Times New Roman" w:cs="Times New Roman"/>
          <w:b/>
          <w:i/>
          <w:color w:val="FF0000"/>
          <w:sz w:val="24"/>
          <w:szCs w:val="24"/>
          <w:lang w:eastAsia="cs-CZ"/>
        </w:rPr>
      </w:pPr>
      <w:r w:rsidRPr="008E2F32">
        <w:rPr>
          <w:rFonts w:ascii="Times New Roman" w:eastAsia="Times New Roman" w:hAnsi="Times New Roman" w:cs="Times New Roman"/>
          <w:b/>
          <w:i/>
          <w:color w:val="FF0000"/>
          <w:sz w:val="24"/>
          <w:szCs w:val="24"/>
          <w:lang w:eastAsia="cs-CZ"/>
        </w:rPr>
        <w:t>náhradní tlakové láhve,</w:t>
      </w:r>
    </w:p>
    <w:p w:rsidR="008E2F32" w:rsidRPr="008E2F32" w:rsidRDefault="008E2F32" w:rsidP="008E2F32">
      <w:pPr>
        <w:numPr>
          <w:ilvl w:val="0"/>
          <w:numId w:val="33"/>
        </w:numPr>
        <w:tabs>
          <w:tab w:val="num" w:pos="993"/>
          <w:tab w:val="left" w:pos="8100"/>
        </w:tabs>
        <w:spacing w:after="0" w:line="240" w:lineRule="auto"/>
        <w:ind w:left="993" w:right="-2" w:hanging="284"/>
        <w:jc w:val="both"/>
        <w:rPr>
          <w:rFonts w:ascii="Times New Roman" w:eastAsia="Times New Roman" w:hAnsi="Times New Roman" w:cs="Times New Roman"/>
          <w:b/>
          <w:i/>
          <w:color w:val="FF0000"/>
          <w:sz w:val="24"/>
          <w:szCs w:val="24"/>
          <w:lang w:eastAsia="cs-CZ"/>
        </w:rPr>
      </w:pPr>
      <w:r w:rsidRPr="008E2F32">
        <w:rPr>
          <w:rFonts w:ascii="Times New Roman" w:eastAsia="Times New Roman" w:hAnsi="Times New Roman" w:cs="Times New Roman"/>
          <w:b/>
          <w:i/>
          <w:color w:val="FF0000"/>
          <w:sz w:val="24"/>
          <w:szCs w:val="24"/>
          <w:lang w:eastAsia="cs-CZ"/>
        </w:rPr>
        <w:t>přenosný hasicí přístroj práškový 55B,</w:t>
      </w:r>
    </w:p>
    <w:p w:rsidR="008E2F32" w:rsidRPr="008E2F32" w:rsidRDefault="008E2F32" w:rsidP="008E2F32">
      <w:pPr>
        <w:numPr>
          <w:ilvl w:val="0"/>
          <w:numId w:val="33"/>
        </w:numPr>
        <w:tabs>
          <w:tab w:val="num" w:pos="993"/>
        </w:tabs>
        <w:spacing w:after="0" w:line="240" w:lineRule="auto"/>
        <w:ind w:left="993" w:right="-2" w:hanging="284"/>
        <w:jc w:val="both"/>
        <w:rPr>
          <w:rFonts w:ascii="Times New Roman" w:eastAsia="Times New Roman" w:hAnsi="Times New Roman" w:cs="Times New Roman"/>
          <w:b/>
          <w:i/>
          <w:color w:val="FF0000"/>
          <w:sz w:val="24"/>
          <w:szCs w:val="24"/>
          <w:lang w:eastAsia="cs-CZ"/>
        </w:rPr>
      </w:pPr>
      <w:r w:rsidRPr="008E2F32">
        <w:rPr>
          <w:rFonts w:ascii="Times New Roman" w:eastAsia="Times New Roman" w:hAnsi="Times New Roman" w:cs="Times New Roman"/>
          <w:b/>
          <w:i/>
          <w:color w:val="FF0000"/>
          <w:sz w:val="24"/>
          <w:szCs w:val="24"/>
          <w:lang w:eastAsia="cs-CZ"/>
        </w:rPr>
        <w:t>ruční svítilny s dobíjecím zdrojem, v dosahu každého,</w:t>
      </w:r>
    </w:p>
    <w:p w:rsidR="008E2F32" w:rsidRPr="008E2F32" w:rsidRDefault="008E2F32" w:rsidP="008E2F32">
      <w:pPr>
        <w:numPr>
          <w:ilvl w:val="0"/>
          <w:numId w:val="33"/>
        </w:numPr>
        <w:tabs>
          <w:tab w:val="num" w:pos="993"/>
          <w:tab w:val="left" w:pos="7920"/>
        </w:tabs>
        <w:spacing w:after="0" w:line="240" w:lineRule="auto"/>
        <w:ind w:left="993" w:right="-2" w:hanging="284"/>
        <w:jc w:val="both"/>
        <w:rPr>
          <w:rFonts w:ascii="Times New Roman" w:eastAsia="Times New Roman" w:hAnsi="Times New Roman" w:cs="Times New Roman"/>
          <w:sz w:val="24"/>
          <w:szCs w:val="24"/>
          <w:lang w:eastAsia="cs-CZ"/>
        </w:rPr>
      </w:pPr>
      <w:r w:rsidRPr="008E2F32">
        <w:rPr>
          <w:rFonts w:ascii="Times New Roman" w:eastAsia="Times New Roman" w:hAnsi="Times New Roman" w:cs="Times New Roman"/>
          <w:sz w:val="24"/>
          <w:szCs w:val="24"/>
          <w:lang w:eastAsia="cs-CZ"/>
        </w:rPr>
        <w:t>rukavice lékařské pro jednorázové použití nesterilní,</w:t>
      </w:r>
    </w:p>
    <w:p w:rsidR="008E2F32" w:rsidRPr="008E2F32" w:rsidRDefault="008E2F32" w:rsidP="008E2F32">
      <w:pPr>
        <w:numPr>
          <w:ilvl w:val="0"/>
          <w:numId w:val="33"/>
        </w:numPr>
        <w:tabs>
          <w:tab w:val="num" w:pos="993"/>
        </w:tabs>
        <w:spacing w:after="0" w:line="240" w:lineRule="auto"/>
        <w:ind w:left="993" w:right="-2" w:hanging="284"/>
        <w:jc w:val="both"/>
        <w:rPr>
          <w:rFonts w:ascii="Times New Roman" w:eastAsia="Times New Roman" w:hAnsi="Times New Roman" w:cs="Times New Roman"/>
          <w:sz w:val="24"/>
          <w:szCs w:val="24"/>
          <w:lang w:eastAsia="cs-CZ"/>
        </w:rPr>
      </w:pPr>
      <w:proofErr w:type="spellStart"/>
      <w:r w:rsidRPr="008E2F32">
        <w:rPr>
          <w:rFonts w:ascii="Times New Roman" w:eastAsia="Times New Roman" w:hAnsi="Times New Roman" w:cs="Times New Roman"/>
          <w:sz w:val="24"/>
          <w:szCs w:val="24"/>
          <w:lang w:eastAsia="cs-CZ"/>
        </w:rPr>
        <w:t>termofólie</w:t>
      </w:r>
      <w:proofErr w:type="spellEnd"/>
      <w:r w:rsidRPr="008E2F32">
        <w:rPr>
          <w:rFonts w:ascii="Times New Roman" w:eastAsia="Times New Roman" w:hAnsi="Times New Roman" w:cs="Times New Roman"/>
          <w:sz w:val="24"/>
          <w:szCs w:val="24"/>
          <w:lang w:eastAsia="cs-CZ"/>
        </w:rPr>
        <w:t xml:space="preserve"> 2x2m,</w:t>
      </w:r>
    </w:p>
    <w:p w:rsidR="008E2F32" w:rsidRPr="008E2F32" w:rsidRDefault="008E2F32" w:rsidP="008E2F32">
      <w:pPr>
        <w:numPr>
          <w:ilvl w:val="0"/>
          <w:numId w:val="33"/>
        </w:numPr>
        <w:tabs>
          <w:tab w:val="num" w:pos="993"/>
        </w:tabs>
        <w:spacing w:after="0" w:line="240" w:lineRule="auto"/>
        <w:ind w:left="993" w:right="-2" w:hanging="284"/>
        <w:jc w:val="both"/>
        <w:rPr>
          <w:rFonts w:ascii="Times New Roman" w:eastAsia="Times New Roman" w:hAnsi="Times New Roman" w:cs="Times New Roman"/>
          <w:sz w:val="24"/>
          <w:szCs w:val="24"/>
          <w:lang w:eastAsia="cs-CZ"/>
        </w:rPr>
      </w:pPr>
      <w:r w:rsidRPr="008E2F32">
        <w:rPr>
          <w:rFonts w:ascii="Times New Roman" w:eastAsia="Times New Roman" w:hAnsi="Times New Roman" w:cs="Times New Roman"/>
          <w:sz w:val="24"/>
          <w:szCs w:val="24"/>
          <w:lang w:eastAsia="cs-CZ"/>
        </w:rPr>
        <w:t>vyprošťovací nože na bezpečnostní pásy, v dosahu velitele a strojníka,</w:t>
      </w:r>
    </w:p>
    <w:p w:rsidR="008E2F32" w:rsidRPr="008E2F32" w:rsidRDefault="008E2F32" w:rsidP="008E2F32">
      <w:pPr>
        <w:numPr>
          <w:ilvl w:val="0"/>
          <w:numId w:val="33"/>
        </w:numPr>
        <w:tabs>
          <w:tab w:val="num" w:pos="993"/>
          <w:tab w:val="left" w:pos="8100"/>
        </w:tabs>
        <w:spacing w:after="0" w:line="240" w:lineRule="auto"/>
        <w:ind w:left="993" w:right="-2" w:hanging="284"/>
        <w:jc w:val="both"/>
        <w:rPr>
          <w:rFonts w:ascii="Times New Roman" w:eastAsia="Times New Roman" w:hAnsi="Times New Roman" w:cs="Times New Roman"/>
          <w:sz w:val="24"/>
          <w:szCs w:val="24"/>
          <w:lang w:eastAsia="cs-CZ"/>
        </w:rPr>
      </w:pPr>
      <w:r w:rsidRPr="008E2F32">
        <w:rPr>
          <w:rFonts w:ascii="Times New Roman" w:eastAsia="Times New Roman" w:hAnsi="Times New Roman" w:cs="Times New Roman"/>
          <w:sz w:val="24"/>
          <w:szCs w:val="24"/>
          <w:lang w:eastAsia="cs-CZ"/>
        </w:rPr>
        <w:t>vytyčovací páska 500 m,</w:t>
      </w:r>
    </w:p>
    <w:p w:rsidR="008E2F32" w:rsidRPr="008E2F32" w:rsidRDefault="008E2F32" w:rsidP="008E2F32">
      <w:pPr>
        <w:numPr>
          <w:ilvl w:val="0"/>
          <w:numId w:val="33"/>
        </w:numPr>
        <w:tabs>
          <w:tab w:val="num" w:pos="993"/>
          <w:tab w:val="left" w:pos="8100"/>
        </w:tabs>
        <w:spacing w:after="0" w:line="240" w:lineRule="auto"/>
        <w:ind w:left="993" w:right="-2" w:hanging="284"/>
        <w:jc w:val="both"/>
        <w:rPr>
          <w:rFonts w:ascii="Times New Roman" w:eastAsia="Times New Roman" w:hAnsi="Times New Roman" w:cs="Times New Roman"/>
          <w:b/>
          <w:i/>
          <w:color w:val="FF0000"/>
          <w:sz w:val="24"/>
          <w:szCs w:val="24"/>
          <w:lang w:eastAsia="cs-CZ"/>
        </w:rPr>
      </w:pPr>
      <w:r w:rsidRPr="008E2F32">
        <w:rPr>
          <w:rFonts w:ascii="Times New Roman" w:eastAsia="Times New Roman" w:hAnsi="Times New Roman" w:cs="Times New Roman"/>
          <w:b/>
          <w:i/>
          <w:color w:val="FF0000"/>
          <w:sz w:val="24"/>
          <w:szCs w:val="24"/>
          <w:lang w:eastAsia="cs-CZ"/>
        </w:rPr>
        <w:t>záchranný kyslíkový přístroj.</w:t>
      </w:r>
    </w:p>
    <w:p w:rsidR="008E2F32" w:rsidRPr="008E2F32" w:rsidRDefault="008E2F32" w:rsidP="008E2F32">
      <w:pPr>
        <w:tabs>
          <w:tab w:val="center" w:pos="4536"/>
          <w:tab w:val="right" w:pos="9072"/>
        </w:tabs>
        <w:spacing w:before="120" w:after="0" w:line="240" w:lineRule="auto"/>
        <w:ind w:left="709" w:hanging="283"/>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d)</w:t>
      </w:r>
      <w:r w:rsidRPr="008E2F32">
        <w:rPr>
          <w:rFonts w:ascii="Times New Roman" w:eastAsia="Times New Roman" w:hAnsi="Times New Roman" w:cs="Times New Roman"/>
          <w:sz w:val="24"/>
          <w:szCs w:val="24"/>
          <w:lang w:val="x-none" w:eastAsia="x-none"/>
        </w:rPr>
        <w:tab/>
        <w:t>Úložný prostor v zadní části účelové nástavby (prostor s požárním čerpadlem):</w:t>
      </w:r>
    </w:p>
    <w:p w:rsidR="008E2F32" w:rsidRPr="008E2F32" w:rsidRDefault="008E2F32" w:rsidP="008E2F32">
      <w:pPr>
        <w:numPr>
          <w:ilvl w:val="0"/>
          <w:numId w:val="33"/>
        </w:numPr>
        <w:tabs>
          <w:tab w:val="num" w:pos="993"/>
        </w:tabs>
        <w:spacing w:after="0" w:line="240" w:lineRule="auto"/>
        <w:ind w:left="993" w:right="1332" w:hanging="284"/>
        <w:jc w:val="both"/>
        <w:rPr>
          <w:rFonts w:ascii="Times New Roman" w:eastAsia="Times New Roman" w:hAnsi="Times New Roman" w:cs="Times New Roman"/>
          <w:sz w:val="24"/>
          <w:szCs w:val="24"/>
          <w:lang w:eastAsia="cs-CZ"/>
        </w:rPr>
      </w:pPr>
      <w:r w:rsidRPr="008E2F32">
        <w:rPr>
          <w:rFonts w:ascii="Times New Roman" w:eastAsia="Times New Roman" w:hAnsi="Times New Roman" w:cs="Times New Roman"/>
          <w:sz w:val="24"/>
          <w:szCs w:val="24"/>
          <w:lang w:eastAsia="cs-CZ"/>
        </w:rPr>
        <w:t>plovoucí čerpadlo.</w:t>
      </w:r>
    </w:p>
    <w:p w:rsidR="008E2F32" w:rsidRPr="008E2F32" w:rsidRDefault="008E2F32" w:rsidP="008E2F32">
      <w:pPr>
        <w:numPr>
          <w:ilvl w:val="1"/>
          <w:numId w:val="20"/>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33</w:t>
      </w:r>
      <w:r w:rsidRPr="008E2F32">
        <w:rPr>
          <w:rFonts w:ascii="Times New Roman" w:eastAsia="Times New Roman" w:hAnsi="Times New Roman" w:cs="Times New Roman"/>
          <w:b/>
          <w:bCs/>
          <w:sz w:val="24"/>
          <w:szCs w:val="24"/>
          <w:lang w:val="x-none" w:eastAsia="x-none"/>
        </w:rPr>
        <w:t xml:space="preserve"> přílohy č. 3</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Drobné požární příslušenství je uloženo </w:t>
      </w:r>
    </w:p>
    <w:p w:rsidR="008E2F32" w:rsidRPr="008E2F32" w:rsidRDefault="008E2F32" w:rsidP="008E2F32">
      <w:pPr>
        <w:numPr>
          <w:ilvl w:val="0"/>
          <w:numId w:val="34"/>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8E2F32">
        <w:rPr>
          <w:rFonts w:ascii="Times New Roman" w:eastAsia="Times New Roman" w:hAnsi="Times New Roman" w:cs="Times New Roman"/>
          <w:b/>
          <w:color w:val="FF0000"/>
          <w:sz w:val="24"/>
          <w:szCs w:val="24"/>
          <w:lang w:val="x-none" w:eastAsia="x-none"/>
        </w:rPr>
        <w:t xml:space="preserve">ve dvou </w:t>
      </w:r>
    </w:p>
    <w:p w:rsidR="008E2F32" w:rsidRPr="008E2F32" w:rsidRDefault="008E2F32" w:rsidP="008E2F32">
      <w:pPr>
        <w:numPr>
          <w:ilvl w:val="0"/>
          <w:numId w:val="34"/>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8E2F32">
        <w:rPr>
          <w:rFonts w:ascii="Times New Roman" w:eastAsia="Times New Roman" w:hAnsi="Times New Roman" w:cs="Times New Roman"/>
          <w:b/>
          <w:color w:val="FF0000"/>
          <w:sz w:val="24"/>
          <w:szCs w:val="24"/>
          <w:lang w:val="x-none" w:eastAsia="x-none"/>
        </w:rPr>
        <w:t xml:space="preserve">ve třech </w:t>
      </w:r>
    </w:p>
    <w:p w:rsidR="008E2F32" w:rsidRPr="008E2F32" w:rsidRDefault="008E2F32" w:rsidP="008E2F32">
      <w:pPr>
        <w:numPr>
          <w:ilvl w:val="0"/>
          <w:numId w:val="34"/>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8E2F32">
        <w:rPr>
          <w:rFonts w:ascii="Times New Roman" w:eastAsia="Times New Roman" w:hAnsi="Times New Roman" w:cs="Times New Roman"/>
          <w:b/>
          <w:color w:val="FF0000"/>
          <w:sz w:val="24"/>
          <w:szCs w:val="24"/>
          <w:lang w:val="x-none" w:eastAsia="x-none"/>
        </w:rPr>
        <w:t xml:space="preserve">ve čtyřech </w:t>
      </w:r>
    </w:p>
    <w:p w:rsidR="008E2F32" w:rsidRPr="008E2F32"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přenosných </w:t>
      </w:r>
    </w:p>
    <w:p w:rsidR="008E2F32" w:rsidRPr="008E2F32" w:rsidRDefault="008E2F32" w:rsidP="008E2F32">
      <w:pPr>
        <w:numPr>
          <w:ilvl w:val="0"/>
          <w:numId w:val="34"/>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8E2F32">
        <w:rPr>
          <w:rFonts w:ascii="Times New Roman" w:eastAsia="Times New Roman" w:hAnsi="Times New Roman" w:cs="Times New Roman"/>
          <w:b/>
          <w:color w:val="FF0000"/>
          <w:sz w:val="24"/>
          <w:szCs w:val="24"/>
          <w:lang w:val="x-none" w:eastAsia="x-none"/>
        </w:rPr>
        <w:t xml:space="preserve">přepravkách, </w:t>
      </w:r>
    </w:p>
    <w:p w:rsidR="008E2F32" w:rsidRPr="008E2F32" w:rsidRDefault="008E2F32" w:rsidP="008E2F32">
      <w:pPr>
        <w:numPr>
          <w:ilvl w:val="0"/>
          <w:numId w:val="34"/>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8E2F32">
        <w:rPr>
          <w:rFonts w:ascii="Times New Roman" w:eastAsia="Times New Roman" w:hAnsi="Times New Roman" w:cs="Times New Roman"/>
          <w:b/>
          <w:color w:val="FF0000"/>
          <w:sz w:val="24"/>
          <w:szCs w:val="24"/>
          <w:lang w:val="x-none" w:eastAsia="x-none"/>
        </w:rPr>
        <w:t xml:space="preserve">přepravkách s víkem, </w:t>
      </w:r>
    </w:p>
    <w:p w:rsidR="008E2F32" w:rsidRPr="008E2F32"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umístěných v úložném prostoru účelové nástavby.</w:t>
      </w:r>
    </w:p>
    <w:p w:rsidR="008E2F32" w:rsidRPr="008E2F32" w:rsidRDefault="008E2F32" w:rsidP="008E2F32">
      <w:pPr>
        <w:numPr>
          <w:ilvl w:val="1"/>
          <w:numId w:val="20"/>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33</w:t>
      </w:r>
      <w:r w:rsidRPr="008E2F32">
        <w:rPr>
          <w:rFonts w:ascii="Times New Roman" w:eastAsia="Times New Roman" w:hAnsi="Times New Roman" w:cs="Times New Roman"/>
          <w:b/>
          <w:bCs/>
          <w:sz w:val="24"/>
          <w:szCs w:val="24"/>
          <w:lang w:val="x-none" w:eastAsia="x-none"/>
        </w:rPr>
        <w:t xml:space="preserve"> přílohy č. 3</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Prostorová a hmotnostní rezerva, která je určena pro uložení nadstandardního požárního příslušenství o hmotnosti nejméně </w:t>
      </w:r>
    </w:p>
    <w:p w:rsidR="008E2F32" w:rsidRPr="008E2F32" w:rsidRDefault="008E2F32" w:rsidP="008E2F32">
      <w:pPr>
        <w:numPr>
          <w:ilvl w:val="0"/>
          <w:numId w:val="35"/>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8E2F32">
        <w:rPr>
          <w:rFonts w:ascii="Times New Roman" w:eastAsia="Times New Roman" w:hAnsi="Times New Roman" w:cs="Times New Roman"/>
          <w:b/>
          <w:color w:val="FF0000"/>
          <w:sz w:val="24"/>
          <w:szCs w:val="24"/>
          <w:lang w:val="x-none" w:eastAsia="x-none"/>
        </w:rPr>
        <w:t xml:space="preserve">200 kg, </w:t>
      </w:r>
    </w:p>
    <w:p w:rsidR="008E2F32" w:rsidRPr="008E2F32" w:rsidRDefault="008E2F32" w:rsidP="008E2F32">
      <w:pPr>
        <w:numPr>
          <w:ilvl w:val="0"/>
          <w:numId w:val="35"/>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8E2F32">
        <w:rPr>
          <w:rFonts w:ascii="Times New Roman" w:eastAsia="Times New Roman" w:hAnsi="Times New Roman" w:cs="Times New Roman"/>
          <w:b/>
          <w:bCs/>
          <w:color w:val="FF0000"/>
          <w:sz w:val="24"/>
          <w:szCs w:val="24"/>
          <w:highlight w:val="cyan"/>
          <w:lang w:val="x-none" w:eastAsia="x-none"/>
        </w:rPr>
        <w:t>……</w:t>
      </w:r>
      <w:r w:rsidRPr="008E2F32">
        <w:rPr>
          <w:rFonts w:ascii="Times New Roman" w:eastAsia="Times New Roman" w:hAnsi="Times New Roman" w:cs="Times New Roman"/>
          <w:b/>
          <w:color w:val="FF0000"/>
          <w:sz w:val="24"/>
          <w:szCs w:val="24"/>
          <w:lang w:val="x-none" w:eastAsia="x-none"/>
        </w:rPr>
        <w:t xml:space="preserve"> kg, </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je situována v přední pravé části účelové nástavby. </w:t>
      </w:r>
    </w:p>
    <w:p w:rsidR="008E2F32" w:rsidRPr="008E2F32" w:rsidRDefault="008E2F32" w:rsidP="008E2F32">
      <w:pPr>
        <w:numPr>
          <w:ilvl w:val="0"/>
          <w:numId w:val="36"/>
        </w:numPr>
        <w:spacing w:after="0" w:line="240" w:lineRule="auto"/>
        <w:ind w:left="709" w:hanging="283"/>
        <w:jc w:val="both"/>
        <w:rPr>
          <w:rFonts w:ascii="Times New Roman" w:eastAsia="Times New Roman" w:hAnsi="Times New Roman" w:cs="Times New Roman"/>
          <w:b/>
          <w:i/>
          <w:color w:val="FF0000"/>
          <w:sz w:val="24"/>
          <w:szCs w:val="24"/>
          <w:lang w:val="x-none" w:eastAsia="x-none"/>
        </w:rPr>
      </w:pPr>
      <w:r w:rsidRPr="008E2F32">
        <w:rPr>
          <w:rFonts w:ascii="Times New Roman" w:eastAsia="Times New Roman" w:hAnsi="Times New Roman" w:cs="Times New Roman"/>
          <w:b/>
          <w:i/>
          <w:color w:val="FF0000"/>
          <w:sz w:val="24"/>
          <w:szCs w:val="24"/>
          <w:lang w:val="x-none" w:eastAsia="x-none"/>
        </w:rPr>
        <w:t>Do části účelové nástavby určené pro prostorovou a hmotnostní rezervu bude dodatečně umístěna sada hydraulického vyprošťovacího zařízení.</w:t>
      </w:r>
    </w:p>
    <w:p w:rsidR="008E2F32" w:rsidRPr="008E2F32" w:rsidRDefault="008E2F32" w:rsidP="008E2F32">
      <w:pPr>
        <w:numPr>
          <w:ilvl w:val="1"/>
          <w:numId w:val="20"/>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33</w:t>
      </w:r>
      <w:r w:rsidRPr="008E2F32">
        <w:rPr>
          <w:rFonts w:ascii="Times New Roman" w:eastAsia="Times New Roman" w:hAnsi="Times New Roman" w:cs="Times New Roman"/>
          <w:b/>
          <w:bCs/>
          <w:sz w:val="24"/>
          <w:szCs w:val="24"/>
          <w:lang w:val="x-none" w:eastAsia="x-none"/>
        </w:rPr>
        <w:t xml:space="preserve"> přílohy č. 3</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Do části účelové nástavby určené pro prostorovou a hmotnostní rezervu </w:t>
      </w:r>
    </w:p>
    <w:p w:rsidR="008E2F32" w:rsidRPr="008E2F32" w:rsidRDefault="008E2F32" w:rsidP="008E2F32">
      <w:pPr>
        <w:numPr>
          <w:ilvl w:val="0"/>
          <w:numId w:val="35"/>
        </w:numPr>
        <w:tabs>
          <w:tab w:val="left" w:pos="709"/>
          <w:tab w:val="left" w:pos="8222"/>
          <w:tab w:val="left" w:pos="8647"/>
        </w:tabs>
        <w:spacing w:after="0" w:line="240" w:lineRule="auto"/>
        <w:ind w:left="709" w:right="1332"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color w:val="FF0000"/>
          <w:sz w:val="24"/>
          <w:szCs w:val="24"/>
          <w:lang w:eastAsia="cs-CZ"/>
        </w:rPr>
        <w:t xml:space="preserve">bude dodatečně umístěna sada hydraulického vyprošťovacího zařízení. </w:t>
      </w:r>
    </w:p>
    <w:p w:rsidR="008E2F32" w:rsidRPr="008E2F32" w:rsidRDefault="008E2F32" w:rsidP="008E2F32">
      <w:pPr>
        <w:numPr>
          <w:ilvl w:val="0"/>
          <w:numId w:val="35"/>
        </w:numPr>
        <w:tabs>
          <w:tab w:val="left" w:pos="709"/>
        </w:tabs>
        <w:spacing w:after="0" w:line="240" w:lineRule="auto"/>
        <w:ind w:left="709" w:hanging="283"/>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color w:val="FF0000"/>
          <w:sz w:val="24"/>
          <w:szCs w:val="24"/>
          <w:lang w:eastAsia="cs-CZ"/>
        </w:rPr>
        <w:t>jsou zabudovány následující položky požárního příslušenství:</w:t>
      </w:r>
    </w:p>
    <w:p w:rsidR="008E2F32" w:rsidRPr="008E2F32" w:rsidRDefault="008E2F32" w:rsidP="008E2F32">
      <w:pPr>
        <w:numPr>
          <w:ilvl w:val="0"/>
          <w:numId w:val="35"/>
        </w:numPr>
        <w:tabs>
          <w:tab w:val="left" w:pos="993"/>
          <w:tab w:val="left" w:pos="8222"/>
          <w:tab w:val="left" w:pos="8647"/>
        </w:tabs>
        <w:spacing w:after="0" w:line="240" w:lineRule="auto"/>
        <w:ind w:left="993" w:right="1332"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highlight w:val="cyan"/>
          <w:lang w:eastAsia="cs-CZ"/>
        </w:rPr>
        <w:t>……………………</w:t>
      </w:r>
      <w:r w:rsidRPr="008E2F32">
        <w:rPr>
          <w:rFonts w:ascii="Times New Roman" w:eastAsia="Times New Roman" w:hAnsi="Times New Roman" w:cs="Times New Roman"/>
          <w:b/>
          <w:bCs/>
          <w:color w:val="FF0000"/>
          <w:sz w:val="24"/>
          <w:szCs w:val="24"/>
          <w:lang w:eastAsia="cs-CZ"/>
        </w:rPr>
        <w:t>,</w:t>
      </w:r>
    </w:p>
    <w:p w:rsidR="008E2F32" w:rsidRPr="008E2F32" w:rsidRDefault="008E2F32" w:rsidP="008E2F32">
      <w:pPr>
        <w:numPr>
          <w:ilvl w:val="0"/>
          <w:numId w:val="35"/>
        </w:numPr>
        <w:tabs>
          <w:tab w:val="left" w:pos="993"/>
          <w:tab w:val="left" w:pos="8222"/>
          <w:tab w:val="left" w:pos="8647"/>
        </w:tabs>
        <w:spacing w:after="0" w:line="240" w:lineRule="auto"/>
        <w:ind w:left="993" w:right="1332"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highlight w:val="cyan"/>
          <w:lang w:eastAsia="cs-CZ"/>
        </w:rPr>
        <w:t>……………………</w:t>
      </w:r>
      <w:r w:rsidRPr="008E2F32">
        <w:rPr>
          <w:rFonts w:ascii="Times New Roman" w:eastAsia="Times New Roman" w:hAnsi="Times New Roman" w:cs="Times New Roman"/>
          <w:b/>
          <w:bCs/>
          <w:color w:val="FF0000"/>
          <w:sz w:val="24"/>
          <w:szCs w:val="24"/>
          <w:lang w:eastAsia="cs-CZ"/>
        </w:rPr>
        <w:t>,</w:t>
      </w:r>
    </w:p>
    <w:p w:rsidR="008E2F32" w:rsidRPr="008E2F32" w:rsidRDefault="008E2F32" w:rsidP="008E2F32">
      <w:pPr>
        <w:numPr>
          <w:ilvl w:val="0"/>
          <w:numId w:val="35"/>
        </w:numPr>
        <w:tabs>
          <w:tab w:val="left" w:pos="993"/>
          <w:tab w:val="left" w:pos="8222"/>
          <w:tab w:val="left" w:pos="8647"/>
        </w:tabs>
        <w:spacing w:after="0" w:line="240" w:lineRule="auto"/>
        <w:ind w:left="993" w:right="1332" w:hanging="283"/>
        <w:jc w:val="both"/>
        <w:rPr>
          <w:rFonts w:ascii="Times New Roman" w:eastAsia="Times New Roman" w:hAnsi="Times New Roman" w:cs="Times New Roman"/>
          <w:b/>
          <w:bCs/>
          <w:color w:val="FF0000"/>
          <w:sz w:val="24"/>
          <w:szCs w:val="24"/>
          <w:lang w:eastAsia="cs-CZ"/>
        </w:rPr>
      </w:pPr>
      <w:r w:rsidRPr="008E2F32">
        <w:rPr>
          <w:rFonts w:ascii="Times New Roman" w:eastAsia="Times New Roman" w:hAnsi="Times New Roman" w:cs="Times New Roman"/>
          <w:b/>
          <w:bCs/>
          <w:color w:val="FF0000"/>
          <w:sz w:val="24"/>
          <w:szCs w:val="24"/>
          <w:highlight w:val="cyan"/>
          <w:lang w:eastAsia="cs-CZ"/>
        </w:rPr>
        <w:t>……………………</w:t>
      </w:r>
      <w:r w:rsidRPr="008E2F32">
        <w:rPr>
          <w:rFonts w:ascii="Times New Roman" w:eastAsia="Times New Roman" w:hAnsi="Times New Roman" w:cs="Times New Roman"/>
          <w:b/>
          <w:bCs/>
          <w:color w:val="FF0000"/>
          <w:sz w:val="24"/>
          <w:szCs w:val="24"/>
          <w:lang w:eastAsia="cs-CZ"/>
        </w:rPr>
        <w:t>,</w:t>
      </w:r>
    </w:p>
    <w:p w:rsidR="008E2F32" w:rsidRPr="008E2F32" w:rsidRDefault="008E2F32" w:rsidP="008E2F32">
      <w:pPr>
        <w:numPr>
          <w:ilvl w:val="1"/>
          <w:numId w:val="20"/>
        </w:numPr>
        <w:spacing w:before="120" w:after="0" w:line="240" w:lineRule="auto"/>
        <w:ind w:left="567" w:hanging="567"/>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b/>
          <w:sz w:val="24"/>
          <w:szCs w:val="24"/>
          <w:lang w:val="x-none" w:eastAsia="x-none"/>
        </w:rPr>
        <w:t>K bodu 35</w:t>
      </w:r>
      <w:r w:rsidRPr="008E2F32">
        <w:rPr>
          <w:rFonts w:ascii="Times New Roman" w:eastAsia="Times New Roman" w:hAnsi="Times New Roman" w:cs="Times New Roman"/>
          <w:b/>
          <w:bCs/>
          <w:sz w:val="24"/>
          <w:szCs w:val="24"/>
          <w:lang w:val="x-none" w:eastAsia="x-none"/>
        </w:rPr>
        <w:t xml:space="preserve"> přílohy č. 3</w:t>
      </w:r>
    </w:p>
    <w:p w:rsidR="008E2F32" w:rsidRPr="008E2F32" w:rsidRDefault="008E2F32" w:rsidP="008E2F32">
      <w:pPr>
        <w:spacing w:after="0" w:line="240" w:lineRule="auto"/>
        <w:ind w:left="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V přepravních kazetách na hadice jsou po dvou uloženy izolované požární hadice, a to </w:t>
      </w:r>
    </w:p>
    <w:p w:rsidR="008E2F32" w:rsidRPr="008E2F32" w:rsidRDefault="008E2F32" w:rsidP="008E2F32">
      <w:pPr>
        <w:numPr>
          <w:ilvl w:val="0"/>
          <w:numId w:val="35"/>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8E2F32">
        <w:rPr>
          <w:rFonts w:ascii="Times New Roman" w:eastAsia="Times New Roman" w:hAnsi="Times New Roman" w:cs="Times New Roman"/>
          <w:b/>
          <w:color w:val="FF0000"/>
          <w:sz w:val="24"/>
          <w:szCs w:val="24"/>
          <w:lang w:val="x-none" w:eastAsia="x-none"/>
        </w:rPr>
        <w:t xml:space="preserve">čtyři kusy 52x20 </w:t>
      </w:r>
    </w:p>
    <w:p w:rsidR="008E2F32" w:rsidRPr="008E2F32" w:rsidRDefault="008E2F32" w:rsidP="008E2F32">
      <w:pPr>
        <w:numPr>
          <w:ilvl w:val="0"/>
          <w:numId w:val="35"/>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8E2F32">
        <w:rPr>
          <w:rFonts w:ascii="Times New Roman" w:eastAsia="Times New Roman" w:hAnsi="Times New Roman" w:cs="Times New Roman"/>
          <w:b/>
          <w:color w:val="FF0000"/>
          <w:sz w:val="24"/>
          <w:szCs w:val="24"/>
          <w:lang w:val="x-none" w:eastAsia="x-none"/>
        </w:rPr>
        <w:t xml:space="preserve">šest kusů 52x20 </w:t>
      </w:r>
    </w:p>
    <w:p w:rsidR="008E2F32" w:rsidRPr="008E2F32" w:rsidRDefault="008E2F32" w:rsidP="008E2F32">
      <w:pPr>
        <w:spacing w:after="0" w:line="240" w:lineRule="auto"/>
        <w:ind w:left="709" w:hanging="283"/>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a </w:t>
      </w:r>
    </w:p>
    <w:p w:rsidR="008E2F32" w:rsidRPr="008E2F32" w:rsidRDefault="008E2F32" w:rsidP="008E2F32">
      <w:pPr>
        <w:numPr>
          <w:ilvl w:val="0"/>
          <w:numId w:val="35"/>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8E2F32">
        <w:rPr>
          <w:rFonts w:ascii="Times New Roman" w:eastAsia="Times New Roman" w:hAnsi="Times New Roman" w:cs="Times New Roman"/>
          <w:b/>
          <w:color w:val="FF0000"/>
          <w:sz w:val="24"/>
          <w:szCs w:val="24"/>
          <w:lang w:val="x-none" w:eastAsia="x-none"/>
        </w:rPr>
        <w:t xml:space="preserve">dva kusy 75x20 </w:t>
      </w:r>
    </w:p>
    <w:p w:rsidR="008E2F32" w:rsidRPr="008E2F32" w:rsidRDefault="008E2F32" w:rsidP="008E2F32">
      <w:pPr>
        <w:numPr>
          <w:ilvl w:val="0"/>
          <w:numId w:val="35"/>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8E2F32">
        <w:rPr>
          <w:rFonts w:ascii="Times New Roman" w:eastAsia="Times New Roman" w:hAnsi="Times New Roman" w:cs="Times New Roman"/>
          <w:b/>
          <w:color w:val="FF0000"/>
          <w:sz w:val="24"/>
          <w:szCs w:val="24"/>
          <w:lang w:val="x-none" w:eastAsia="x-none"/>
        </w:rPr>
        <w:lastRenderedPageBreak/>
        <w:t>dva kusy 25x10.</w:t>
      </w:r>
    </w:p>
    <w:p w:rsidR="00B77312" w:rsidRDefault="00B77312">
      <w:pPr>
        <w:rPr>
          <w:rFonts w:ascii="Times New Roman" w:eastAsia="Times New Roman" w:hAnsi="Times New Roman" w:cs="Times New Roman"/>
          <w:b/>
          <w:bCs/>
          <w:i/>
          <w:color w:val="FF0000"/>
          <w:sz w:val="24"/>
          <w:szCs w:val="24"/>
          <w:lang w:val="x-none" w:eastAsia="x-none"/>
        </w:rPr>
      </w:pPr>
      <w:r>
        <w:rPr>
          <w:rFonts w:ascii="Times New Roman" w:eastAsia="Times New Roman" w:hAnsi="Times New Roman" w:cs="Times New Roman"/>
          <w:b/>
          <w:bCs/>
          <w:i/>
          <w:color w:val="FF0000"/>
          <w:sz w:val="24"/>
          <w:szCs w:val="24"/>
          <w:lang w:val="x-none" w:eastAsia="x-none"/>
        </w:rPr>
        <w:br w:type="page"/>
      </w:r>
    </w:p>
    <w:p w:rsidR="008E2F32" w:rsidRPr="008E2F32" w:rsidRDefault="008E2F32" w:rsidP="008E2F32">
      <w:pPr>
        <w:numPr>
          <w:ilvl w:val="0"/>
          <w:numId w:val="20"/>
        </w:numPr>
        <w:tabs>
          <w:tab w:val="left" w:pos="426"/>
          <w:tab w:val="left" w:pos="709"/>
        </w:tabs>
        <w:spacing w:before="120" w:after="0" w:line="240" w:lineRule="auto"/>
        <w:ind w:left="709" w:hanging="709"/>
        <w:jc w:val="both"/>
        <w:rPr>
          <w:rFonts w:ascii="Times New Roman" w:eastAsia="Times New Roman" w:hAnsi="Times New Roman" w:cs="Times New Roman"/>
          <w:i/>
          <w:sz w:val="24"/>
          <w:szCs w:val="24"/>
          <w:lang w:val="x-none" w:eastAsia="x-none"/>
        </w:rPr>
      </w:pPr>
      <w:r w:rsidRPr="008E2F32">
        <w:rPr>
          <w:rFonts w:ascii="Times New Roman" w:eastAsia="Times New Roman" w:hAnsi="Times New Roman" w:cs="Times New Roman"/>
          <w:b/>
          <w:bCs/>
          <w:i/>
          <w:color w:val="FF0000"/>
          <w:sz w:val="24"/>
          <w:szCs w:val="24"/>
          <w:lang w:val="x-none" w:eastAsia="x-none"/>
        </w:rPr>
        <w:lastRenderedPageBreak/>
        <w:t>□</w:t>
      </w:r>
      <w:r w:rsidRPr="008E2F32">
        <w:rPr>
          <w:rFonts w:ascii="Times New Roman" w:eastAsia="Times New Roman" w:hAnsi="Times New Roman" w:cs="Times New Roman"/>
          <w:b/>
          <w:bCs/>
          <w:i/>
          <w:color w:val="FF0000"/>
          <w:sz w:val="24"/>
          <w:szCs w:val="24"/>
          <w:lang w:val="x-none" w:eastAsia="x-none"/>
        </w:rPr>
        <w:tab/>
        <w:t>CAS je</w:t>
      </w:r>
      <w:r w:rsidRPr="008E2F32">
        <w:rPr>
          <w:rFonts w:ascii="Times New Roman" w:eastAsia="Times New Roman" w:hAnsi="Times New Roman" w:cs="Times New Roman"/>
          <w:b/>
          <w:i/>
          <w:color w:val="FF0000"/>
          <w:sz w:val="24"/>
          <w:szCs w:val="24"/>
          <w:lang w:val="x-none" w:eastAsia="x-none"/>
        </w:rPr>
        <w:t xml:space="preserve"> </w:t>
      </w:r>
      <w:r w:rsidRPr="008E2F32">
        <w:rPr>
          <w:rFonts w:ascii="Times New Roman" w:eastAsia="Times New Roman" w:hAnsi="Times New Roman" w:cs="Times New Roman"/>
          <w:b/>
          <w:bCs/>
          <w:i/>
          <w:sz w:val="24"/>
          <w:szCs w:val="24"/>
          <w:lang w:val="x-none" w:eastAsia="x-none"/>
        </w:rPr>
        <w:t>(nepovinné)</w:t>
      </w:r>
    </w:p>
    <w:p w:rsidR="008E2F32" w:rsidRPr="008E2F32" w:rsidRDefault="008E2F32" w:rsidP="008E2F32">
      <w:pPr>
        <w:numPr>
          <w:ilvl w:val="0"/>
          <w:numId w:val="37"/>
        </w:numPr>
        <w:spacing w:after="0" w:line="240" w:lineRule="auto"/>
        <w:ind w:left="1134" w:hanging="425"/>
        <w:jc w:val="both"/>
        <w:rPr>
          <w:rFonts w:ascii="Times New Roman" w:eastAsia="Times New Roman" w:hAnsi="Times New Roman" w:cs="Times New Roman"/>
          <w:b/>
          <w:i/>
          <w:color w:val="FF0000"/>
          <w:sz w:val="24"/>
          <w:szCs w:val="24"/>
          <w:lang w:eastAsia="cs-CZ"/>
        </w:rPr>
      </w:pPr>
      <w:r w:rsidRPr="008E2F32">
        <w:rPr>
          <w:rFonts w:ascii="Times New Roman" w:eastAsia="Times New Roman" w:hAnsi="Times New Roman" w:cs="Times New Roman"/>
          <w:b/>
          <w:i/>
          <w:color w:val="FF0000"/>
          <w:sz w:val="24"/>
          <w:szCs w:val="24"/>
          <w:lang w:eastAsia="cs-CZ"/>
        </w:rPr>
        <w:t xml:space="preserve">upravena pro dodatečnou instalaci zařízením k řízení provozu účelové nástavby typu </w:t>
      </w:r>
      <w:r w:rsidRPr="008E2F32">
        <w:rPr>
          <w:rFonts w:ascii="Times New Roman" w:eastAsia="Times New Roman" w:hAnsi="Times New Roman" w:cs="Times New Roman"/>
          <w:b/>
          <w:i/>
          <w:color w:val="FF0000"/>
          <w:sz w:val="24"/>
          <w:szCs w:val="24"/>
          <w:lang w:eastAsia="cs-CZ"/>
        </w:rPr>
        <w:br/>
        <w:t>CAN-bus.</w:t>
      </w:r>
    </w:p>
    <w:p w:rsidR="008E2F32" w:rsidRPr="008E2F32" w:rsidRDefault="008E2F32" w:rsidP="008E2F32">
      <w:pPr>
        <w:numPr>
          <w:ilvl w:val="0"/>
          <w:numId w:val="37"/>
        </w:numPr>
        <w:spacing w:after="0" w:line="240" w:lineRule="auto"/>
        <w:ind w:left="1134" w:hanging="425"/>
        <w:jc w:val="both"/>
        <w:rPr>
          <w:rFonts w:ascii="Times New Roman" w:eastAsia="Times New Roman" w:hAnsi="Times New Roman" w:cs="Times New Roman"/>
          <w:b/>
          <w:i/>
          <w:color w:val="FF0000"/>
          <w:sz w:val="24"/>
          <w:szCs w:val="24"/>
          <w:lang w:eastAsia="cs-CZ"/>
        </w:rPr>
      </w:pPr>
      <w:r w:rsidRPr="008E2F32">
        <w:rPr>
          <w:rFonts w:ascii="Times New Roman" w:eastAsia="Times New Roman" w:hAnsi="Times New Roman" w:cs="Times New Roman"/>
          <w:b/>
          <w:bCs/>
          <w:i/>
          <w:color w:val="FF0000"/>
          <w:sz w:val="24"/>
          <w:szCs w:val="24"/>
          <w:lang w:eastAsia="cs-CZ"/>
        </w:rPr>
        <w:t xml:space="preserve">vybavena </w:t>
      </w:r>
      <w:r w:rsidRPr="008E2F32">
        <w:rPr>
          <w:rFonts w:ascii="Times New Roman" w:eastAsia="Times New Roman" w:hAnsi="Times New Roman" w:cs="Times New Roman"/>
          <w:b/>
          <w:i/>
          <w:color w:val="FF0000"/>
          <w:sz w:val="24"/>
          <w:szCs w:val="24"/>
          <w:lang w:eastAsia="cs-CZ"/>
        </w:rPr>
        <w:t xml:space="preserve">zařízením k řízení provozu účelové nástavby typu CAN-bus, s následujícími funkcemi: </w:t>
      </w:r>
    </w:p>
    <w:p w:rsidR="008E2F32" w:rsidRPr="008E2F32" w:rsidRDefault="008E2F32" w:rsidP="008E2F32">
      <w:pPr>
        <w:widowControl w:val="0"/>
        <w:numPr>
          <w:ilvl w:val="1"/>
          <w:numId w:val="37"/>
        </w:numPr>
        <w:tabs>
          <w:tab w:val="left" w:pos="0"/>
          <w:tab w:val="left" w:pos="1418"/>
        </w:tabs>
        <w:suppressAutoHyphens/>
        <w:spacing w:after="0" w:line="240" w:lineRule="auto"/>
        <w:ind w:left="1418" w:hanging="284"/>
        <w:jc w:val="both"/>
        <w:rPr>
          <w:rFonts w:ascii="Times New Roman" w:eastAsia="Times New Roman" w:hAnsi="Times New Roman" w:cs="Times New Roman"/>
          <w:b/>
          <w:i/>
          <w:color w:val="FF0000"/>
          <w:kern w:val="2"/>
          <w:sz w:val="24"/>
          <w:szCs w:val="24"/>
          <w:lang w:eastAsia="cs-CZ" w:bidi="hi-IN"/>
        </w:rPr>
      </w:pPr>
      <w:r w:rsidRPr="008E2F32">
        <w:rPr>
          <w:rFonts w:ascii="Times New Roman" w:eastAsia="Times New Roman" w:hAnsi="Times New Roman" w:cs="Times New Roman"/>
          <w:b/>
          <w:i/>
          <w:color w:val="FF0000"/>
          <w:kern w:val="2"/>
          <w:sz w:val="24"/>
          <w:szCs w:val="24"/>
          <w:lang w:eastAsia="cs-CZ" w:bidi="hi-IN"/>
        </w:rPr>
        <w:t>záznam dat, chybový deník, maximální dosažené otáčky požárního čerpadla,</w:t>
      </w:r>
    </w:p>
    <w:p w:rsidR="008E2F32" w:rsidRPr="008E2F32" w:rsidRDefault="008E2F32" w:rsidP="008E2F32">
      <w:pPr>
        <w:widowControl w:val="0"/>
        <w:numPr>
          <w:ilvl w:val="1"/>
          <w:numId w:val="37"/>
        </w:numPr>
        <w:tabs>
          <w:tab w:val="left" w:pos="0"/>
          <w:tab w:val="left" w:pos="1418"/>
        </w:tabs>
        <w:suppressAutoHyphens/>
        <w:spacing w:after="0" w:line="240" w:lineRule="auto"/>
        <w:ind w:left="1418" w:hanging="284"/>
        <w:jc w:val="both"/>
        <w:rPr>
          <w:rFonts w:ascii="Times New Roman" w:eastAsia="Times New Roman" w:hAnsi="Times New Roman" w:cs="Times New Roman"/>
          <w:b/>
          <w:i/>
          <w:color w:val="FF0000"/>
          <w:kern w:val="2"/>
          <w:sz w:val="24"/>
          <w:szCs w:val="24"/>
          <w:lang w:eastAsia="cs-CZ" w:bidi="hi-IN"/>
        </w:rPr>
      </w:pPr>
      <w:r w:rsidRPr="008E2F32">
        <w:rPr>
          <w:rFonts w:ascii="Times New Roman" w:eastAsia="Times New Roman" w:hAnsi="Times New Roman" w:cs="Times New Roman"/>
          <w:b/>
          <w:i/>
          <w:color w:val="FF0000"/>
          <w:kern w:val="2"/>
          <w:sz w:val="24"/>
          <w:szCs w:val="24"/>
          <w:lang w:eastAsia="cs-CZ" w:bidi="hi-IN"/>
        </w:rPr>
        <w:t>diagnostika, uzavření rolet a dveří, zasunutí osvětlovacího stožáru,</w:t>
      </w:r>
    </w:p>
    <w:p w:rsidR="008E2F32" w:rsidRPr="008E2F32" w:rsidRDefault="008E2F32" w:rsidP="008E2F32">
      <w:pPr>
        <w:widowControl w:val="0"/>
        <w:numPr>
          <w:ilvl w:val="1"/>
          <w:numId w:val="37"/>
        </w:numPr>
        <w:tabs>
          <w:tab w:val="left" w:pos="0"/>
          <w:tab w:val="left" w:pos="1418"/>
        </w:tabs>
        <w:suppressAutoHyphens/>
        <w:spacing w:after="0" w:line="240" w:lineRule="auto"/>
        <w:ind w:left="1418" w:hanging="284"/>
        <w:jc w:val="both"/>
        <w:rPr>
          <w:rFonts w:ascii="Times New Roman" w:eastAsia="Times New Roman" w:hAnsi="Times New Roman" w:cs="Times New Roman"/>
          <w:b/>
          <w:i/>
          <w:color w:val="FF0000"/>
          <w:kern w:val="2"/>
          <w:sz w:val="24"/>
          <w:szCs w:val="24"/>
          <w:lang w:eastAsia="cs-CZ" w:bidi="hi-IN"/>
        </w:rPr>
      </w:pPr>
      <w:r w:rsidRPr="008E2F32">
        <w:rPr>
          <w:rFonts w:ascii="Times New Roman" w:eastAsia="Times New Roman" w:hAnsi="Times New Roman" w:cs="Times New Roman"/>
          <w:b/>
          <w:i/>
          <w:color w:val="FF0000"/>
          <w:kern w:val="2"/>
          <w:sz w:val="24"/>
          <w:szCs w:val="24"/>
          <w:lang w:eastAsia="cs-CZ" w:bidi="hi-IN"/>
        </w:rPr>
        <w:t>monitorování mezních provozních stavů na požárním čerpadle, a to tlak, otáčky, rychlost jízdy se zapnutým pomocným pohonem,</w:t>
      </w:r>
    </w:p>
    <w:p w:rsidR="008E2F32" w:rsidRPr="008E2F32" w:rsidRDefault="008E2F32" w:rsidP="008E2F32">
      <w:pPr>
        <w:widowControl w:val="0"/>
        <w:numPr>
          <w:ilvl w:val="1"/>
          <w:numId w:val="37"/>
        </w:numPr>
        <w:tabs>
          <w:tab w:val="left" w:pos="0"/>
          <w:tab w:val="left" w:pos="1418"/>
        </w:tabs>
        <w:suppressAutoHyphens/>
        <w:spacing w:after="0" w:line="240" w:lineRule="auto"/>
        <w:ind w:left="1418" w:hanging="284"/>
        <w:jc w:val="both"/>
        <w:rPr>
          <w:rFonts w:ascii="Times New Roman" w:eastAsia="Times New Roman" w:hAnsi="Times New Roman" w:cs="Times New Roman"/>
          <w:b/>
          <w:i/>
          <w:color w:val="FF0000"/>
          <w:kern w:val="2"/>
          <w:sz w:val="24"/>
          <w:szCs w:val="24"/>
          <w:lang w:eastAsia="cs-CZ" w:bidi="hi-IN"/>
        </w:rPr>
      </w:pPr>
      <w:r w:rsidRPr="008E2F32">
        <w:rPr>
          <w:rFonts w:ascii="Times New Roman" w:eastAsia="Times New Roman" w:hAnsi="Times New Roman" w:cs="Times New Roman"/>
          <w:b/>
          <w:i/>
          <w:color w:val="FF0000"/>
          <w:kern w:val="2"/>
          <w:sz w:val="24"/>
          <w:szCs w:val="24"/>
          <w:lang w:eastAsia="cs-CZ" w:bidi="hi-IN"/>
        </w:rPr>
        <w:t>signalizace zapnutí pomocného pohonu pro požární čerpadlo při jízdě,</w:t>
      </w:r>
    </w:p>
    <w:p w:rsidR="008E2F32" w:rsidRPr="008E2F32" w:rsidRDefault="008E2F32" w:rsidP="008E2F32">
      <w:pPr>
        <w:widowControl w:val="0"/>
        <w:numPr>
          <w:ilvl w:val="1"/>
          <w:numId w:val="37"/>
        </w:numPr>
        <w:tabs>
          <w:tab w:val="left" w:pos="0"/>
          <w:tab w:val="left" w:pos="1418"/>
        </w:tabs>
        <w:suppressAutoHyphens/>
        <w:spacing w:after="0" w:line="240" w:lineRule="auto"/>
        <w:ind w:left="1418" w:hanging="284"/>
        <w:jc w:val="both"/>
        <w:rPr>
          <w:rFonts w:ascii="Times New Roman" w:eastAsia="Times New Roman" w:hAnsi="Times New Roman" w:cs="Times New Roman"/>
          <w:b/>
          <w:i/>
          <w:color w:val="FF0000"/>
          <w:kern w:val="2"/>
          <w:sz w:val="24"/>
          <w:szCs w:val="24"/>
          <w:lang w:eastAsia="cs-CZ" w:bidi="hi-IN"/>
        </w:rPr>
      </w:pPr>
      <w:r w:rsidRPr="008E2F32">
        <w:rPr>
          <w:rFonts w:ascii="Times New Roman" w:eastAsia="Times New Roman" w:hAnsi="Times New Roman" w:cs="Times New Roman"/>
          <w:b/>
          <w:i/>
          <w:color w:val="FF0000"/>
          <w:kern w:val="2"/>
          <w:sz w:val="24"/>
          <w:szCs w:val="24"/>
          <w:lang w:eastAsia="cs-CZ" w:bidi="hi-IN"/>
        </w:rPr>
        <w:t>ovládání osvětlení okolí automobilu a výstražné oranžové rampy na zádi účelové nástavby z prostoru obsluhy požárního čerpadla a z kabiny osádky,</w:t>
      </w:r>
    </w:p>
    <w:p w:rsidR="008E2F32" w:rsidRPr="008E2F32" w:rsidRDefault="008E2F32" w:rsidP="008E2F32">
      <w:pPr>
        <w:widowControl w:val="0"/>
        <w:numPr>
          <w:ilvl w:val="1"/>
          <w:numId w:val="37"/>
        </w:numPr>
        <w:tabs>
          <w:tab w:val="left" w:pos="0"/>
          <w:tab w:val="left" w:pos="1418"/>
        </w:tabs>
        <w:suppressAutoHyphens/>
        <w:spacing w:after="0" w:line="240" w:lineRule="auto"/>
        <w:ind w:left="1418" w:hanging="284"/>
        <w:jc w:val="both"/>
        <w:rPr>
          <w:rFonts w:ascii="Times New Roman" w:eastAsia="Times New Roman" w:hAnsi="Times New Roman" w:cs="Times New Roman"/>
          <w:b/>
          <w:i/>
          <w:color w:val="FF0000"/>
          <w:kern w:val="2"/>
          <w:sz w:val="24"/>
          <w:szCs w:val="24"/>
          <w:lang w:eastAsia="cs-CZ" w:bidi="hi-IN"/>
        </w:rPr>
      </w:pPr>
      <w:r w:rsidRPr="008E2F32">
        <w:rPr>
          <w:rFonts w:ascii="Times New Roman" w:eastAsia="Times New Roman" w:hAnsi="Times New Roman" w:cs="Times New Roman"/>
          <w:b/>
          <w:i/>
          <w:color w:val="FF0000"/>
          <w:kern w:val="2"/>
          <w:sz w:val="24"/>
          <w:szCs w:val="24"/>
          <w:lang w:eastAsia="cs-CZ" w:bidi="hi-IN"/>
        </w:rPr>
        <w:t>automatické plnění vodní nádrže z hydrantu,</w:t>
      </w:r>
    </w:p>
    <w:p w:rsidR="008E2F32" w:rsidRPr="008E2F32" w:rsidRDefault="008E2F32" w:rsidP="008E2F32">
      <w:pPr>
        <w:widowControl w:val="0"/>
        <w:numPr>
          <w:ilvl w:val="1"/>
          <w:numId w:val="37"/>
        </w:numPr>
        <w:tabs>
          <w:tab w:val="left" w:pos="0"/>
          <w:tab w:val="left" w:pos="1418"/>
        </w:tabs>
        <w:suppressAutoHyphens/>
        <w:spacing w:after="0" w:line="240" w:lineRule="auto"/>
        <w:ind w:left="1418" w:hanging="284"/>
        <w:jc w:val="both"/>
        <w:rPr>
          <w:rFonts w:ascii="Times New Roman" w:eastAsia="Times New Roman" w:hAnsi="Times New Roman" w:cs="Times New Roman"/>
          <w:b/>
          <w:i/>
          <w:color w:val="FF0000"/>
          <w:kern w:val="2"/>
          <w:sz w:val="24"/>
          <w:szCs w:val="24"/>
          <w:lang w:eastAsia="cs-CZ" w:bidi="hi-IN"/>
        </w:rPr>
      </w:pPr>
      <w:r w:rsidRPr="008E2F32">
        <w:rPr>
          <w:rFonts w:ascii="Times New Roman" w:eastAsia="Times New Roman" w:hAnsi="Times New Roman" w:cs="Times New Roman"/>
          <w:b/>
          <w:i/>
          <w:color w:val="FF0000"/>
          <w:kern w:val="2"/>
          <w:sz w:val="24"/>
          <w:szCs w:val="24"/>
          <w:lang w:eastAsia="cs-CZ" w:bidi="hi-IN"/>
        </w:rPr>
        <w:t>automatické ukončení odvodnění požárního čerpadla,</w:t>
      </w:r>
    </w:p>
    <w:p w:rsidR="008E2F32" w:rsidRPr="008E2F32" w:rsidRDefault="008E2F32" w:rsidP="008E2F32">
      <w:pPr>
        <w:widowControl w:val="0"/>
        <w:numPr>
          <w:ilvl w:val="1"/>
          <w:numId w:val="37"/>
        </w:numPr>
        <w:tabs>
          <w:tab w:val="left" w:pos="0"/>
          <w:tab w:val="left" w:pos="1418"/>
        </w:tabs>
        <w:suppressAutoHyphens/>
        <w:spacing w:after="0" w:line="240" w:lineRule="auto"/>
        <w:ind w:left="1418" w:hanging="284"/>
        <w:jc w:val="both"/>
        <w:rPr>
          <w:rFonts w:ascii="Times New Roman" w:eastAsia="Times New Roman" w:hAnsi="Times New Roman" w:cs="Times New Roman"/>
          <w:b/>
          <w:i/>
          <w:color w:val="FF0000"/>
          <w:kern w:val="2"/>
          <w:sz w:val="24"/>
          <w:szCs w:val="24"/>
          <w:lang w:eastAsia="cs-CZ" w:bidi="hi-IN"/>
        </w:rPr>
      </w:pPr>
      <w:r w:rsidRPr="008E2F32">
        <w:rPr>
          <w:rFonts w:ascii="Times New Roman" w:eastAsia="Times New Roman" w:hAnsi="Times New Roman" w:cs="Times New Roman"/>
          <w:b/>
          <w:i/>
          <w:color w:val="FF0000"/>
          <w:kern w:val="2"/>
          <w:sz w:val="24"/>
          <w:szCs w:val="24"/>
          <w:lang w:eastAsia="cs-CZ" w:bidi="hi-IN"/>
        </w:rPr>
        <w:t xml:space="preserve">zobrazení kontrolních údajů podvozkové části a účelové nástavby včetně </w:t>
      </w:r>
      <w:proofErr w:type="spellStart"/>
      <w:r w:rsidRPr="008E2F32">
        <w:rPr>
          <w:rFonts w:ascii="Times New Roman" w:eastAsia="Times New Roman" w:hAnsi="Times New Roman" w:cs="Times New Roman"/>
          <w:b/>
          <w:i/>
          <w:color w:val="FF0000"/>
          <w:kern w:val="2"/>
          <w:sz w:val="24"/>
          <w:szCs w:val="24"/>
          <w:lang w:eastAsia="cs-CZ" w:bidi="hi-IN"/>
        </w:rPr>
        <w:t>motohodin</w:t>
      </w:r>
      <w:proofErr w:type="spellEnd"/>
      <w:r w:rsidRPr="008E2F32">
        <w:rPr>
          <w:rFonts w:ascii="Times New Roman" w:eastAsia="Times New Roman" w:hAnsi="Times New Roman" w:cs="Times New Roman"/>
          <w:b/>
          <w:i/>
          <w:color w:val="FF0000"/>
          <w:kern w:val="2"/>
          <w:sz w:val="24"/>
          <w:szCs w:val="24"/>
          <w:lang w:eastAsia="cs-CZ" w:bidi="hi-IN"/>
        </w:rPr>
        <w:t>, otáček motoru a požárního čerpadla a mazacího tlaku,</w:t>
      </w:r>
    </w:p>
    <w:p w:rsidR="008E2F32" w:rsidRPr="008E2F32" w:rsidRDefault="008E2F32" w:rsidP="008E2F32">
      <w:pPr>
        <w:widowControl w:val="0"/>
        <w:numPr>
          <w:ilvl w:val="1"/>
          <w:numId w:val="37"/>
        </w:numPr>
        <w:tabs>
          <w:tab w:val="left" w:pos="0"/>
          <w:tab w:val="left" w:pos="1418"/>
        </w:tabs>
        <w:suppressAutoHyphens/>
        <w:spacing w:after="0" w:line="240" w:lineRule="auto"/>
        <w:ind w:left="1418" w:hanging="284"/>
        <w:jc w:val="both"/>
        <w:rPr>
          <w:rFonts w:ascii="Times New Roman" w:eastAsia="Times New Roman" w:hAnsi="Times New Roman" w:cs="Times New Roman"/>
          <w:b/>
          <w:i/>
          <w:color w:val="FF0000"/>
          <w:kern w:val="2"/>
          <w:sz w:val="24"/>
          <w:szCs w:val="24"/>
          <w:lang w:eastAsia="cs-CZ" w:bidi="hi-IN"/>
        </w:rPr>
      </w:pPr>
      <w:r w:rsidRPr="008E2F32">
        <w:rPr>
          <w:rFonts w:ascii="Times New Roman" w:eastAsia="Times New Roman" w:hAnsi="Times New Roman" w:cs="Times New Roman"/>
          <w:b/>
          <w:i/>
          <w:color w:val="FF0000"/>
          <w:kern w:val="2"/>
          <w:sz w:val="24"/>
          <w:szCs w:val="24"/>
          <w:lang w:eastAsia="cs-CZ" w:bidi="hi-IN"/>
        </w:rPr>
        <w:t>zobrazení stavu nabití akumulátorových baterií,</w:t>
      </w:r>
    </w:p>
    <w:p w:rsidR="008E2F32" w:rsidRPr="008E2F32" w:rsidRDefault="008E2F32" w:rsidP="008E2F32">
      <w:pPr>
        <w:widowControl w:val="0"/>
        <w:numPr>
          <w:ilvl w:val="1"/>
          <w:numId w:val="37"/>
        </w:numPr>
        <w:tabs>
          <w:tab w:val="left" w:pos="0"/>
          <w:tab w:val="left" w:pos="1418"/>
        </w:tabs>
        <w:suppressAutoHyphens/>
        <w:spacing w:after="0" w:line="240" w:lineRule="auto"/>
        <w:ind w:left="1418" w:hanging="284"/>
        <w:jc w:val="both"/>
        <w:rPr>
          <w:rFonts w:ascii="Times New Roman" w:eastAsia="Times New Roman" w:hAnsi="Times New Roman" w:cs="Times New Roman"/>
          <w:b/>
          <w:i/>
          <w:color w:val="FF0000"/>
          <w:kern w:val="2"/>
          <w:sz w:val="24"/>
          <w:szCs w:val="24"/>
          <w:lang w:eastAsia="cs-CZ" w:bidi="hi-IN"/>
        </w:rPr>
      </w:pPr>
      <w:r w:rsidRPr="008E2F32">
        <w:rPr>
          <w:rFonts w:ascii="Times New Roman" w:eastAsia="Times New Roman" w:hAnsi="Times New Roman" w:cs="Times New Roman"/>
          <w:b/>
          <w:i/>
          <w:color w:val="FF0000"/>
          <w:kern w:val="2"/>
          <w:sz w:val="24"/>
          <w:szCs w:val="24"/>
          <w:lang w:eastAsia="cs-CZ" w:bidi="hi-IN"/>
        </w:rPr>
        <w:t>signalizace přehřátí pohonu čerpacího zařízení,</w:t>
      </w:r>
    </w:p>
    <w:p w:rsidR="008E2F32" w:rsidRPr="008E2F32" w:rsidRDefault="008E2F32" w:rsidP="008E2F32">
      <w:pPr>
        <w:widowControl w:val="0"/>
        <w:numPr>
          <w:ilvl w:val="1"/>
          <w:numId w:val="37"/>
        </w:numPr>
        <w:tabs>
          <w:tab w:val="left" w:pos="0"/>
          <w:tab w:val="left" w:pos="1418"/>
        </w:tabs>
        <w:suppressAutoHyphens/>
        <w:spacing w:after="0" w:line="240" w:lineRule="auto"/>
        <w:ind w:left="1418" w:hanging="284"/>
        <w:jc w:val="both"/>
        <w:rPr>
          <w:rFonts w:ascii="Times New Roman" w:eastAsia="Times New Roman" w:hAnsi="Times New Roman" w:cs="Times New Roman"/>
          <w:b/>
          <w:i/>
          <w:color w:val="FF0000"/>
          <w:kern w:val="2"/>
          <w:sz w:val="24"/>
          <w:szCs w:val="24"/>
          <w:lang w:eastAsia="cs-CZ" w:bidi="hi-IN"/>
        </w:rPr>
      </w:pPr>
      <w:r w:rsidRPr="008E2F32">
        <w:rPr>
          <w:rFonts w:ascii="Times New Roman" w:eastAsia="Times New Roman" w:hAnsi="Times New Roman" w:cs="Times New Roman"/>
          <w:b/>
          <w:i/>
          <w:color w:val="FF0000"/>
          <w:kern w:val="2"/>
          <w:sz w:val="24"/>
          <w:szCs w:val="24"/>
          <w:lang w:eastAsia="cs-CZ" w:bidi="hi-IN"/>
        </w:rPr>
        <w:t>akustická signalizace nízkého množství pohonných hmot a hasiva,</w:t>
      </w:r>
    </w:p>
    <w:p w:rsidR="008E2F32" w:rsidRPr="008E2F32" w:rsidRDefault="008E2F32" w:rsidP="008E2F32">
      <w:pPr>
        <w:widowControl w:val="0"/>
        <w:numPr>
          <w:ilvl w:val="1"/>
          <w:numId w:val="37"/>
        </w:numPr>
        <w:tabs>
          <w:tab w:val="left" w:pos="0"/>
          <w:tab w:val="left" w:pos="1418"/>
        </w:tabs>
        <w:suppressAutoHyphens/>
        <w:spacing w:after="0" w:line="240" w:lineRule="auto"/>
        <w:ind w:left="1418" w:hanging="284"/>
        <w:jc w:val="both"/>
        <w:rPr>
          <w:rFonts w:ascii="Times New Roman" w:eastAsia="Times New Roman" w:hAnsi="Times New Roman" w:cs="Times New Roman"/>
          <w:b/>
          <w:i/>
          <w:color w:val="FF0000"/>
          <w:kern w:val="2"/>
          <w:sz w:val="24"/>
          <w:szCs w:val="24"/>
          <w:lang w:eastAsia="cs-CZ" w:bidi="hi-IN"/>
        </w:rPr>
      </w:pPr>
      <w:r w:rsidRPr="008E2F32">
        <w:rPr>
          <w:rFonts w:ascii="Times New Roman" w:eastAsia="Times New Roman" w:hAnsi="Times New Roman" w:cs="Times New Roman"/>
          <w:b/>
          <w:i/>
          <w:color w:val="FF0000"/>
          <w:kern w:val="2"/>
          <w:sz w:val="24"/>
          <w:szCs w:val="24"/>
          <w:lang w:eastAsia="cs-CZ" w:bidi="hi-IN"/>
        </w:rPr>
        <w:t>automatické zasunutí osvětlovacího stožáru při uvolnění ruční brzdy včetně automatického vypnutí světel na osvětlovacím stožáru,</w:t>
      </w:r>
    </w:p>
    <w:p w:rsidR="008E2F32" w:rsidRPr="008E2F32" w:rsidRDefault="008E2F32" w:rsidP="008E2F32">
      <w:pPr>
        <w:widowControl w:val="0"/>
        <w:numPr>
          <w:ilvl w:val="1"/>
          <w:numId w:val="37"/>
        </w:numPr>
        <w:tabs>
          <w:tab w:val="left" w:pos="0"/>
          <w:tab w:val="left" w:pos="1418"/>
        </w:tabs>
        <w:suppressAutoHyphens/>
        <w:spacing w:after="0" w:line="240" w:lineRule="auto"/>
        <w:ind w:left="1418" w:hanging="284"/>
        <w:jc w:val="both"/>
        <w:rPr>
          <w:rFonts w:ascii="Times New Roman" w:eastAsia="Times New Roman" w:hAnsi="Times New Roman" w:cs="Times New Roman"/>
          <w:b/>
          <w:i/>
          <w:color w:val="FF0000"/>
          <w:kern w:val="2"/>
          <w:sz w:val="24"/>
          <w:szCs w:val="24"/>
          <w:lang w:eastAsia="cs-CZ" w:bidi="hi-IN"/>
        </w:rPr>
      </w:pPr>
      <w:r w:rsidRPr="008E2F32">
        <w:rPr>
          <w:rFonts w:ascii="Times New Roman" w:eastAsia="Times New Roman" w:hAnsi="Times New Roman" w:cs="Times New Roman"/>
          <w:b/>
          <w:i/>
          <w:color w:val="FF0000"/>
          <w:kern w:val="2"/>
          <w:sz w:val="24"/>
          <w:szCs w:val="24"/>
          <w:lang w:eastAsia="cs-CZ" w:bidi="hi-IN"/>
        </w:rPr>
        <w:t>zapnutí a vypnutí předních doplňkových výstražných modrých světel,</w:t>
      </w:r>
    </w:p>
    <w:p w:rsidR="008E2F32" w:rsidRPr="008E2F32" w:rsidRDefault="008E2F32" w:rsidP="008E2F32">
      <w:pPr>
        <w:widowControl w:val="0"/>
        <w:numPr>
          <w:ilvl w:val="1"/>
          <w:numId w:val="37"/>
        </w:numPr>
        <w:tabs>
          <w:tab w:val="left" w:pos="0"/>
          <w:tab w:val="left" w:pos="1418"/>
        </w:tabs>
        <w:suppressAutoHyphens/>
        <w:spacing w:after="0" w:line="240" w:lineRule="auto"/>
        <w:ind w:left="1418" w:hanging="284"/>
        <w:jc w:val="both"/>
        <w:rPr>
          <w:rFonts w:ascii="Times New Roman" w:eastAsia="Times New Roman" w:hAnsi="Times New Roman" w:cs="Times New Roman"/>
          <w:b/>
          <w:i/>
          <w:color w:val="FF0000"/>
          <w:kern w:val="2"/>
          <w:sz w:val="24"/>
          <w:szCs w:val="24"/>
          <w:lang w:eastAsia="cs-CZ" w:bidi="hi-IN"/>
        </w:rPr>
      </w:pPr>
      <w:r w:rsidRPr="008E2F32">
        <w:rPr>
          <w:rFonts w:ascii="Times New Roman" w:eastAsia="Times New Roman" w:hAnsi="Times New Roman" w:cs="Times New Roman"/>
          <w:b/>
          <w:i/>
          <w:color w:val="FF0000"/>
          <w:kern w:val="2"/>
          <w:sz w:val="24"/>
          <w:szCs w:val="24"/>
          <w:lang w:eastAsia="cs-CZ" w:bidi="hi-IN"/>
        </w:rPr>
        <w:t>automatizovaný provoz se zavodněním požárního čerpadla a tlakovou regulací,</w:t>
      </w:r>
    </w:p>
    <w:p w:rsidR="008E2F32" w:rsidRPr="008E2F32" w:rsidRDefault="008E2F32" w:rsidP="008E2F32">
      <w:pPr>
        <w:widowControl w:val="0"/>
        <w:numPr>
          <w:ilvl w:val="1"/>
          <w:numId w:val="37"/>
        </w:numPr>
        <w:tabs>
          <w:tab w:val="left" w:pos="0"/>
          <w:tab w:val="left" w:pos="1418"/>
        </w:tabs>
        <w:suppressAutoHyphens/>
        <w:spacing w:after="0" w:line="240" w:lineRule="auto"/>
        <w:ind w:left="1418" w:hanging="284"/>
        <w:jc w:val="both"/>
        <w:rPr>
          <w:rFonts w:ascii="Times New Roman" w:eastAsia="Times New Roman" w:hAnsi="Times New Roman" w:cs="Times New Roman"/>
          <w:b/>
          <w:i/>
          <w:color w:val="FF0000"/>
          <w:kern w:val="2"/>
          <w:sz w:val="24"/>
          <w:szCs w:val="24"/>
          <w:lang w:eastAsia="cs-CZ" w:bidi="hi-IN"/>
        </w:rPr>
      </w:pPr>
      <w:r w:rsidRPr="008E2F32">
        <w:rPr>
          <w:rFonts w:ascii="Times New Roman" w:eastAsia="Times New Roman" w:hAnsi="Times New Roman" w:cs="Times New Roman"/>
          <w:b/>
          <w:i/>
          <w:color w:val="FF0000"/>
          <w:kern w:val="2"/>
          <w:sz w:val="24"/>
          <w:szCs w:val="24"/>
          <w:lang w:eastAsia="cs-CZ" w:bidi="hi-IN"/>
        </w:rPr>
        <w:t>upozornění na chybnou obsluhu formou textového hlášení s akustickou signalizací),</w:t>
      </w:r>
    </w:p>
    <w:p w:rsidR="008E2F32" w:rsidRPr="008E2F32" w:rsidRDefault="008E2F32" w:rsidP="008E2F32">
      <w:pPr>
        <w:widowControl w:val="0"/>
        <w:numPr>
          <w:ilvl w:val="1"/>
          <w:numId w:val="37"/>
        </w:numPr>
        <w:tabs>
          <w:tab w:val="left" w:pos="1418"/>
        </w:tabs>
        <w:suppressAutoHyphens/>
        <w:spacing w:after="0" w:line="240" w:lineRule="auto"/>
        <w:ind w:left="1418" w:hanging="284"/>
        <w:jc w:val="both"/>
        <w:rPr>
          <w:rFonts w:ascii="Times New Roman" w:eastAsia="Times New Roman" w:hAnsi="Times New Roman" w:cs="Times New Roman"/>
          <w:b/>
          <w:i/>
          <w:color w:val="FF0000"/>
          <w:sz w:val="24"/>
          <w:szCs w:val="24"/>
          <w:lang w:eastAsia="cs-CZ"/>
        </w:rPr>
      </w:pPr>
      <w:r w:rsidRPr="008E2F32">
        <w:rPr>
          <w:rFonts w:ascii="Times New Roman" w:eastAsia="Times New Roman" w:hAnsi="Times New Roman" w:cs="Times New Roman"/>
          <w:b/>
          <w:i/>
          <w:color w:val="FF0000"/>
          <w:sz w:val="24"/>
          <w:szCs w:val="24"/>
          <w:lang w:eastAsia="cs-CZ"/>
        </w:rPr>
        <w:t>systém plánované údržby v účelové nástavbě CAS.</w:t>
      </w:r>
    </w:p>
    <w:p w:rsidR="008E2F32" w:rsidRPr="008E2F32" w:rsidRDefault="008E2F32" w:rsidP="008E2F32">
      <w:pPr>
        <w:numPr>
          <w:ilvl w:val="0"/>
          <w:numId w:val="20"/>
        </w:numPr>
        <w:spacing w:before="120" w:after="0" w:line="240" w:lineRule="auto"/>
        <w:ind w:left="426" w:hanging="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CAS je vybavena zařízením ABS.</w:t>
      </w:r>
    </w:p>
    <w:p w:rsidR="008E2F32" w:rsidRPr="008E2F32" w:rsidRDefault="008E2F32" w:rsidP="008E2F32">
      <w:pPr>
        <w:numPr>
          <w:ilvl w:val="0"/>
          <w:numId w:val="20"/>
        </w:numPr>
        <w:spacing w:before="120" w:after="0" w:line="240" w:lineRule="auto"/>
        <w:ind w:left="426" w:hanging="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Přední část kabiny osádky je v prostoru rámu podvozku </w:t>
      </w:r>
    </w:p>
    <w:p w:rsidR="008E2F32" w:rsidRPr="008E2F32" w:rsidRDefault="008E2F32" w:rsidP="008E2F32">
      <w:pPr>
        <w:numPr>
          <w:ilvl w:val="0"/>
          <w:numId w:val="38"/>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upravena pro dodatečnou montáž elektrického lanového navijáku s tažnou sílou nejméně 35 </w:t>
      </w:r>
      <w:proofErr w:type="spellStart"/>
      <w:r w:rsidRPr="008E2F32">
        <w:rPr>
          <w:rFonts w:ascii="Times New Roman" w:eastAsia="Times New Roman" w:hAnsi="Times New Roman" w:cs="Times New Roman"/>
          <w:b/>
          <w:bCs/>
          <w:color w:val="FF0000"/>
          <w:sz w:val="24"/>
          <w:szCs w:val="24"/>
          <w:lang w:val="x-none" w:eastAsia="x-none"/>
        </w:rPr>
        <w:t>kN</w:t>
      </w:r>
      <w:proofErr w:type="spellEnd"/>
      <w:r w:rsidRPr="008E2F32">
        <w:rPr>
          <w:rFonts w:ascii="Times New Roman" w:eastAsia="Times New Roman" w:hAnsi="Times New Roman" w:cs="Times New Roman"/>
          <w:b/>
          <w:bCs/>
          <w:color w:val="FF0000"/>
          <w:sz w:val="24"/>
          <w:szCs w:val="24"/>
          <w:lang w:val="x-none" w:eastAsia="x-none"/>
        </w:rPr>
        <w:t xml:space="preserve"> a s jištěním proti přetížení.</w:t>
      </w:r>
    </w:p>
    <w:p w:rsidR="008E2F32" w:rsidRDefault="008E2F32" w:rsidP="008E2F32">
      <w:pPr>
        <w:numPr>
          <w:ilvl w:val="0"/>
          <w:numId w:val="38"/>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vybavena elektrickým lanovým navijákem </w:t>
      </w:r>
      <w:r w:rsidR="00C36869" w:rsidRPr="00C36869">
        <w:rPr>
          <w:rFonts w:ascii="Times New Roman" w:eastAsia="Times New Roman" w:hAnsi="Times New Roman" w:cs="Times New Roman"/>
          <w:b/>
          <w:bCs/>
          <w:color w:val="FF0000"/>
          <w:sz w:val="24"/>
          <w:szCs w:val="24"/>
          <w:lang w:val="x-none" w:eastAsia="x-none"/>
        </w:rPr>
        <w:t xml:space="preserve">podle ČSN EN 14492-1+A1 </w:t>
      </w:r>
      <w:r w:rsidRPr="008E2F32">
        <w:rPr>
          <w:rFonts w:ascii="Times New Roman" w:eastAsia="Times New Roman" w:hAnsi="Times New Roman" w:cs="Times New Roman"/>
          <w:b/>
          <w:bCs/>
          <w:color w:val="FF0000"/>
          <w:sz w:val="24"/>
          <w:szCs w:val="24"/>
          <w:lang w:val="x-none" w:eastAsia="x-none"/>
        </w:rPr>
        <w:t xml:space="preserve">s tažnou </w:t>
      </w:r>
      <w:r w:rsidRPr="00825BEF">
        <w:rPr>
          <w:rFonts w:ascii="Times New Roman" w:eastAsia="Times New Roman" w:hAnsi="Times New Roman" w:cs="Times New Roman"/>
          <w:b/>
          <w:bCs/>
          <w:color w:val="FF0000"/>
          <w:sz w:val="24"/>
          <w:szCs w:val="24"/>
          <w:lang w:val="x-none" w:eastAsia="x-none"/>
        </w:rPr>
        <w:t xml:space="preserve">sílou </w:t>
      </w:r>
      <w:r w:rsidR="00825BEF" w:rsidRPr="00C36869">
        <w:rPr>
          <w:rFonts w:ascii="Times New Roman" w:eastAsia="Times New Roman" w:hAnsi="Times New Roman" w:cs="Times New Roman"/>
          <w:b/>
          <w:bCs/>
          <w:color w:val="FF0000"/>
          <w:sz w:val="24"/>
          <w:szCs w:val="24"/>
          <w:lang w:val="x-none" w:eastAsia="x-none"/>
        </w:rPr>
        <w:t xml:space="preserve">ve vodorovné rovině </w:t>
      </w:r>
      <w:r w:rsidRPr="00825BEF">
        <w:rPr>
          <w:rFonts w:ascii="Times New Roman" w:eastAsia="Times New Roman" w:hAnsi="Times New Roman" w:cs="Times New Roman"/>
          <w:b/>
          <w:bCs/>
          <w:color w:val="FF0000"/>
          <w:sz w:val="24"/>
          <w:szCs w:val="24"/>
          <w:lang w:val="x-none" w:eastAsia="x-none"/>
        </w:rPr>
        <w:t xml:space="preserve">nejméně </w:t>
      </w:r>
      <w:r w:rsidRPr="008E2F32">
        <w:rPr>
          <w:rFonts w:ascii="Times New Roman" w:eastAsia="Times New Roman" w:hAnsi="Times New Roman" w:cs="Times New Roman"/>
          <w:b/>
          <w:bCs/>
          <w:color w:val="FF0000"/>
          <w:sz w:val="24"/>
          <w:szCs w:val="24"/>
          <w:lang w:val="x-none" w:eastAsia="x-none"/>
        </w:rPr>
        <w:t xml:space="preserve">35 </w:t>
      </w:r>
      <w:proofErr w:type="spellStart"/>
      <w:r w:rsidRPr="008E2F32">
        <w:rPr>
          <w:rFonts w:ascii="Times New Roman" w:eastAsia="Times New Roman" w:hAnsi="Times New Roman" w:cs="Times New Roman"/>
          <w:b/>
          <w:bCs/>
          <w:color w:val="FF0000"/>
          <w:sz w:val="24"/>
          <w:szCs w:val="24"/>
          <w:lang w:val="x-none" w:eastAsia="x-none"/>
        </w:rPr>
        <w:t>kN</w:t>
      </w:r>
      <w:proofErr w:type="spellEnd"/>
      <w:r w:rsidRPr="008E2F32">
        <w:rPr>
          <w:rFonts w:ascii="Times New Roman" w:eastAsia="Times New Roman" w:hAnsi="Times New Roman" w:cs="Times New Roman"/>
          <w:b/>
          <w:bCs/>
          <w:color w:val="FF0000"/>
          <w:sz w:val="24"/>
          <w:szCs w:val="24"/>
          <w:lang w:val="x-none" w:eastAsia="x-none"/>
        </w:rPr>
        <w:t xml:space="preserve"> </w:t>
      </w:r>
      <w:r w:rsidR="00C36869" w:rsidRPr="00C36869">
        <w:rPr>
          <w:rFonts w:ascii="Times New Roman" w:eastAsia="Times New Roman" w:hAnsi="Times New Roman" w:cs="Times New Roman"/>
          <w:b/>
          <w:bCs/>
          <w:color w:val="FF0000"/>
          <w:sz w:val="24"/>
          <w:szCs w:val="24"/>
          <w:lang w:val="x-none" w:eastAsia="x-none"/>
        </w:rPr>
        <w:t>s úhlem náběhu β nejméně 15</w:t>
      </w:r>
      <w:r w:rsidR="00C36869">
        <w:rPr>
          <w:rFonts w:ascii="Times New Roman" w:eastAsia="Times New Roman" w:hAnsi="Times New Roman" w:cs="Times New Roman"/>
          <w:b/>
          <w:bCs/>
          <w:color w:val="FF0000"/>
          <w:sz w:val="24"/>
          <w:szCs w:val="24"/>
          <w:lang w:eastAsia="x-none"/>
        </w:rPr>
        <w:t>°</w:t>
      </w:r>
      <w:r w:rsidR="00C36869" w:rsidRPr="008E2F32">
        <w:rPr>
          <w:rFonts w:ascii="Times New Roman" w:eastAsia="Times New Roman" w:hAnsi="Times New Roman" w:cs="Times New Roman"/>
          <w:b/>
          <w:bCs/>
          <w:color w:val="FF0000"/>
          <w:sz w:val="24"/>
          <w:szCs w:val="24"/>
          <w:lang w:val="x-none" w:eastAsia="x-none"/>
        </w:rPr>
        <w:t xml:space="preserve"> </w:t>
      </w:r>
      <w:r w:rsidRPr="008E2F32">
        <w:rPr>
          <w:rFonts w:ascii="Times New Roman" w:eastAsia="Times New Roman" w:hAnsi="Times New Roman" w:cs="Times New Roman"/>
          <w:b/>
          <w:bCs/>
          <w:color w:val="FF0000"/>
          <w:sz w:val="24"/>
          <w:szCs w:val="24"/>
          <w:lang w:val="x-none" w:eastAsia="x-none"/>
        </w:rPr>
        <w:t>a s jištěním proti přetížení, který pro montáž poskytne zadavatel.</w:t>
      </w:r>
    </w:p>
    <w:p w:rsidR="008E2F32" w:rsidRPr="008E2F32" w:rsidRDefault="008E2F32" w:rsidP="008E2F32">
      <w:pPr>
        <w:numPr>
          <w:ilvl w:val="0"/>
          <w:numId w:val="20"/>
        </w:numPr>
        <w:spacing w:before="120" w:after="0" w:line="240" w:lineRule="auto"/>
        <w:ind w:left="426" w:hanging="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Přední část kabiny osádky je ve spodní části </w:t>
      </w:r>
    </w:p>
    <w:p w:rsidR="008E2F32" w:rsidRPr="008E2F32" w:rsidRDefault="008E2F32" w:rsidP="008E2F32">
      <w:pPr>
        <w:numPr>
          <w:ilvl w:val="0"/>
          <w:numId w:val="38"/>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upravena pro dodatečnou montáž asanační lišty.</w:t>
      </w:r>
    </w:p>
    <w:p w:rsidR="008E2F32" w:rsidRPr="008E2F32" w:rsidRDefault="008E2F32" w:rsidP="008E2F32">
      <w:pPr>
        <w:numPr>
          <w:ilvl w:val="0"/>
          <w:numId w:val="38"/>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vybavena asanační lištou nebo obdobným zařízením, napojeným na pevně zabudované potrubí od požárního čerpadla a ovládaným z místa strojníka (řidiče).</w:t>
      </w:r>
    </w:p>
    <w:p w:rsidR="008E2F32" w:rsidRPr="008E2F32" w:rsidRDefault="008E2F32" w:rsidP="008E2F32">
      <w:pPr>
        <w:numPr>
          <w:ilvl w:val="0"/>
          <w:numId w:val="20"/>
        </w:numPr>
        <w:spacing w:before="120" w:after="0" w:line="240" w:lineRule="auto"/>
        <w:ind w:left="426" w:hanging="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Zadní část požární účelové nástavby je v prostoru rámu podvozku vybavena tažným zařízením pro </w:t>
      </w:r>
    </w:p>
    <w:p w:rsidR="008E2F32" w:rsidRPr="008E2F32" w:rsidRDefault="008E2F32" w:rsidP="008E2F32">
      <w:pPr>
        <w:numPr>
          <w:ilvl w:val="0"/>
          <w:numId w:val="39"/>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přívěs s nájezdovou brzdou </w:t>
      </w:r>
    </w:p>
    <w:p w:rsidR="008E2F32" w:rsidRPr="008E2F32" w:rsidRDefault="008E2F32" w:rsidP="008E2F32">
      <w:pPr>
        <w:numPr>
          <w:ilvl w:val="0"/>
          <w:numId w:val="39"/>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 xml:space="preserve">brzděný přívěs </w:t>
      </w:r>
    </w:p>
    <w:p w:rsidR="008E2F32" w:rsidRPr="008E2F32" w:rsidRDefault="008E2F32" w:rsidP="008E2F32">
      <w:pPr>
        <w:spacing w:after="0" w:line="240" w:lineRule="auto"/>
        <w:ind w:left="709" w:hanging="283"/>
        <w:jc w:val="both"/>
        <w:rPr>
          <w:rFonts w:ascii="Times New Roman" w:eastAsia="Times New Roman" w:hAnsi="Times New Roman" w:cs="Times New Roman"/>
          <w:bCs/>
          <w:sz w:val="24"/>
          <w:szCs w:val="24"/>
          <w:lang w:val="x-none" w:eastAsia="x-none"/>
        </w:rPr>
      </w:pPr>
      <w:r w:rsidRPr="008E2F32">
        <w:rPr>
          <w:rFonts w:ascii="Times New Roman" w:eastAsia="Times New Roman" w:hAnsi="Times New Roman" w:cs="Times New Roman"/>
          <w:bCs/>
          <w:sz w:val="24"/>
          <w:szCs w:val="24"/>
          <w:lang w:val="x-none" w:eastAsia="x-none"/>
        </w:rPr>
        <w:t xml:space="preserve">o hmotnosti </w:t>
      </w:r>
    </w:p>
    <w:p w:rsidR="008E2F32" w:rsidRPr="008E2F32" w:rsidRDefault="008E2F32" w:rsidP="008E2F32">
      <w:pPr>
        <w:numPr>
          <w:ilvl w:val="0"/>
          <w:numId w:val="40"/>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3.500 kg.</w:t>
      </w:r>
    </w:p>
    <w:p w:rsidR="008E2F32" w:rsidRPr="008E2F32" w:rsidRDefault="008E2F32" w:rsidP="008E2F32">
      <w:pPr>
        <w:numPr>
          <w:ilvl w:val="0"/>
          <w:numId w:val="40"/>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10.000 kg.</w:t>
      </w:r>
    </w:p>
    <w:p w:rsidR="008E2F32" w:rsidRPr="008E2F32" w:rsidRDefault="008E2F32" w:rsidP="008E2F32">
      <w:pPr>
        <w:numPr>
          <w:ilvl w:val="0"/>
          <w:numId w:val="20"/>
        </w:numPr>
        <w:tabs>
          <w:tab w:val="left" w:pos="426"/>
        </w:tabs>
        <w:spacing w:before="120" w:after="0" w:line="240" w:lineRule="auto"/>
        <w:ind w:left="426" w:hanging="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Arial"/>
          <w:sz w:val="24"/>
          <w:szCs w:val="24"/>
          <w:lang w:val="x-none" w:eastAsia="x-none"/>
        </w:rPr>
        <w:t xml:space="preserve">Obě nápravy jsou osazeny koly vybavenými pneumatikami konstruovanými pro provoz na blátě </w:t>
      </w:r>
      <w:r w:rsidRPr="008E2F32">
        <w:rPr>
          <w:rFonts w:ascii="Times New Roman" w:eastAsia="Times New Roman" w:hAnsi="Times New Roman" w:cs="Arial"/>
          <w:sz w:val="24"/>
          <w:szCs w:val="24"/>
          <w:lang w:val="x-none" w:eastAsia="x-none"/>
        </w:rPr>
        <w:br/>
        <w:t xml:space="preserve">a sněhu a s výrobním označením M+S“ v souladu s § 21, odst. 13. </w:t>
      </w:r>
      <w:proofErr w:type="spellStart"/>
      <w:r w:rsidRPr="008E2F32">
        <w:rPr>
          <w:rFonts w:ascii="Times New Roman" w:eastAsia="Times New Roman" w:hAnsi="Times New Roman" w:cs="Arial"/>
          <w:sz w:val="24"/>
          <w:szCs w:val="24"/>
          <w:lang w:val="x-none" w:eastAsia="x-none"/>
        </w:rPr>
        <w:t>vyhl</w:t>
      </w:r>
      <w:proofErr w:type="spellEnd"/>
      <w:r w:rsidRPr="008E2F32">
        <w:rPr>
          <w:rFonts w:ascii="Times New Roman" w:eastAsia="Times New Roman" w:hAnsi="Times New Roman" w:cs="Arial"/>
          <w:sz w:val="24"/>
          <w:szCs w:val="24"/>
          <w:lang w:val="x-none" w:eastAsia="x-none"/>
        </w:rPr>
        <w:t>. č. 341/2002 Sb.</w:t>
      </w:r>
      <w:r w:rsidRPr="008E2F32">
        <w:rPr>
          <w:rFonts w:ascii="Times New Roman" w:eastAsia="Times New Roman" w:hAnsi="Times New Roman" w:cs="Times New Roman"/>
          <w:color w:val="FF0000"/>
          <w:sz w:val="24"/>
          <w:szCs w:val="24"/>
          <w:lang w:val="x-none" w:eastAsia="x-none"/>
        </w:rPr>
        <w:t xml:space="preserve"> </w:t>
      </w:r>
    </w:p>
    <w:p w:rsidR="008E2F32" w:rsidRPr="008E2F32" w:rsidRDefault="008E2F32" w:rsidP="008E2F32">
      <w:pPr>
        <w:numPr>
          <w:ilvl w:val="0"/>
          <w:numId w:val="41"/>
        </w:numPr>
        <w:tabs>
          <w:tab w:val="left" w:pos="426"/>
        </w:tabs>
        <w:spacing w:after="0" w:line="240" w:lineRule="auto"/>
        <w:ind w:left="709" w:hanging="284"/>
        <w:jc w:val="both"/>
        <w:rPr>
          <w:rFonts w:ascii="Times New Roman" w:eastAsia="Times New Roman" w:hAnsi="Times New Roman" w:cs="Times New Roman"/>
          <w:b/>
          <w:i/>
          <w:color w:val="FF0000"/>
          <w:sz w:val="24"/>
          <w:szCs w:val="24"/>
          <w:lang w:val="x-none" w:eastAsia="x-none"/>
        </w:rPr>
      </w:pPr>
      <w:r w:rsidRPr="008E2F32">
        <w:rPr>
          <w:rFonts w:ascii="Times New Roman" w:eastAsia="Times New Roman" w:hAnsi="Times New Roman" w:cs="Times New Roman"/>
          <w:b/>
          <w:i/>
          <w:color w:val="FF0000"/>
          <w:sz w:val="24"/>
          <w:szCs w:val="24"/>
          <w:lang w:val="x-none" w:eastAsia="x-none"/>
        </w:rPr>
        <w:t xml:space="preserve">U přední nápravy jsou použity pneumatiky </w:t>
      </w:r>
      <w:r w:rsidRPr="008E2F32">
        <w:rPr>
          <w:rFonts w:ascii="Times New Roman" w:eastAsia="Times New Roman" w:hAnsi="Times New Roman" w:cs="Times New Roman"/>
          <w:b/>
          <w:bCs/>
          <w:i/>
          <w:iCs/>
          <w:color w:val="FF0000"/>
          <w:sz w:val="24"/>
          <w:szCs w:val="24"/>
          <w:shd w:val="clear" w:color="auto" w:fill="FFFFFF"/>
          <w:lang w:val="x-none" w:eastAsia="x-none"/>
        </w:rPr>
        <w:t>s indexem nosnosti nejméně 165, indexem rychlosti nejméně L.</w:t>
      </w:r>
    </w:p>
    <w:p w:rsidR="008E2F32" w:rsidRPr="008E2F32" w:rsidRDefault="008E2F32" w:rsidP="008E2F32">
      <w:pPr>
        <w:numPr>
          <w:ilvl w:val="0"/>
          <w:numId w:val="20"/>
        </w:numPr>
        <w:spacing w:before="120" w:after="0" w:line="240" w:lineRule="auto"/>
        <w:ind w:left="426" w:hanging="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Součástí CAS je povinná výbava motorových a přípojných vozidel stanovená právním předpisem. </w:t>
      </w:r>
    </w:p>
    <w:p w:rsidR="008E2F32" w:rsidRPr="008E2F32" w:rsidRDefault="008E2F32" w:rsidP="008E2F32">
      <w:pPr>
        <w:numPr>
          <w:ilvl w:val="0"/>
          <w:numId w:val="42"/>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8E2F32">
        <w:rPr>
          <w:rFonts w:ascii="Times New Roman" w:eastAsia="Times New Roman" w:hAnsi="Times New Roman" w:cs="Times New Roman"/>
          <w:b/>
          <w:color w:val="FF0000"/>
          <w:sz w:val="24"/>
          <w:szCs w:val="24"/>
          <w:lang w:val="x-none" w:eastAsia="x-none"/>
        </w:rPr>
        <w:t xml:space="preserve">Plnohodnotné náhradní kolo a veškeré příslušenství potřebné pro jeho výměnu </w:t>
      </w:r>
      <w:r>
        <w:rPr>
          <w:rFonts w:ascii="Times New Roman" w:eastAsia="Times New Roman" w:hAnsi="Times New Roman" w:cs="Times New Roman"/>
          <w:b/>
          <w:color w:val="FF0000"/>
          <w:sz w:val="24"/>
          <w:szCs w:val="24"/>
          <w:lang w:val="x-none" w:eastAsia="x-none"/>
        </w:rPr>
        <w:br/>
      </w:r>
      <w:r w:rsidRPr="008E2F32">
        <w:rPr>
          <w:rFonts w:ascii="Times New Roman" w:eastAsia="Times New Roman" w:hAnsi="Times New Roman" w:cs="Times New Roman"/>
          <w:b/>
          <w:color w:val="FF0000"/>
          <w:sz w:val="24"/>
          <w:szCs w:val="24"/>
          <w:lang w:val="x-none" w:eastAsia="x-none"/>
        </w:rPr>
        <w:t>je součástí dodávky.</w:t>
      </w:r>
    </w:p>
    <w:p w:rsidR="00B77312" w:rsidRPr="00C36869" w:rsidRDefault="008E2F32" w:rsidP="003945A4">
      <w:pPr>
        <w:numPr>
          <w:ilvl w:val="0"/>
          <w:numId w:val="42"/>
        </w:numPr>
        <w:spacing w:after="0" w:line="240" w:lineRule="auto"/>
        <w:ind w:left="709" w:hanging="283"/>
        <w:jc w:val="both"/>
        <w:rPr>
          <w:rFonts w:ascii="Times New Roman" w:eastAsia="Times New Roman" w:hAnsi="Times New Roman" w:cs="Times New Roman"/>
          <w:b/>
          <w:bCs/>
          <w:color w:val="FF0000"/>
          <w:sz w:val="24"/>
          <w:szCs w:val="24"/>
          <w:lang w:val="x-none" w:eastAsia="x-none"/>
        </w:rPr>
      </w:pPr>
      <w:r w:rsidRPr="00C36869">
        <w:rPr>
          <w:rFonts w:ascii="Times New Roman" w:eastAsia="Times New Roman" w:hAnsi="Times New Roman" w:cs="Times New Roman"/>
          <w:b/>
          <w:color w:val="FF0000"/>
          <w:sz w:val="24"/>
          <w:szCs w:val="24"/>
          <w:lang w:val="x-none" w:eastAsia="x-none"/>
        </w:rPr>
        <w:t xml:space="preserve">Náhradní kolo k CAS je </w:t>
      </w:r>
      <w:r w:rsidRPr="00C36869">
        <w:rPr>
          <w:rFonts w:ascii="Times New Roman" w:eastAsia="Times New Roman" w:hAnsi="Times New Roman" w:cs="Times New Roman"/>
          <w:b/>
          <w:bCs/>
          <w:color w:val="FF0000"/>
          <w:sz w:val="24"/>
          <w:szCs w:val="24"/>
          <w:lang w:val="x-none" w:eastAsia="x-none"/>
        </w:rPr>
        <w:t>dodáno samostatně, příbalem.</w:t>
      </w:r>
      <w:r w:rsidR="00B77312" w:rsidRPr="00C36869">
        <w:rPr>
          <w:rFonts w:ascii="Times New Roman" w:eastAsia="Times New Roman" w:hAnsi="Times New Roman" w:cs="Times New Roman"/>
          <w:b/>
          <w:bCs/>
          <w:color w:val="FF0000"/>
          <w:sz w:val="24"/>
          <w:szCs w:val="24"/>
          <w:lang w:val="x-none" w:eastAsia="x-none"/>
        </w:rPr>
        <w:br w:type="page"/>
      </w:r>
    </w:p>
    <w:p w:rsidR="008E2F32" w:rsidRPr="008E2F32" w:rsidRDefault="008E2F32" w:rsidP="008E2F32">
      <w:pPr>
        <w:numPr>
          <w:ilvl w:val="0"/>
          <w:numId w:val="20"/>
        </w:numPr>
        <w:spacing w:before="120" w:after="0" w:line="240" w:lineRule="auto"/>
        <w:ind w:left="426" w:hanging="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lastRenderedPageBreak/>
        <w:t xml:space="preserve">Výška CAS v nezatíženém stavu (bez osádky a hasiva a v transportní poloze) je nejvíce </w:t>
      </w:r>
    </w:p>
    <w:p w:rsidR="008E2F32" w:rsidRPr="008E2F32" w:rsidRDefault="008E2F32" w:rsidP="008E2F32">
      <w:pPr>
        <w:numPr>
          <w:ilvl w:val="0"/>
          <w:numId w:val="43"/>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8E2F32">
        <w:rPr>
          <w:rFonts w:ascii="Times New Roman" w:eastAsia="Times New Roman" w:hAnsi="Times New Roman" w:cs="Times New Roman"/>
          <w:b/>
          <w:color w:val="FF0000"/>
          <w:sz w:val="24"/>
          <w:szCs w:val="24"/>
          <w:lang w:val="x-none" w:eastAsia="x-none"/>
        </w:rPr>
        <w:t>3.300 mm.</w:t>
      </w:r>
    </w:p>
    <w:p w:rsidR="008E2F32" w:rsidRPr="008E2F32" w:rsidRDefault="008E2F32" w:rsidP="008E2F32">
      <w:pPr>
        <w:numPr>
          <w:ilvl w:val="0"/>
          <w:numId w:val="43"/>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s ohledem na prostorové podmínky hasičské zbrojnice … mm.</w:t>
      </w:r>
    </w:p>
    <w:p w:rsidR="008E2F32" w:rsidRPr="008E2F32" w:rsidRDefault="008E2F32" w:rsidP="008E2F32">
      <w:pPr>
        <w:numPr>
          <w:ilvl w:val="0"/>
          <w:numId w:val="43"/>
        </w:numPr>
        <w:spacing w:after="0" w:line="240" w:lineRule="auto"/>
        <w:ind w:left="709" w:hanging="283"/>
        <w:jc w:val="both"/>
        <w:rPr>
          <w:rFonts w:ascii="Times New Roman" w:eastAsia="Times New Roman" w:hAnsi="Times New Roman" w:cs="Times New Roman"/>
          <w:b/>
          <w:color w:val="FF0000"/>
          <w:sz w:val="24"/>
          <w:szCs w:val="24"/>
          <w:lang w:val="x-none" w:eastAsia="x-none"/>
        </w:rPr>
      </w:pPr>
      <w:r w:rsidRPr="008E2F32">
        <w:rPr>
          <w:rFonts w:ascii="Times New Roman" w:eastAsia="Times New Roman" w:hAnsi="Times New Roman" w:cs="Times New Roman"/>
          <w:b/>
          <w:bCs/>
          <w:color w:val="FF0000"/>
          <w:sz w:val="24"/>
          <w:szCs w:val="24"/>
          <w:lang w:val="x-none" w:eastAsia="x-none"/>
        </w:rPr>
        <w:t>s ohledem na podjezdy v hasebním obvodu … mm.</w:t>
      </w:r>
    </w:p>
    <w:p w:rsidR="008E2F32" w:rsidRPr="008E2F32" w:rsidRDefault="008E2F32" w:rsidP="008E2F32">
      <w:pPr>
        <w:numPr>
          <w:ilvl w:val="0"/>
          <w:numId w:val="20"/>
        </w:numPr>
        <w:tabs>
          <w:tab w:val="left" w:pos="426"/>
          <w:tab w:val="left" w:pos="709"/>
        </w:tabs>
        <w:spacing w:before="120" w:after="0" w:line="240" w:lineRule="auto"/>
        <w:ind w:left="709" w:hanging="709"/>
        <w:jc w:val="both"/>
        <w:rPr>
          <w:rFonts w:ascii="Times New Roman" w:eastAsia="Times New Roman" w:hAnsi="Times New Roman" w:cs="Times New Roman"/>
          <w:i/>
          <w:sz w:val="24"/>
          <w:szCs w:val="24"/>
          <w:lang w:val="x-none" w:eastAsia="x-none"/>
        </w:rPr>
      </w:pPr>
      <w:r w:rsidRPr="008E2F32">
        <w:rPr>
          <w:rFonts w:ascii="Times New Roman" w:eastAsia="Times New Roman" w:hAnsi="Times New Roman" w:cs="Times New Roman"/>
          <w:b/>
          <w:bCs/>
          <w:i/>
          <w:color w:val="FF0000"/>
          <w:sz w:val="24"/>
          <w:szCs w:val="24"/>
          <w:lang w:val="x-none" w:eastAsia="x-none"/>
        </w:rPr>
        <w:t>□</w:t>
      </w:r>
      <w:r w:rsidRPr="008E2F32">
        <w:rPr>
          <w:rFonts w:ascii="Times New Roman" w:eastAsia="Times New Roman" w:hAnsi="Times New Roman" w:cs="Times New Roman"/>
          <w:b/>
          <w:bCs/>
          <w:i/>
          <w:color w:val="FF0000"/>
          <w:sz w:val="24"/>
          <w:szCs w:val="24"/>
          <w:lang w:val="x-none" w:eastAsia="x-none"/>
        </w:rPr>
        <w:tab/>
        <w:t xml:space="preserve">Délka kompletně vybavené CAS je s ohledem na prostorové podmínky hasičské zbrojnice nejvíce … mm. </w:t>
      </w:r>
      <w:r w:rsidRPr="008E2F32">
        <w:rPr>
          <w:rFonts w:ascii="Times New Roman" w:eastAsia="Times New Roman" w:hAnsi="Times New Roman" w:cs="Times New Roman"/>
          <w:b/>
          <w:bCs/>
          <w:i/>
          <w:sz w:val="24"/>
          <w:szCs w:val="24"/>
          <w:lang w:val="x-none" w:eastAsia="x-none"/>
        </w:rPr>
        <w:t>(nepovinné)</w:t>
      </w:r>
    </w:p>
    <w:p w:rsidR="008E2F32" w:rsidRPr="008E2F32" w:rsidRDefault="008E2F32" w:rsidP="008E2F32">
      <w:pPr>
        <w:numPr>
          <w:ilvl w:val="0"/>
          <w:numId w:val="20"/>
        </w:numPr>
        <w:tabs>
          <w:tab w:val="left" w:pos="426"/>
          <w:tab w:val="left" w:pos="709"/>
        </w:tabs>
        <w:spacing w:before="120" w:after="0" w:line="240" w:lineRule="auto"/>
        <w:jc w:val="both"/>
        <w:rPr>
          <w:rFonts w:ascii="Times New Roman" w:eastAsia="Times New Roman" w:hAnsi="Times New Roman" w:cs="Times New Roman"/>
          <w:i/>
          <w:sz w:val="24"/>
          <w:szCs w:val="24"/>
          <w:lang w:val="x-none" w:eastAsia="x-none"/>
        </w:rPr>
      </w:pPr>
      <w:r w:rsidRPr="008E2F32">
        <w:rPr>
          <w:rFonts w:ascii="Times New Roman" w:eastAsia="Times New Roman" w:hAnsi="Times New Roman" w:cs="Times New Roman"/>
          <w:b/>
          <w:bCs/>
          <w:i/>
          <w:color w:val="FF0000"/>
          <w:sz w:val="24"/>
          <w:szCs w:val="24"/>
          <w:lang w:val="x-none" w:eastAsia="x-none"/>
        </w:rPr>
        <w:t>□</w:t>
      </w:r>
      <w:r w:rsidRPr="008E2F32">
        <w:rPr>
          <w:rFonts w:ascii="Times New Roman" w:eastAsia="Times New Roman" w:hAnsi="Times New Roman" w:cs="Times New Roman"/>
          <w:b/>
          <w:bCs/>
          <w:i/>
          <w:color w:val="FF0000"/>
          <w:sz w:val="24"/>
          <w:szCs w:val="24"/>
          <w:lang w:val="x-none" w:eastAsia="x-none"/>
        </w:rPr>
        <w:tab/>
      </w:r>
      <w:r w:rsidRPr="008E2F32">
        <w:rPr>
          <w:rFonts w:ascii="Times New Roman" w:eastAsia="Times New Roman" w:hAnsi="Times New Roman" w:cs="Times New Roman"/>
          <w:b/>
          <w:i/>
          <w:color w:val="FF0000"/>
          <w:sz w:val="24"/>
          <w:szCs w:val="24"/>
          <w:lang w:val="x-none" w:eastAsia="x-none"/>
        </w:rPr>
        <w:t xml:space="preserve">S ohledem na </w:t>
      </w:r>
    </w:p>
    <w:p w:rsidR="008E2F32" w:rsidRPr="008E2F32" w:rsidRDefault="008E2F32" w:rsidP="008E2F32">
      <w:pPr>
        <w:numPr>
          <w:ilvl w:val="0"/>
          <w:numId w:val="44"/>
        </w:numPr>
        <w:tabs>
          <w:tab w:val="left" w:pos="993"/>
        </w:tabs>
        <w:spacing w:after="0" w:line="240" w:lineRule="auto"/>
        <w:ind w:left="993" w:hanging="284"/>
        <w:jc w:val="both"/>
        <w:rPr>
          <w:rFonts w:ascii="Times New Roman" w:eastAsia="Times New Roman" w:hAnsi="Times New Roman" w:cs="Times New Roman"/>
          <w:b/>
          <w:bCs/>
          <w:i/>
          <w:color w:val="FF0000"/>
          <w:sz w:val="24"/>
          <w:szCs w:val="24"/>
          <w:lang w:val="x-none" w:eastAsia="x-none"/>
        </w:rPr>
      </w:pPr>
      <w:r w:rsidRPr="008E2F32">
        <w:rPr>
          <w:rFonts w:ascii="Times New Roman" w:eastAsia="Times New Roman" w:hAnsi="Times New Roman" w:cs="Times New Roman"/>
          <w:b/>
          <w:i/>
          <w:color w:val="FF0000"/>
          <w:sz w:val="24"/>
          <w:szCs w:val="24"/>
          <w:lang w:val="x-none" w:eastAsia="x-none"/>
        </w:rPr>
        <w:t xml:space="preserve">složité terénní podmínky a kopcovitý ráz krajiny, ve kterých se předpokládá provoz CAS, </w:t>
      </w:r>
    </w:p>
    <w:p w:rsidR="008E2F32" w:rsidRPr="008E2F32" w:rsidRDefault="008E2F32" w:rsidP="008E2F32">
      <w:pPr>
        <w:numPr>
          <w:ilvl w:val="0"/>
          <w:numId w:val="44"/>
        </w:numPr>
        <w:tabs>
          <w:tab w:val="left" w:pos="993"/>
        </w:tabs>
        <w:spacing w:after="0" w:line="240" w:lineRule="auto"/>
        <w:ind w:left="993" w:hanging="284"/>
        <w:jc w:val="both"/>
        <w:rPr>
          <w:rFonts w:ascii="Times New Roman" w:eastAsia="Times New Roman" w:hAnsi="Times New Roman" w:cs="Times New Roman"/>
          <w:b/>
          <w:bCs/>
          <w:i/>
          <w:color w:val="FF0000"/>
          <w:sz w:val="24"/>
          <w:szCs w:val="24"/>
          <w:lang w:val="x-none" w:eastAsia="x-none"/>
        </w:rPr>
      </w:pPr>
      <w:r w:rsidRPr="008E2F32">
        <w:rPr>
          <w:rFonts w:ascii="Times New Roman" w:eastAsia="Times New Roman" w:hAnsi="Times New Roman" w:cs="Times New Roman"/>
          <w:b/>
          <w:i/>
          <w:color w:val="FF0000"/>
          <w:sz w:val="24"/>
          <w:szCs w:val="24"/>
          <w:lang w:val="x-none" w:eastAsia="x-none"/>
        </w:rPr>
        <w:t xml:space="preserve">hustý městský provoz, ve kterém bude CAS provozována, </w:t>
      </w:r>
    </w:p>
    <w:p w:rsidR="008E2F32" w:rsidRPr="008E2F32" w:rsidRDefault="008E2F32" w:rsidP="008E2F32">
      <w:pPr>
        <w:numPr>
          <w:ilvl w:val="0"/>
          <w:numId w:val="44"/>
        </w:numPr>
        <w:tabs>
          <w:tab w:val="left" w:pos="993"/>
        </w:tabs>
        <w:spacing w:after="0" w:line="240" w:lineRule="auto"/>
        <w:ind w:left="993" w:hanging="284"/>
        <w:jc w:val="both"/>
        <w:rPr>
          <w:rFonts w:ascii="Times New Roman" w:eastAsia="Times New Roman" w:hAnsi="Times New Roman" w:cs="Times New Roman"/>
          <w:b/>
          <w:bCs/>
          <w:i/>
          <w:color w:val="FF0000"/>
          <w:sz w:val="24"/>
          <w:szCs w:val="24"/>
          <w:lang w:val="x-none" w:eastAsia="x-none"/>
        </w:rPr>
      </w:pPr>
      <w:r w:rsidRPr="008E2F32">
        <w:rPr>
          <w:rFonts w:ascii="Times New Roman" w:eastAsia="Times New Roman" w:hAnsi="Times New Roman" w:cs="Times New Roman"/>
          <w:b/>
          <w:i/>
          <w:color w:val="FF0000"/>
          <w:sz w:val="24"/>
          <w:szCs w:val="24"/>
          <w:lang w:val="x-none" w:eastAsia="x-none"/>
        </w:rPr>
        <w:t xml:space="preserve">předurčení jednotky k zásahům při dopravních nehodách vozidel, </w:t>
      </w:r>
    </w:p>
    <w:p w:rsidR="008E2F32" w:rsidRPr="008E2F32" w:rsidRDefault="008E2F32" w:rsidP="008E2F32">
      <w:pPr>
        <w:spacing w:after="0" w:line="240" w:lineRule="auto"/>
        <w:ind w:left="709"/>
        <w:jc w:val="both"/>
        <w:rPr>
          <w:rFonts w:ascii="Times New Roman" w:eastAsia="Times New Roman" w:hAnsi="Times New Roman" w:cs="Times New Roman"/>
          <w:b/>
          <w:bCs/>
          <w:i/>
          <w:color w:val="FF0000"/>
          <w:sz w:val="24"/>
          <w:szCs w:val="24"/>
          <w:lang w:val="x-none" w:eastAsia="x-none"/>
        </w:rPr>
      </w:pPr>
      <w:r w:rsidRPr="008E2F32">
        <w:rPr>
          <w:rFonts w:ascii="Times New Roman" w:eastAsia="Times New Roman" w:hAnsi="Times New Roman" w:cs="Times New Roman"/>
          <w:b/>
          <w:i/>
          <w:color w:val="FF0000"/>
          <w:sz w:val="24"/>
          <w:szCs w:val="24"/>
          <w:lang w:val="x-none" w:eastAsia="x-none"/>
        </w:rPr>
        <w:t>je pro CAS použit automobilový podvozek s</w:t>
      </w:r>
      <w:r w:rsidRPr="008E2F32">
        <w:rPr>
          <w:rFonts w:ascii="Times New Roman" w:eastAsia="Times New Roman" w:hAnsi="Times New Roman" w:cs="Times New Roman"/>
          <w:i/>
          <w:sz w:val="24"/>
          <w:szCs w:val="24"/>
          <w:lang w:val="x-none" w:eastAsia="x-none"/>
        </w:rPr>
        <w:t xml:space="preserve"> </w:t>
      </w:r>
      <w:r w:rsidRPr="008E2F32">
        <w:rPr>
          <w:rFonts w:ascii="Times New Roman" w:eastAsia="Times New Roman" w:hAnsi="Times New Roman" w:cs="Times New Roman"/>
          <w:b/>
          <w:bCs/>
          <w:i/>
          <w:color w:val="FF0000"/>
          <w:sz w:val="24"/>
          <w:szCs w:val="24"/>
          <w:lang w:val="x-none" w:eastAsia="x-none"/>
        </w:rPr>
        <w:t xml:space="preserve">jmenovitým měrným výkonem nejméně </w:t>
      </w:r>
      <w:r w:rsidRPr="008E2F32">
        <w:rPr>
          <w:rFonts w:ascii="Times New Roman" w:eastAsia="Times New Roman" w:hAnsi="Times New Roman" w:cs="Times New Roman"/>
          <w:b/>
          <w:bCs/>
          <w:i/>
          <w:color w:val="FF0000"/>
          <w:sz w:val="24"/>
          <w:szCs w:val="24"/>
          <w:lang w:val="x-none" w:eastAsia="x-none"/>
        </w:rPr>
        <w:br/>
        <w:t>15 kW.1000kg</w:t>
      </w:r>
      <w:r w:rsidRPr="008E2F32">
        <w:rPr>
          <w:rFonts w:ascii="Times New Roman" w:eastAsia="Times New Roman" w:hAnsi="Times New Roman" w:cs="Times New Roman"/>
          <w:b/>
          <w:bCs/>
          <w:i/>
          <w:color w:val="FF0000"/>
          <w:sz w:val="24"/>
          <w:szCs w:val="24"/>
          <w:vertAlign w:val="superscript"/>
          <w:lang w:val="x-none" w:eastAsia="x-none"/>
        </w:rPr>
        <w:t>-1</w:t>
      </w:r>
      <w:r w:rsidRPr="008E2F32">
        <w:rPr>
          <w:rFonts w:ascii="Times New Roman" w:eastAsia="Times New Roman" w:hAnsi="Times New Roman" w:cs="Times New Roman"/>
          <w:b/>
          <w:bCs/>
          <w:i/>
          <w:color w:val="FF0000"/>
          <w:sz w:val="24"/>
          <w:szCs w:val="24"/>
          <w:lang w:val="x-none" w:eastAsia="x-none"/>
        </w:rPr>
        <w:t xml:space="preserve"> největší technicky přípustné hmotnosti CAS.</w:t>
      </w:r>
      <w:r w:rsidRPr="008E2F32">
        <w:rPr>
          <w:rFonts w:ascii="Times New Roman" w:eastAsia="Times New Roman" w:hAnsi="Times New Roman" w:cs="Times New Roman"/>
          <w:b/>
          <w:bCs/>
          <w:i/>
          <w:sz w:val="24"/>
          <w:szCs w:val="24"/>
          <w:lang w:val="x-none" w:eastAsia="x-none"/>
        </w:rPr>
        <w:t xml:space="preserve"> (nepovinné)</w:t>
      </w:r>
    </w:p>
    <w:p w:rsidR="008E2F32" w:rsidRPr="008E2F32" w:rsidRDefault="008E2F32" w:rsidP="008E2F32">
      <w:pPr>
        <w:numPr>
          <w:ilvl w:val="0"/>
          <w:numId w:val="20"/>
        </w:numPr>
        <w:tabs>
          <w:tab w:val="left" w:pos="426"/>
          <w:tab w:val="left" w:pos="709"/>
        </w:tabs>
        <w:spacing w:before="120" w:after="0" w:line="240" w:lineRule="auto"/>
        <w:ind w:left="709" w:hanging="709"/>
        <w:jc w:val="both"/>
        <w:rPr>
          <w:rFonts w:ascii="Times New Roman" w:eastAsia="Times New Roman" w:hAnsi="Times New Roman" w:cs="Times New Roman"/>
          <w:i/>
          <w:sz w:val="24"/>
          <w:szCs w:val="24"/>
          <w:lang w:val="x-none" w:eastAsia="x-none"/>
        </w:rPr>
      </w:pPr>
      <w:r w:rsidRPr="008E2F32">
        <w:rPr>
          <w:rFonts w:ascii="Times New Roman" w:eastAsia="Times New Roman" w:hAnsi="Times New Roman" w:cs="Times New Roman"/>
          <w:b/>
          <w:bCs/>
          <w:i/>
          <w:color w:val="FF0000"/>
          <w:sz w:val="24"/>
          <w:szCs w:val="24"/>
          <w:lang w:val="x-none" w:eastAsia="x-none"/>
        </w:rPr>
        <w:t>□</w:t>
      </w:r>
      <w:r w:rsidRPr="008E2F32">
        <w:rPr>
          <w:rFonts w:ascii="Times New Roman" w:eastAsia="Times New Roman" w:hAnsi="Times New Roman" w:cs="Times New Roman"/>
          <w:b/>
          <w:bCs/>
          <w:i/>
          <w:color w:val="FF0000"/>
          <w:sz w:val="24"/>
          <w:szCs w:val="24"/>
          <w:lang w:val="x-none" w:eastAsia="x-none"/>
        </w:rPr>
        <w:tab/>
      </w:r>
      <w:r w:rsidRPr="008E2F32">
        <w:rPr>
          <w:rFonts w:ascii="Times New Roman" w:eastAsia="Times New Roman" w:hAnsi="Times New Roman" w:cs="Times New Roman"/>
          <w:b/>
          <w:i/>
          <w:color w:val="FF0000"/>
          <w:sz w:val="24"/>
          <w:szCs w:val="24"/>
          <w:lang w:val="x-none" w:eastAsia="x-none"/>
        </w:rPr>
        <w:t xml:space="preserve">S ohledem na možný výskyt povodní v hasebním obvodu, je CAS postavena </w:t>
      </w:r>
      <w:r>
        <w:rPr>
          <w:rFonts w:ascii="Times New Roman" w:eastAsia="Times New Roman" w:hAnsi="Times New Roman" w:cs="Times New Roman"/>
          <w:b/>
          <w:i/>
          <w:color w:val="FF0000"/>
          <w:sz w:val="24"/>
          <w:szCs w:val="24"/>
          <w:lang w:val="x-none" w:eastAsia="x-none"/>
        </w:rPr>
        <w:br/>
      </w:r>
      <w:r w:rsidRPr="008E2F32">
        <w:rPr>
          <w:rFonts w:ascii="Times New Roman" w:eastAsia="Times New Roman" w:hAnsi="Times New Roman" w:cs="Times New Roman"/>
          <w:b/>
          <w:i/>
          <w:color w:val="FF0000"/>
          <w:sz w:val="24"/>
          <w:szCs w:val="24"/>
          <w:lang w:val="x-none" w:eastAsia="x-none"/>
        </w:rPr>
        <w:t xml:space="preserve">na automobilovém podvozku s </w:t>
      </w:r>
      <w:r w:rsidRPr="008E2F32">
        <w:rPr>
          <w:rFonts w:ascii="Times New Roman" w:eastAsia="Times New Roman" w:hAnsi="Times New Roman" w:cs="Times New Roman"/>
          <w:b/>
          <w:bCs/>
          <w:i/>
          <w:color w:val="FF0000"/>
          <w:sz w:val="24"/>
          <w:szCs w:val="24"/>
          <w:lang w:val="x-none" w:eastAsia="x-none"/>
        </w:rPr>
        <w:t xml:space="preserve">brodivostí nejméně </w:t>
      </w:r>
    </w:p>
    <w:p w:rsidR="008E2F32" w:rsidRPr="008E2F32" w:rsidRDefault="008E2F32" w:rsidP="008E2F32">
      <w:pPr>
        <w:numPr>
          <w:ilvl w:val="0"/>
          <w:numId w:val="45"/>
        </w:numPr>
        <w:spacing w:after="0" w:line="240" w:lineRule="auto"/>
        <w:ind w:left="993" w:hanging="284"/>
        <w:jc w:val="both"/>
        <w:rPr>
          <w:rFonts w:ascii="Times New Roman" w:eastAsia="Times New Roman" w:hAnsi="Times New Roman" w:cs="Times New Roman"/>
          <w:i/>
          <w:color w:val="FF0000"/>
          <w:sz w:val="24"/>
          <w:szCs w:val="24"/>
          <w:lang w:val="x-none" w:eastAsia="x-none"/>
        </w:rPr>
      </w:pPr>
      <w:r w:rsidRPr="008E2F32">
        <w:rPr>
          <w:rFonts w:ascii="Times New Roman" w:eastAsia="Times New Roman" w:hAnsi="Times New Roman" w:cs="Times New Roman"/>
          <w:b/>
          <w:bCs/>
          <w:i/>
          <w:color w:val="FF0000"/>
          <w:sz w:val="24"/>
          <w:szCs w:val="24"/>
          <w:lang w:val="x-none" w:eastAsia="x-none"/>
        </w:rPr>
        <w:t>7</w:t>
      </w:r>
      <w:r w:rsidR="00B77312">
        <w:rPr>
          <w:rFonts w:ascii="Times New Roman" w:eastAsia="Times New Roman" w:hAnsi="Times New Roman" w:cs="Times New Roman"/>
          <w:b/>
          <w:bCs/>
          <w:i/>
          <w:color w:val="FF0000"/>
          <w:sz w:val="24"/>
          <w:szCs w:val="24"/>
          <w:lang w:eastAsia="x-none"/>
        </w:rPr>
        <w:t>5</w:t>
      </w:r>
      <w:r w:rsidRPr="008E2F32">
        <w:rPr>
          <w:rFonts w:ascii="Times New Roman" w:eastAsia="Times New Roman" w:hAnsi="Times New Roman" w:cs="Times New Roman"/>
          <w:b/>
          <w:bCs/>
          <w:i/>
          <w:color w:val="FF0000"/>
          <w:sz w:val="24"/>
          <w:szCs w:val="24"/>
          <w:lang w:val="x-none" w:eastAsia="x-none"/>
        </w:rPr>
        <w:t>0 mm</w:t>
      </w:r>
      <w:r w:rsidRPr="008E2F32">
        <w:rPr>
          <w:rFonts w:ascii="Times New Roman" w:eastAsia="Times New Roman" w:hAnsi="Times New Roman" w:cs="Times New Roman"/>
          <w:b/>
          <w:i/>
          <w:color w:val="FF0000"/>
          <w:sz w:val="24"/>
          <w:szCs w:val="24"/>
          <w:lang w:val="x-none" w:eastAsia="x-none"/>
        </w:rPr>
        <w:t xml:space="preserve"> </w:t>
      </w:r>
    </w:p>
    <w:p w:rsidR="008E2F32" w:rsidRPr="008E2F32" w:rsidRDefault="008E2F32" w:rsidP="008E2F32">
      <w:pPr>
        <w:numPr>
          <w:ilvl w:val="0"/>
          <w:numId w:val="45"/>
        </w:numPr>
        <w:spacing w:after="0" w:line="240" w:lineRule="auto"/>
        <w:ind w:left="993" w:hanging="284"/>
        <w:jc w:val="both"/>
        <w:rPr>
          <w:rFonts w:ascii="Times New Roman" w:eastAsia="Times New Roman" w:hAnsi="Times New Roman" w:cs="Times New Roman"/>
          <w:i/>
          <w:color w:val="FF0000"/>
          <w:sz w:val="24"/>
          <w:szCs w:val="24"/>
          <w:lang w:val="x-none" w:eastAsia="x-none"/>
        </w:rPr>
      </w:pPr>
      <w:r w:rsidRPr="008E2F32">
        <w:rPr>
          <w:rFonts w:ascii="Times New Roman" w:eastAsia="Times New Roman" w:hAnsi="Times New Roman" w:cs="Times New Roman"/>
          <w:b/>
          <w:i/>
          <w:color w:val="FF0000"/>
          <w:sz w:val="24"/>
          <w:szCs w:val="24"/>
          <w:lang w:val="x-none" w:eastAsia="x-none"/>
        </w:rPr>
        <w:t xml:space="preserve">1200 mm </w:t>
      </w:r>
    </w:p>
    <w:p w:rsidR="008E2F32" w:rsidRPr="008E2F32" w:rsidRDefault="008E2F32" w:rsidP="008E2F32">
      <w:pPr>
        <w:numPr>
          <w:ilvl w:val="0"/>
          <w:numId w:val="45"/>
        </w:numPr>
        <w:spacing w:after="0" w:line="240" w:lineRule="auto"/>
        <w:ind w:left="993" w:hanging="284"/>
        <w:jc w:val="both"/>
        <w:rPr>
          <w:rFonts w:ascii="Times New Roman" w:eastAsia="Times New Roman" w:hAnsi="Times New Roman" w:cs="Times New Roman"/>
          <w:i/>
          <w:color w:val="FF0000"/>
          <w:sz w:val="24"/>
          <w:szCs w:val="24"/>
          <w:lang w:val="x-none" w:eastAsia="x-none"/>
        </w:rPr>
      </w:pPr>
      <w:r w:rsidRPr="008E2F32">
        <w:rPr>
          <w:rFonts w:ascii="Times New Roman" w:eastAsia="Times New Roman" w:hAnsi="Times New Roman" w:cs="Times New Roman"/>
          <w:b/>
          <w:i/>
          <w:color w:val="FF0000"/>
          <w:sz w:val="24"/>
          <w:szCs w:val="24"/>
          <w:lang w:val="x-none" w:eastAsia="x-none"/>
        </w:rPr>
        <w:t xml:space="preserve">1500 mm </w:t>
      </w:r>
    </w:p>
    <w:p w:rsidR="008E2F32" w:rsidRPr="008E2F32" w:rsidRDefault="008E2F32" w:rsidP="008E2F32">
      <w:pPr>
        <w:spacing w:after="0" w:line="240" w:lineRule="auto"/>
        <w:ind w:left="709"/>
        <w:jc w:val="both"/>
        <w:rPr>
          <w:rFonts w:ascii="Times New Roman" w:eastAsia="Times New Roman" w:hAnsi="Times New Roman" w:cs="Times New Roman"/>
          <w:b/>
          <w:i/>
          <w:color w:val="FF0000"/>
          <w:sz w:val="24"/>
          <w:szCs w:val="24"/>
          <w:lang w:val="x-none" w:eastAsia="x-none"/>
        </w:rPr>
      </w:pPr>
      <w:r w:rsidRPr="008E2F32">
        <w:rPr>
          <w:rFonts w:ascii="Times New Roman" w:eastAsia="Times New Roman" w:hAnsi="Times New Roman" w:cs="Times New Roman"/>
          <w:b/>
          <w:i/>
          <w:color w:val="FF0000"/>
          <w:sz w:val="24"/>
          <w:szCs w:val="24"/>
          <w:lang w:val="x-none" w:eastAsia="x-none"/>
        </w:rPr>
        <w:t>při pomalé jízdě klidnou vodou</w:t>
      </w:r>
      <w:r w:rsidRPr="008E2F32">
        <w:rPr>
          <w:rFonts w:ascii="Times New Roman" w:eastAsia="Times New Roman" w:hAnsi="Times New Roman" w:cs="Times New Roman"/>
          <w:b/>
          <w:bCs/>
          <w:i/>
          <w:color w:val="FF0000"/>
          <w:sz w:val="24"/>
          <w:szCs w:val="24"/>
          <w:lang w:val="x-none" w:eastAsia="x-none"/>
        </w:rPr>
        <w:t>. Úložné prostory pro požární příslušenství v účelové nástavbě v prostoru pod čárou brodivosti jsou konstruovány pro rychlý samovolný odtok vody, konstrukce však omezuje vnikání vody z vnějšího okolí.</w:t>
      </w:r>
      <w:r w:rsidR="001C5355" w:rsidRPr="001C5355">
        <w:rPr>
          <w:rFonts w:ascii="Times New Roman" w:eastAsia="Times New Roman" w:hAnsi="Times New Roman" w:cs="Times New Roman"/>
          <w:b/>
          <w:bCs/>
          <w:i/>
          <w:color w:val="FF0000"/>
          <w:sz w:val="24"/>
          <w:szCs w:val="24"/>
          <w:lang w:val="x-none" w:eastAsia="x-none"/>
        </w:rPr>
        <w:t xml:space="preserve"> Pokud je </w:t>
      </w:r>
      <w:r w:rsidR="001C5355">
        <w:rPr>
          <w:rFonts w:ascii="Times New Roman" w:eastAsia="Times New Roman" w:hAnsi="Times New Roman" w:cs="Times New Roman"/>
          <w:b/>
          <w:bCs/>
          <w:i/>
          <w:color w:val="FF0000"/>
          <w:sz w:val="24"/>
          <w:szCs w:val="24"/>
          <w:lang w:eastAsia="x-none"/>
        </w:rPr>
        <w:t>CAS</w:t>
      </w:r>
      <w:r w:rsidR="001C5355" w:rsidRPr="001C5355">
        <w:rPr>
          <w:rFonts w:ascii="Times New Roman" w:eastAsia="Times New Roman" w:hAnsi="Times New Roman" w:cs="Times New Roman"/>
          <w:b/>
          <w:bCs/>
          <w:i/>
          <w:color w:val="FF0000"/>
          <w:sz w:val="24"/>
          <w:szCs w:val="24"/>
          <w:lang w:val="x-none" w:eastAsia="x-none"/>
        </w:rPr>
        <w:t xml:space="preserve"> vybaven</w:t>
      </w:r>
      <w:r w:rsidR="001C5355">
        <w:rPr>
          <w:rFonts w:ascii="Times New Roman" w:eastAsia="Times New Roman" w:hAnsi="Times New Roman" w:cs="Times New Roman"/>
          <w:b/>
          <w:bCs/>
          <w:i/>
          <w:color w:val="FF0000"/>
          <w:sz w:val="24"/>
          <w:szCs w:val="24"/>
          <w:lang w:eastAsia="x-none"/>
        </w:rPr>
        <w:t>a</w:t>
      </w:r>
      <w:r w:rsidR="001C5355" w:rsidRPr="001C5355">
        <w:rPr>
          <w:rFonts w:ascii="Times New Roman" w:eastAsia="Times New Roman" w:hAnsi="Times New Roman" w:cs="Times New Roman"/>
          <w:b/>
          <w:bCs/>
          <w:i/>
          <w:color w:val="FF0000"/>
          <w:sz w:val="24"/>
          <w:szCs w:val="24"/>
          <w:lang w:val="x-none" w:eastAsia="x-none"/>
        </w:rPr>
        <w:t xml:space="preserve"> hlavními světlomety (potkávací a dálková světla), jejichž spodní část činné plochy je níže než 100 mm nad čárou brodění, potom jsou </w:t>
      </w:r>
      <w:r w:rsidR="001C5355">
        <w:rPr>
          <w:rFonts w:ascii="Times New Roman" w:eastAsia="Times New Roman" w:hAnsi="Times New Roman" w:cs="Times New Roman"/>
          <w:b/>
          <w:bCs/>
          <w:i/>
          <w:color w:val="FF0000"/>
          <w:sz w:val="24"/>
          <w:szCs w:val="24"/>
          <w:lang w:val="x-none" w:eastAsia="x-none"/>
        </w:rPr>
        <w:t>vodotěsné a CAS</w:t>
      </w:r>
      <w:r w:rsidR="001C5355" w:rsidRPr="001C5355">
        <w:rPr>
          <w:rFonts w:ascii="Times New Roman" w:eastAsia="Times New Roman" w:hAnsi="Times New Roman" w:cs="Times New Roman"/>
          <w:b/>
          <w:bCs/>
          <w:i/>
          <w:color w:val="FF0000"/>
          <w:sz w:val="24"/>
          <w:szCs w:val="24"/>
          <w:lang w:val="x-none" w:eastAsia="x-none"/>
        </w:rPr>
        <w:t xml:space="preserve"> je vybaven dalšími hlavními světlomety v prostoru pod předním oknem, případně nad předním oknem kabiny osádky, které po přepnutí tvoří při brodění plnohodnotnou náhradu za hlavní světlomety.</w:t>
      </w:r>
      <w:r w:rsidRPr="008E2F32">
        <w:rPr>
          <w:rFonts w:ascii="Times New Roman" w:eastAsia="Times New Roman" w:hAnsi="Times New Roman" w:cs="Times New Roman"/>
          <w:b/>
          <w:bCs/>
          <w:i/>
          <w:color w:val="FF0000"/>
          <w:sz w:val="24"/>
          <w:szCs w:val="24"/>
          <w:lang w:val="x-none" w:eastAsia="x-none"/>
        </w:rPr>
        <w:t xml:space="preserve"> </w:t>
      </w:r>
      <w:r w:rsidRPr="008E2F32">
        <w:rPr>
          <w:rFonts w:ascii="Times New Roman" w:eastAsia="Times New Roman" w:hAnsi="Times New Roman" w:cs="Times New Roman"/>
          <w:b/>
          <w:bCs/>
          <w:i/>
          <w:sz w:val="24"/>
          <w:szCs w:val="24"/>
          <w:lang w:val="x-none" w:eastAsia="x-none"/>
        </w:rPr>
        <w:t>(nepovinné)</w:t>
      </w:r>
    </w:p>
    <w:p w:rsidR="00143044" w:rsidRPr="00C36869" w:rsidRDefault="00143044" w:rsidP="00C7688B">
      <w:pPr>
        <w:numPr>
          <w:ilvl w:val="0"/>
          <w:numId w:val="20"/>
        </w:numPr>
        <w:tabs>
          <w:tab w:val="left" w:pos="426"/>
          <w:tab w:val="left" w:pos="709"/>
        </w:tabs>
        <w:spacing w:before="120" w:after="0" w:line="240" w:lineRule="auto"/>
        <w:ind w:left="709" w:hanging="709"/>
        <w:jc w:val="both"/>
        <w:rPr>
          <w:rFonts w:ascii="Times New Roman" w:eastAsia="Times New Roman" w:hAnsi="Times New Roman" w:cs="Times New Roman"/>
          <w:sz w:val="24"/>
          <w:szCs w:val="24"/>
          <w:lang w:val="x-none" w:eastAsia="x-none"/>
        </w:rPr>
      </w:pPr>
      <w:r w:rsidRPr="00C36869">
        <w:rPr>
          <w:rFonts w:ascii="Times New Roman" w:eastAsia="Times New Roman" w:hAnsi="Times New Roman" w:cs="Times New Roman"/>
          <w:sz w:val="24"/>
          <w:szCs w:val="24"/>
          <w:lang w:val="x-none" w:eastAsia="x-none"/>
        </w:rPr>
        <w:tab/>
      </w:r>
      <w:r w:rsidR="00C7688B" w:rsidRPr="00C36869">
        <w:rPr>
          <w:rFonts w:ascii="Times New Roman" w:eastAsia="Times New Roman" w:hAnsi="Times New Roman" w:cs="Times New Roman"/>
          <w:sz w:val="24"/>
          <w:szCs w:val="24"/>
          <w:lang w:val="x-none" w:eastAsia="x-none"/>
        </w:rPr>
        <w:t xml:space="preserve">S ohledem na možnost nasazení požárního automobilu mimo jiné i při přípravě </w:t>
      </w:r>
      <w:r w:rsidR="00C7688B" w:rsidRPr="00C36869">
        <w:rPr>
          <w:rFonts w:ascii="Times New Roman" w:eastAsia="Times New Roman" w:hAnsi="Times New Roman" w:cs="Times New Roman"/>
          <w:sz w:val="24"/>
          <w:szCs w:val="24"/>
          <w:lang w:val="x-none" w:eastAsia="x-none"/>
        </w:rPr>
        <w:br/>
        <w:t xml:space="preserve">na mimořádné události a pří záchranných a likvidačních pracích a při ochraně obyvatelstva před a po dobu vyhlášení stavu nebezpečí, nouzového stavu, stavu ohrožení státu </w:t>
      </w:r>
      <w:r w:rsidR="00C7688B" w:rsidRPr="00C36869">
        <w:rPr>
          <w:rFonts w:ascii="Times New Roman" w:eastAsia="Times New Roman" w:hAnsi="Times New Roman" w:cs="Times New Roman"/>
          <w:sz w:val="24"/>
          <w:szCs w:val="24"/>
          <w:lang w:val="x-none" w:eastAsia="x-none"/>
        </w:rPr>
        <w:br/>
        <w:t>a válečného stavu, kdy není možné vyloučit obtíže se zásobováním jednotek požární ochrany například činidlem ad blue, případně pohonnými hmotami z veřejné distribuční sítě, konstrukce motoru umožňuje provoz:</w:t>
      </w:r>
    </w:p>
    <w:p w:rsidR="00C7688B" w:rsidRPr="00C36869" w:rsidRDefault="00C7688B" w:rsidP="00C7688B">
      <w:pPr>
        <w:pStyle w:val="Odstavecseseznamem"/>
        <w:numPr>
          <w:ilvl w:val="0"/>
          <w:numId w:val="48"/>
        </w:numPr>
        <w:spacing w:after="0" w:line="240" w:lineRule="auto"/>
        <w:ind w:left="993" w:hanging="284"/>
        <w:jc w:val="both"/>
        <w:rPr>
          <w:rFonts w:ascii="Times New Roman" w:eastAsia="Times New Roman" w:hAnsi="Times New Roman"/>
          <w:sz w:val="24"/>
          <w:szCs w:val="24"/>
          <w:lang w:val="x-none" w:eastAsia="x-none"/>
        </w:rPr>
      </w:pPr>
      <w:r w:rsidRPr="00C36869">
        <w:rPr>
          <w:rFonts w:ascii="Times New Roman" w:eastAsia="Times New Roman" w:hAnsi="Times New Roman"/>
          <w:sz w:val="24"/>
          <w:szCs w:val="24"/>
          <w:lang w:val="x-none" w:eastAsia="x-none"/>
        </w:rPr>
        <w:t xml:space="preserve">bez činidla ad blue, a to bez omezení výkonových parametrů a snížení životnosti motoru a bez potřeby zvýšené údržby či servisních zásahů během provozu či po jeho ukončení, </w:t>
      </w:r>
    </w:p>
    <w:p w:rsidR="00C7688B" w:rsidRPr="00C36869" w:rsidRDefault="00C7688B" w:rsidP="00C7688B">
      <w:pPr>
        <w:pStyle w:val="Odstavecseseznamem"/>
        <w:numPr>
          <w:ilvl w:val="0"/>
          <w:numId w:val="48"/>
        </w:numPr>
        <w:spacing w:before="120" w:after="0" w:line="240" w:lineRule="auto"/>
        <w:ind w:left="993" w:hanging="284"/>
        <w:jc w:val="both"/>
        <w:rPr>
          <w:rFonts w:ascii="Times New Roman" w:eastAsia="Times New Roman" w:hAnsi="Times New Roman"/>
          <w:sz w:val="24"/>
          <w:szCs w:val="24"/>
          <w:lang w:val="x-none" w:eastAsia="x-none"/>
        </w:rPr>
      </w:pPr>
      <w:r w:rsidRPr="00C36869">
        <w:rPr>
          <w:rFonts w:ascii="Times New Roman" w:eastAsia="Times New Roman" w:hAnsi="Times New Roman"/>
          <w:sz w:val="24"/>
          <w:szCs w:val="24"/>
          <w:lang w:val="x-none" w:eastAsia="x-none"/>
        </w:rPr>
        <w:t xml:space="preserve">při použití jednotného paliva označovaného podle vojenských standardů F 34 </w:t>
      </w:r>
      <w:r w:rsidRPr="00C36869">
        <w:rPr>
          <w:rFonts w:ascii="Times New Roman" w:eastAsia="Times New Roman" w:hAnsi="Times New Roman"/>
          <w:sz w:val="24"/>
          <w:szCs w:val="24"/>
          <w:lang w:val="x-none" w:eastAsia="x-none"/>
        </w:rPr>
        <w:br/>
        <w:t xml:space="preserve">bez přidaných aditiv. Součástí dodávky takové techniky jsou veškeré potřebné součásti </w:t>
      </w:r>
      <w:r w:rsidRPr="00C36869">
        <w:rPr>
          <w:rFonts w:ascii="Times New Roman" w:eastAsia="Times New Roman" w:hAnsi="Times New Roman"/>
          <w:sz w:val="24"/>
          <w:szCs w:val="24"/>
          <w:lang w:val="x-none" w:eastAsia="x-none"/>
        </w:rPr>
        <w:br/>
        <w:t>a případně nářadí k úpravě výfukové soustavy.</w:t>
      </w:r>
    </w:p>
    <w:p w:rsidR="00C977CE" w:rsidRPr="00C36869" w:rsidRDefault="00C7688B" w:rsidP="00C977CE">
      <w:pPr>
        <w:pStyle w:val="Zkladntext"/>
        <w:spacing w:after="0"/>
        <w:ind w:left="709"/>
        <w:jc w:val="both"/>
      </w:pPr>
      <w:r w:rsidRPr="00C36869">
        <w:t xml:space="preserve">V případě, kdy tyto technické podmínky nezaručuje motor podle aktuálně platné emisní normy, lze použít motor podle nižší emisní normy při plnění ostatních aktuálních předpisů pro provoz vozidla na pozemních komunikacích. Uvedený provoz musí zaručovat stanovenou životnost motoru a celé výfukové soustavy, dosavadní požadavky na servisní úkony po použití a na výkonové parametry požárního automobilu. Podrobný postup uprav potřebných k popsanému provozu je zapracován do návodu k obsluze. </w:t>
      </w:r>
    </w:p>
    <w:p w:rsidR="008E2F32" w:rsidRPr="008E2F32" w:rsidRDefault="008E2F32" w:rsidP="008E2F32">
      <w:pPr>
        <w:numPr>
          <w:ilvl w:val="0"/>
          <w:numId w:val="20"/>
        </w:numPr>
        <w:tabs>
          <w:tab w:val="left" w:pos="426"/>
          <w:tab w:val="left" w:pos="709"/>
        </w:tabs>
        <w:spacing w:before="120" w:after="0" w:line="240" w:lineRule="auto"/>
        <w:jc w:val="both"/>
        <w:rPr>
          <w:rFonts w:ascii="Times New Roman" w:eastAsia="Times New Roman" w:hAnsi="Times New Roman" w:cs="Times New Roman"/>
          <w:i/>
          <w:sz w:val="24"/>
          <w:szCs w:val="24"/>
          <w:lang w:val="x-none" w:eastAsia="x-none"/>
        </w:rPr>
      </w:pPr>
      <w:r w:rsidRPr="008E2F32">
        <w:rPr>
          <w:rFonts w:ascii="Times New Roman" w:eastAsia="Times New Roman" w:hAnsi="Times New Roman" w:cs="Times New Roman"/>
          <w:b/>
          <w:bCs/>
          <w:i/>
          <w:color w:val="FF0000"/>
          <w:sz w:val="24"/>
          <w:szCs w:val="24"/>
          <w:lang w:val="x-none" w:eastAsia="x-none"/>
        </w:rPr>
        <w:t>□</w:t>
      </w:r>
      <w:r w:rsidRPr="008E2F32">
        <w:rPr>
          <w:rFonts w:ascii="Times New Roman" w:eastAsia="Times New Roman" w:hAnsi="Times New Roman" w:cs="Times New Roman"/>
          <w:b/>
          <w:bCs/>
          <w:i/>
          <w:color w:val="FF0000"/>
          <w:sz w:val="24"/>
          <w:szCs w:val="24"/>
          <w:lang w:val="x-none" w:eastAsia="x-none"/>
        </w:rPr>
        <w:tab/>
      </w:r>
      <w:r w:rsidRPr="008E2F32">
        <w:rPr>
          <w:rFonts w:ascii="Times New Roman" w:eastAsia="Times New Roman" w:hAnsi="Times New Roman" w:cs="Times New Roman"/>
          <w:b/>
          <w:i/>
          <w:color w:val="FF0000"/>
          <w:sz w:val="24"/>
          <w:szCs w:val="24"/>
          <w:lang w:val="x-none" w:eastAsia="x-none"/>
        </w:rPr>
        <w:t xml:space="preserve">S ohledem na: </w:t>
      </w:r>
    </w:p>
    <w:p w:rsidR="008E2F32" w:rsidRPr="008E2F32" w:rsidRDefault="008E2F32" w:rsidP="008E2F32">
      <w:pPr>
        <w:numPr>
          <w:ilvl w:val="0"/>
          <w:numId w:val="46"/>
        </w:numPr>
        <w:spacing w:after="0" w:line="240" w:lineRule="auto"/>
        <w:ind w:left="993" w:hanging="284"/>
        <w:jc w:val="both"/>
        <w:rPr>
          <w:rFonts w:ascii="Times New Roman" w:eastAsia="Times New Roman" w:hAnsi="Times New Roman" w:cs="Times New Roman"/>
          <w:b/>
          <w:bCs/>
          <w:i/>
          <w:color w:val="FF0000"/>
          <w:sz w:val="24"/>
          <w:szCs w:val="24"/>
          <w:lang w:val="x-none" w:eastAsia="x-none"/>
        </w:rPr>
      </w:pPr>
      <w:r w:rsidRPr="008E2F32">
        <w:rPr>
          <w:rFonts w:ascii="Times New Roman" w:eastAsia="Times New Roman" w:hAnsi="Times New Roman" w:cs="Times New Roman"/>
          <w:b/>
          <w:bCs/>
          <w:i/>
          <w:color w:val="FF0000"/>
          <w:sz w:val="24"/>
          <w:szCs w:val="24"/>
          <w:lang w:val="x-none" w:eastAsia="x-none"/>
        </w:rPr>
        <w:t xml:space="preserve">předpokládané dlouhodobé zásahy při nepříznivých klimatických podmínkách je CAS vybavena akumulátorovými bateriemi s kapacitou nejméně 180 </w:t>
      </w:r>
      <w:proofErr w:type="spellStart"/>
      <w:r w:rsidRPr="008E2F32">
        <w:rPr>
          <w:rFonts w:ascii="Times New Roman" w:eastAsia="Times New Roman" w:hAnsi="Times New Roman" w:cs="Times New Roman"/>
          <w:b/>
          <w:bCs/>
          <w:i/>
          <w:color w:val="FF0000"/>
          <w:sz w:val="24"/>
          <w:szCs w:val="24"/>
          <w:lang w:val="x-none" w:eastAsia="x-none"/>
        </w:rPr>
        <w:t>Ah</w:t>
      </w:r>
      <w:proofErr w:type="spellEnd"/>
      <w:r w:rsidRPr="008E2F32">
        <w:rPr>
          <w:rFonts w:ascii="Times New Roman" w:eastAsia="Times New Roman" w:hAnsi="Times New Roman" w:cs="Arial"/>
          <w:b/>
          <w:i/>
          <w:color w:val="FF0000"/>
          <w:sz w:val="24"/>
          <w:szCs w:val="24"/>
          <w:lang w:val="x-none" w:eastAsia="x-none"/>
        </w:rPr>
        <w:t xml:space="preserve"> a alternátorem nejméně 28V/80A</w:t>
      </w:r>
      <w:r w:rsidRPr="008E2F32">
        <w:rPr>
          <w:rFonts w:ascii="Times New Roman" w:eastAsia="Times New Roman" w:hAnsi="Times New Roman" w:cs="Times New Roman"/>
          <w:b/>
          <w:bCs/>
          <w:i/>
          <w:color w:val="FF0000"/>
          <w:sz w:val="24"/>
          <w:szCs w:val="24"/>
          <w:lang w:val="x-none" w:eastAsia="x-none"/>
        </w:rPr>
        <w:t xml:space="preserve">. </w:t>
      </w:r>
      <w:r w:rsidRPr="001C5355">
        <w:rPr>
          <w:rFonts w:ascii="Times New Roman" w:eastAsia="Times New Roman" w:hAnsi="Times New Roman" w:cs="Times New Roman"/>
          <w:b/>
          <w:bCs/>
          <w:i/>
          <w:sz w:val="24"/>
          <w:szCs w:val="24"/>
          <w:lang w:val="x-none" w:eastAsia="x-none"/>
        </w:rPr>
        <w:t>(nepovinné)</w:t>
      </w:r>
    </w:p>
    <w:p w:rsidR="008E2F32" w:rsidRPr="008E2F32" w:rsidRDefault="008E2F32" w:rsidP="008E2F32">
      <w:pPr>
        <w:numPr>
          <w:ilvl w:val="0"/>
          <w:numId w:val="46"/>
        </w:numPr>
        <w:spacing w:after="0" w:line="240" w:lineRule="auto"/>
        <w:ind w:left="993" w:hanging="284"/>
        <w:jc w:val="both"/>
        <w:rPr>
          <w:rFonts w:ascii="Times New Roman" w:eastAsia="Times New Roman" w:hAnsi="Times New Roman" w:cs="Times New Roman"/>
          <w:b/>
          <w:bCs/>
          <w:i/>
          <w:color w:val="FF0000"/>
          <w:sz w:val="24"/>
          <w:szCs w:val="24"/>
          <w:lang w:val="x-none" w:eastAsia="x-none"/>
        </w:rPr>
      </w:pPr>
      <w:r w:rsidRPr="008E2F32">
        <w:rPr>
          <w:rFonts w:ascii="Times New Roman" w:eastAsia="Times New Roman" w:hAnsi="Times New Roman" w:cs="Times New Roman"/>
          <w:b/>
          <w:i/>
          <w:color w:val="FF0000"/>
          <w:sz w:val="24"/>
          <w:szCs w:val="24"/>
          <w:lang w:val="x-none" w:eastAsia="x-none"/>
        </w:rPr>
        <w:t>bezpečné nastupování a vystupování v zásahovém obleku a na různé výšky postav strojníků je CAS vybavena výškově nastavitelným volantem.</w:t>
      </w:r>
      <w:r w:rsidRPr="008E2F32">
        <w:rPr>
          <w:rFonts w:ascii="Times New Roman" w:eastAsia="Times New Roman" w:hAnsi="Times New Roman" w:cs="Times New Roman"/>
          <w:b/>
          <w:bCs/>
          <w:i/>
          <w:sz w:val="24"/>
          <w:szCs w:val="24"/>
          <w:lang w:val="x-none" w:eastAsia="x-none"/>
        </w:rPr>
        <w:t xml:space="preserve"> (nepovinné)</w:t>
      </w:r>
    </w:p>
    <w:p w:rsidR="008E2F32" w:rsidRPr="008E2F32" w:rsidRDefault="008E2F32" w:rsidP="008E2F32">
      <w:pPr>
        <w:numPr>
          <w:ilvl w:val="0"/>
          <w:numId w:val="46"/>
        </w:numPr>
        <w:spacing w:after="0" w:line="240" w:lineRule="auto"/>
        <w:ind w:left="993" w:hanging="284"/>
        <w:jc w:val="both"/>
        <w:rPr>
          <w:rFonts w:ascii="Times New Roman" w:eastAsia="Times New Roman" w:hAnsi="Times New Roman" w:cs="Times New Roman"/>
          <w:b/>
          <w:bCs/>
          <w:i/>
          <w:color w:val="FF0000"/>
          <w:sz w:val="24"/>
          <w:szCs w:val="24"/>
          <w:lang w:val="x-none" w:eastAsia="x-none"/>
        </w:rPr>
      </w:pPr>
      <w:r w:rsidRPr="008E2F32">
        <w:rPr>
          <w:rFonts w:ascii="Times New Roman" w:eastAsia="Times New Roman" w:hAnsi="Times New Roman" w:cs="Times New Roman"/>
          <w:b/>
          <w:i/>
          <w:color w:val="FF0000"/>
          <w:sz w:val="24"/>
          <w:szCs w:val="24"/>
          <w:lang w:val="x-none" w:eastAsia="x-none"/>
        </w:rPr>
        <w:t xml:space="preserve">převážně příkré zalesněné svahy v hornatém prostředí </w:t>
      </w:r>
      <w:r w:rsidRPr="008E2F32">
        <w:rPr>
          <w:rFonts w:ascii="Times New Roman" w:eastAsia="Times New Roman" w:hAnsi="Times New Roman" w:cs="Times New Roman"/>
          <w:b/>
          <w:bCs/>
          <w:i/>
          <w:color w:val="FF0000"/>
          <w:sz w:val="24"/>
          <w:szCs w:val="24"/>
          <w:lang w:val="x-none" w:eastAsia="x-none"/>
        </w:rPr>
        <w:t>je CAS schopna statické stability při bočním náklonu nejméně 30°, doloženým ověřenou kopií protokolu o zkoušce.</w:t>
      </w:r>
      <w:r w:rsidRPr="008E2F32">
        <w:rPr>
          <w:rFonts w:ascii="Times New Roman" w:eastAsia="Times New Roman" w:hAnsi="Times New Roman" w:cs="Times New Roman"/>
          <w:b/>
          <w:bCs/>
          <w:i/>
          <w:sz w:val="24"/>
          <w:szCs w:val="24"/>
          <w:lang w:val="x-none" w:eastAsia="x-none"/>
        </w:rPr>
        <w:t xml:space="preserve"> (nepovinné)</w:t>
      </w:r>
    </w:p>
    <w:p w:rsidR="00BE0C76" w:rsidRPr="001C5355" w:rsidRDefault="008E2F32" w:rsidP="003945A4">
      <w:pPr>
        <w:numPr>
          <w:ilvl w:val="0"/>
          <w:numId w:val="46"/>
        </w:numPr>
        <w:spacing w:after="0" w:line="240" w:lineRule="auto"/>
        <w:ind w:left="993" w:hanging="284"/>
        <w:jc w:val="both"/>
        <w:rPr>
          <w:rFonts w:ascii="Times New Roman" w:eastAsia="Times New Roman" w:hAnsi="Times New Roman" w:cs="Times New Roman"/>
          <w:b/>
          <w:bCs/>
          <w:i/>
          <w:color w:val="FF0000"/>
          <w:sz w:val="24"/>
          <w:szCs w:val="24"/>
          <w:lang w:val="x-none" w:eastAsia="x-none"/>
        </w:rPr>
      </w:pPr>
      <w:r w:rsidRPr="001C5355">
        <w:rPr>
          <w:rFonts w:ascii="Times New Roman" w:eastAsia="Times New Roman" w:hAnsi="Times New Roman" w:cs="Times New Roman"/>
          <w:b/>
          <w:i/>
          <w:color w:val="FF0000"/>
          <w:sz w:val="24"/>
          <w:szCs w:val="24"/>
          <w:lang w:val="x-none" w:eastAsia="x-none"/>
        </w:rPr>
        <w:lastRenderedPageBreak/>
        <w:t>komplikovaný jízdní profil komunikací nižších tříd je CAS vybavena mechanickou automatizovanou (robotizovanou) převodovkou s poloautomatickým řazením rychlostí.</w:t>
      </w:r>
      <w:r w:rsidRPr="001C5355">
        <w:rPr>
          <w:rFonts w:ascii="Times New Roman" w:eastAsia="Times New Roman" w:hAnsi="Times New Roman" w:cs="Times New Roman"/>
          <w:b/>
          <w:bCs/>
          <w:i/>
          <w:color w:val="FF0000"/>
          <w:sz w:val="24"/>
          <w:szCs w:val="24"/>
          <w:lang w:val="x-none" w:eastAsia="x-none"/>
        </w:rPr>
        <w:t xml:space="preserve"> </w:t>
      </w:r>
      <w:r w:rsidRPr="001C5355">
        <w:rPr>
          <w:rFonts w:ascii="Times New Roman" w:eastAsia="Times New Roman" w:hAnsi="Times New Roman" w:cs="Times New Roman"/>
          <w:b/>
          <w:bCs/>
          <w:i/>
          <w:sz w:val="24"/>
          <w:szCs w:val="24"/>
          <w:lang w:val="x-none" w:eastAsia="x-none"/>
        </w:rPr>
        <w:t>(nepovinné)</w:t>
      </w:r>
    </w:p>
    <w:p w:rsidR="008E2F32" w:rsidRPr="008E2F32" w:rsidRDefault="008E2F32" w:rsidP="008E2F32">
      <w:pPr>
        <w:numPr>
          <w:ilvl w:val="0"/>
          <w:numId w:val="20"/>
        </w:numPr>
        <w:spacing w:before="120" w:after="0" w:line="240" w:lineRule="auto"/>
        <w:rPr>
          <w:rFonts w:ascii="Times New Roman" w:eastAsia="Times New Roman" w:hAnsi="Times New Roman" w:cs="Times New Roman"/>
          <w:b/>
          <w:i/>
          <w:sz w:val="24"/>
          <w:szCs w:val="24"/>
          <w:lang w:eastAsia="cs-CZ"/>
        </w:rPr>
      </w:pPr>
      <w:r w:rsidRPr="008E2F32">
        <w:rPr>
          <w:rFonts w:ascii="Times New Roman" w:eastAsia="Times New Roman" w:hAnsi="Times New Roman" w:cs="Times New Roman"/>
          <w:b/>
          <w:i/>
          <w:color w:val="FF0000"/>
          <w:sz w:val="24"/>
          <w:szCs w:val="24"/>
          <w:lang w:eastAsia="cs-CZ"/>
        </w:rPr>
        <w:t xml:space="preserve">S ohledem na </w:t>
      </w:r>
    </w:p>
    <w:p w:rsidR="008E2F32" w:rsidRPr="008E2F32" w:rsidRDefault="008E2F32" w:rsidP="008E2F32">
      <w:pPr>
        <w:numPr>
          <w:ilvl w:val="0"/>
          <w:numId w:val="43"/>
        </w:numPr>
        <w:spacing w:after="0" w:line="240" w:lineRule="auto"/>
        <w:ind w:left="709" w:hanging="283"/>
        <w:jc w:val="both"/>
        <w:rPr>
          <w:rFonts w:ascii="Times New Roman" w:eastAsia="Times New Roman" w:hAnsi="Times New Roman" w:cs="Times New Roman"/>
          <w:b/>
          <w:i/>
          <w:color w:val="FF0000"/>
          <w:sz w:val="24"/>
          <w:szCs w:val="24"/>
          <w:lang w:val="x-none" w:eastAsia="x-none"/>
        </w:rPr>
      </w:pPr>
      <w:r w:rsidRPr="008E2F32">
        <w:rPr>
          <w:rFonts w:ascii="Times New Roman" w:eastAsia="Times New Roman" w:hAnsi="Times New Roman" w:cs="Times New Roman"/>
          <w:b/>
          <w:i/>
          <w:color w:val="FF0000"/>
          <w:sz w:val="24"/>
          <w:szCs w:val="24"/>
          <w:lang w:val="x-none" w:eastAsia="x-none"/>
        </w:rPr>
        <w:t xml:space="preserve">předpokládané pořízení </w:t>
      </w:r>
    </w:p>
    <w:p w:rsidR="008E2F32" w:rsidRPr="008E2F32" w:rsidRDefault="008E2F32" w:rsidP="008E2F32">
      <w:pPr>
        <w:numPr>
          <w:ilvl w:val="0"/>
          <w:numId w:val="43"/>
        </w:numPr>
        <w:spacing w:after="0" w:line="240" w:lineRule="auto"/>
        <w:ind w:left="709" w:hanging="283"/>
        <w:jc w:val="both"/>
        <w:rPr>
          <w:rFonts w:ascii="Times New Roman" w:eastAsia="Times New Roman" w:hAnsi="Times New Roman" w:cs="Times New Roman"/>
          <w:b/>
          <w:i/>
          <w:color w:val="FF0000"/>
          <w:sz w:val="24"/>
          <w:szCs w:val="24"/>
          <w:lang w:val="x-none" w:eastAsia="x-none"/>
        </w:rPr>
      </w:pPr>
      <w:r w:rsidRPr="008E2F32">
        <w:rPr>
          <w:rFonts w:ascii="Times New Roman" w:eastAsia="Times New Roman" w:hAnsi="Times New Roman" w:cs="Times New Roman"/>
          <w:b/>
          <w:i/>
          <w:color w:val="FF0000"/>
          <w:sz w:val="24"/>
          <w:szCs w:val="24"/>
          <w:lang w:val="x-none" w:eastAsia="x-none"/>
        </w:rPr>
        <w:t xml:space="preserve">již instalované </w:t>
      </w:r>
    </w:p>
    <w:p w:rsidR="008E2F32" w:rsidRPr="008E2F32" w:rsidRDefault="008E2F32" w:rsidP="008E2F32">
      <w:pPr>
        <w:spacing w:after="0" w:line="240" w:lineRule="auto"/>
        <w:ind w:left="420"/>
        <w:jc w:val="both"/>
        <w:rPr>
          <w:rFonts w:ascii="Times New Roman" w:eastAsia="Times New Roman" w:hAnsi="Times New Roman" w:cs="Times New Roman"/>
          <w:i/>
          <w:sz w:val="24"/>
          <w:szCs w:val="24"/>
          <w:lang w:eastAsia="cs-CZ"/>
        </w:rPr>
      </w:pPr>
      <w:r w:rsidRPr="008E2F32">
        <w:rPr>
          <w:rFonts w:ascii="Times New Roman" w:eastAsia="Times New Roman" w:hAnsi="Times New Roman" w:cs="Times New Roman"/>
          <w:b/>
          <w:i/>
          <w:color w:val="FF0000"/>
          <w:sz w:val="24"/>
          <w:szCs w:val="24"/>
          <w:lang w:eastAsia="cs-CZ"/>
        </w:rPr>
        <w:t>zařízení pro odvod výfukových plynů z garážového stání a s ohledem na předpokládanou dobu životnosti je CAS vybavena výfukovým potrubím od motoru, které je za kabinou osádky vyvedeno nad účelovou nástavbu a je vyvedeno kolenem do strany bez použití klapky</w:t>
      </w:r>
      <w:r w:rsidRPr="008E2F32">
        <w:rPr>
          <w:rFonts w:ascii="Times New Roman" w:eastAsia="Times New Roman" w:hAnsi="Times New Roman" w:cs="Times New Roman"/>
          <w:i/>
          <w:sz w:val="24"/>
          <w:szCs w:val="24"/>
          <w:lang w:eastAsia="cs-CZ"/>
        </w:rPr>
        <w:t>.</w:t>
      </w:r>
      <w:r w:rsidRPr="008E2F32">
        <w:rPr>
          <w:rFonts w:ascii="Times New Roman" w:eastAsia="Times New Roman" w:hAnsi="Times New Roman" w:cs="Times New Roman"/>
          <w:b/>
          <w:bCs/>
          <w:i/>
          <w:sz w:val="24"/>
          <w:szCs w:val="24"/>
          <w:lang w:eastAsia="cs-CZ"/>
        </w:rPr>
        <w:t xml:space="preserve"> (nepovinné)</w:t>
      </w:r>
    </w:p>
    <w:p w:rsidR="008E2F32" w:rsidRPr="008E2F32" w:rsidRDefault="008E2F32" w:rsidP="008E2F32">
      <w:pPr>
        <w:numPr>
          <w:ilvl w:val="0"/>
          <w:numId w:val="20"/>
        </w:numPr>
        <w:tabs>
          <w:tab w:val="left" w:pos="426"/>
        </w:tabs>
        <w:spacing w:before="120" w:after="0" w:line="240" w:lineRule="auto"/>
        <w:ind w:left="426" w:hanging="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 xml:space="preserve">Pro výrobu CAS se používá pouze nový, dosud nepoužitý automobilový podvozek, který </w:t>
      </w:r>
      <w:r w:rsidR="00B77312">
        <w:rPr>
          <w:rFonts w:ascii="Times New Roman" w:eastAsia="Times New Roman" w:hAnsi="Times New Roman" w:cs="Times New Roman"/>
          <w:sz w:val="24"/>
          <w:szCs w:val="24"/>
          <w:lang w:val="x-none" w:eastAsia="x-none"/>
        </w:rPr>
        <w:br/>
      </w:r>
      <w:r w:rsidRPr="008E2F32">
        <w:rPr>
          <w:rFonts w:ascii="Times New Roman" w:eastAsia="Times New Roman" w:hAnsi="Times New Roman" w:cs="Times New Roman"/>
          <w:sz w:val="24"/>
          <w:szCs w:val="24"/>
          <w:lang w:val="x-none" w:eastAsia="x-none"/>
        </w:rPr>
        <w:t>není starší 24 měsíců a pro účelovou nástavbu pouze nové a originální součásti.</w:t>
      </w:r>
    </w:p>
    <w:p w:rsidR="008E2F32" w:rsidRPr="008E2F32" w:rsidRDefault="008E2F32" w:rsidP="008E2F32">
      <w:pPr>
        <w:numPr>
          <w:ilvl w:val="0"/>
          <w:numId w:val="20"/>
        </w:numPr>
        <w:spacing w:before="120" w:after="0" w:line="240" w:lineRule="auto"/>
        <w:ind w:left="426" w:hanging="426"/>
        <w:jc w:val="both"/>
        <w:rPr>
          <w:rFonts w:ascii="Times New Roman" w:eastAsia="Times New Roman" w:hAnsi="Times New Roman" w:cs="Times New Roman"/>
          <w:sz w:val="24"/>
          <w:szCs w:val="24"/>
          <w:lang w:val="x-none" w:eastAsia="x-none"/>
        </w:rPr>
      </w:pPr>
      <w:r w:rsidRPr="008E2F32">
        <w:rPr>
          <w:rFonts w:ascii="Times New Roman" w:eastAsia="Times New Roman" w:hAnsi="Times New Roman" w:cs="Times New Roman"/>
          <w:sz w:val="24"/>
          <w:szCs w:val="24"/>
          <w:lang w:val="x-none" w:eastAsia="x-none"/>
        </w:rPr>
        <w:t>Technická životnost CAS je nejméně 16 let, a to při běžném provozu u jednotky požární ochrany s ročním kilometrovým průběhem do 10000 km. Po celou tuto dobu je CAS plně funkční.</w:t>
      </w:r>
    </w:p>
    <w:p w:rsidR="00143044" w:rsidRPr="00143044" w:rsidRDefault="008E2F32" w:rsidP="0010427A">
      <w:pPr>
        <w:numPr>
          <w:ilvl w:val="0"/>
          <w:numId w:val="20"/>
        </w:numPr>
        <w:tabs>
          <w:tab w:val="left" w:pos="426"/>
        </w:tabs>
        <w:spacing w:before="120" w:after="0" w:line="240" w:lineRule="auto"/>
        <w:ind w:left="426" w:hanging="426"/>
        <w:jc w:val="both"/>
        <w:rPr>
          <w:rFonts w:ascii="Times New Roman" w:eastAsia="Times New Roman" w:hAnsi="Times New Roman" w:cs="Times New Roman"/>
          <w:sz w:val="24"/>
          <w:szCs w:val="24"/>
          <w:lang w:val="x-none" w:eastAsia="x-none"/>
        </w:rPr>
      </w:pPr>
      <w:r w:rsidRPr="00143044">
        <w:rPr>
          <w:rFonts w:ascii="Times New Roman" w:eastAsia="Times New Roman" w:hAnsi="Times New Roman" w:cs="Times New Roman"/>
          <w:sz w:val="24"/>
          <w:szCs w:val="24"/>
          <w:lang w:val="x-none" w:eastAsia="x-none"/>
        </w:rPr>
        <w:t>Všechny položky požárního příslušenství a všechna zařízení použita pro montáž do CAS splňují obecně stanovené bezpečnostní předpisy a jsou doložena návodem a příslušným dokladem (homologace, certifikát, prohlášení o shodě apod.).</w:t>
      </w:r>
    </w:p>
    <w:p w:rsidR="008E2F32" w:rsidRPr="008E2F32" w:rsidRDefault="008E2F32" w:rsidP="008E2F32">
      <w:pPr>
        <w:numPr>
          <w:ilvl w:val="0"/>
          <w:numId w:val="20"/>
        </w:numPr>
        <w:tabs>
          <w:tab w:val="left" w:pos="426"/>
        </w:tabs>
        <w:spacing w:before="120" w:after="0" w:line="240" w:lineRule="auto"/>
        <w:ind w:left="426" w:hanging="426"/>
        <w:jc w:val="both"/>
        <w:rPr>
          <w:rFonts w:ascii="Times New Roman" w:eastAsia="Times New Roman" w:hAnsi="Times New Roman" w:cs="Times New Roman"/>
          <w:bCs/>
          <w:sz w:val="24"/>
          <w:szCs w:val="24"/>
          <w:lang w:val="x-none" w:eastAsia="x-none"/>
        </w:rPr>
      </w:pPr>
      <w:r w:rsidRPr="008E2F32">
        <w:rPr>
          <w:rFonts w:ascii="Times New Roman" w:eastAsia="Times New Roman" w:hAnsi="Times New Roman" w:cs="Times New Roman"/>
          <w:sz w:val="24"/>
          <w:szCs w:val="24"/>
          <w:lang w:val="x-none" w:eastAsia="x-none"/>
        </w:rPr>
        <w:t xml:space="preserve">Pokud jsou v těchto technických podmínkách uvedeny odkazy na jednotlivá obchodní jména, zvláštní označení podniků, zvláštní označení výrobků, výkonů nebo obchodních materiálů, které platí pro určitý podnik nebo organizační jednotku za příznačné, patenty a užitné vzory, umožňuje zadavatel použití i jiných technických a kvalitativně obdobných řešení. Variantní řešení </w:t>
      </w:r>
      <w:r>
        <w:rPr>
          <w:rFonts w:ascii="Times New Roman" w:eastAsia="Times New Roman" w:hAnsi="Times New Roman" w:cs="Times New Roman"/>
          <w:sz w:val="24"/>
          <w:szCs w:val="24"/>
          <w:lang w:val="x-none" w:eastAsia="x-none"/>
        </w:rPr>
        <w:br/>
      </w:r>
      <w:r w:rsidRPr="008E2F32">
        <w:rPr>
          <w:rFonts w:ascii="Times New Roman" w:eastAsia="Times New Roman" w:hAnsi="Times New Roman" w:cs="Times New Roman"/>
          <w:sz w:val="24"/>
          <w:szCs w:val="24"/>
          <w:lang w:val="x-none" w:eastAsia="x-none"/>
        </w:rPr>
        <w:t>se nepřipouští.</w:t>
      </w:r>
    </w:p>
    <w:p w:rsidR="008E2F32" w:rsidRPr="008E2F32" w:rsidRDefault="008E2F32" w:rsidP="00143044">
      <w:pPr>
        <w:spacing w:before="120" w:after="0" w:line="240" w:lineRule="auto"/>
        <w:jc w:val="both"/>
        <w:rPr>
          <w:rFonts w:ascii="Times New Roman" w:eastAsia="Times New Roman" w:hAnsi="Times New Roman" w:cs="Times New Roman"/>
          <w:sz w:val="24"/>
          <w:szCs w:val="18"/>
          <w:lang w:val="x-none" w:eastAsia="x-none"/>
        </w:rPr>
      </w:pPr>
      <w:r w:rsidRPr="008E2F32">
        <w:rPr>
          <w:rFonts w:ascii="Times New Roman" w:eastAsia="Times New Roman" w:hAnsi="Times New Roman" w:cs="Times New Roman"/>
          <w:sz w:val="24"/>
          <w:szCs w:val="18"/>
          <w:lang w:val="x-none" w:eastAsia="x-none"/>
        </w:rPr>
        <w:t xml:space="preserve">Tuto technickou specifikaci vypracoval a případné zpřesňující údaje může poskytnout pan/paní </w:t>
      </w:r>
      <w:r w:rsidRPr="008E2F32">
        <w:rPr>
          <w:rFonts w:ascii="Times New Roman" w:eastAsia="Times New Roman" w:hAnsi="Times New Roman" w:cs="Times New Roman"/>
          <w:sz w:val="24"/>
          <w:szCs w:val="18"/>
          <w:highlight w:val="cyan"/>
          <w:lang w:val="x-none" w:eastAsia="x-none"/>
        </w:rPr>
        <w:t>………………………</w:t>
      </w:r>
      <w:r w:rsidRPr="008E2F32">
        <w:rPr>
          <w:rFonts w:ascii="Times New Roman" w:eastAsia="Times New Roman" w:hAnsi="Times New Roman" w:cs="Times New Roman"/>
          <w:sz w:val="24"/>
          <w:szCs w:val="18"/>
          <w:lang w:val="x-none" w:eastAsia="x-none"/>
        </w:rPr>
        <w:t xml:space="preserve">, e-mail </w:t>
      </w:r>
      <w:r w:rsidRPr="008E2F32">
        <w:rPr>
          <w:rFonts w:ascii="Times New Roman" w:eastAsia="Times New Roman" w:hAnsi="Times New Roman" w:cs="Times New Roman"/>
          <w:sz w:val="24"/>
          <w:szCs w:val="18"/>
          <w:highlight w:val="cyan"/>
          <w:lang w:val="x-none" w:eastAsia="x-none"/>
        </w:rPr>
        <w:t>……………</w:t>
      </w:r>
      <w:r w:rsidRPr="008E2F32">
        <w:rPr>
          <w:rFonts w:ascii="Times New Roman" w:eastAsia="Times New Roman" w:hAnsi="Times New Roman" w:cs="Times New Roman"/>
          <w:sz w:val="24"/>
          <w:szCs w:val="18"/>
          <w:lang w:val="x-none" w:eastAsia="x-none"/>
        </w:rPr>
        <w:t>@</w:t>
      </w:r>
      <w:r w:rsidRPr="008E2F32">
        <w:rPr>
          <w:rFonts w:ascii="Times New Roman" w:eastAsia="Times New Roman" w:hAnsi="Times New Roman" w:cs="Times New Roman"/>
          <w:sz w:val="24"/>
          <w:szCs w:val="18"/>
          <w:highlight w:val="cyan"/>
          <w:lang w:val="x-none" w:eastAsia="x-none"/>
        </w:rPr>
        <w:t>……………</w:t>
      </w:r>
      <w:r w:rsidRPr="008E2F32">
        <w:rPr>
          <w:rFonts w:ascii="Times New Roman" w:eastAsia="Times New Roman" w:hAnsi="Times New Roman" w:cs="Times New Roman"/>
          <w:sz w:val="24"/>
          <w:szCs w:val="18"/>
          <w:lang w:val="x-none" w:eastAsia="x-none"/>
        </w:rPr>
        <w:t xml:space="preserve"> telefon </w:t>
      </w:r>
      <w:r w:rsidRPr="008E2F32">
        <w:rPr>
          <w:rFonts w:ascii="Times New Roman" w:eastAsia="Times New Roman" w:hAnsi="Times New Roman" w:cs="Times New Roman"/>
          <w:sz w:val="24"/>
          <w:szCs w:val="18"/>
          <w:highlight w:val="cyan"/>
          <w:lang w:val="x-none" w:eastAsia="x-none"/>
        </w:rPr>
        <w:t>………</w:t>
      </w:r>
      <w:r w:rsidRPr="008E2F32">
        <w:rPr>
          <w:rFonts w:ascii="Times New Roman" w:eastAsia="Times New Roman" w:hAnsi="Times New Roman" w:cs="Times New Roman"/>
          <w:sz w:val="24"/>
          <w:szCs w:val="18"/>
          <w:lang w:val="x-none" w:eastAsia="x-none"/>
        </w:rPr>
        <w:t xml:space="preserve">. </w:t>
      </w:r>
    </w:p>
    <w:p w:rsidR="008E2F32" w:rsidRPr="008E2F32" w:rsidRDefault="008E2F32" w:rsidP="00143044">
      <w:pPr>
        <w:spacing w:before="120" w:after="0" w:line="240" w:lineRule="auto"/>
        <w:jc w:val="both"/>
        <w:rPr>
          <w:rFonts w:ascii="Times New Roman" w:eastAsia="Times New Roman" w:hAnsi="Times New Roman" w:cs="Times New Roman"/>
          <w:sz w:val="24"/>
          <w:szCs w:val="18"/>
          <w:lang w:val="x-none" w:eastAsia="x-none"/>
        </w:rPr>
      </w:pPr>
      <w:r w:rsidRPr="008E2F32">
        <w:rPr>
          <w:rFonts w:ascii="Times New Roman" w:eastAsia="Times New Roman" w:hAnsi="Times New Roman" w:cs="Times New Roman"/>
          <w:sz w:val="24"/>
          <w:szCs w:val="18"/>
          <w:lang w:val="x-none" w:eastAsia="x-none"/>
        </w:rPr>
        <w:t xml:space="preserve">V </w:t>
      </w:r>
      <w:r w:rsidRPr="008E2F32">
        <w:rPr>
          <w:rFonts w:ascii="Times New Roman" w:eastAsia="Times New Roman" w:hAnsi="Times New Roman" w:cs="Times New Roman"/>
          <w:sz w:val="24"/>
          <w:szCs w:val="18"/>
          <w:highlight w:val="cyan"/>
          <w:lang w:val="x-none" w:eastAsia="x-none"/>
        </w:rPr>
        <w:t>………………</w:t>
      </w:r>
      <w:r w:rsidRPr="008E2F32">
        <w:rPr>
          <w:rFonts w:ascii="Times New Roman" w:eastAsia="Times New Roman" w:hAnsi="Times New Roman" w:cs="Times New Roman"/>
          <w:sz w:val="24"/>
          <w:szCs w:val="18"/>
          <w:lang w:val="x-none" w:eastAsia="x-none"/>
        </w:rPr>
        <w:t xml:space="preserve"> dne </w:t>
      </w:r>
      <w:r w:rsidRPr="008E2F32">
        <w:rPr>
          <w:rFonts w:ascii="Times New Roman" w:eastAsia="Times New Roman" w:hAnsi="Times New Roman" w:cs="Times New Roman"/>
          <w:sz w:val="24"/>
          <w:szCs w:val="18"/>
          <w:highlight w:val="cyan"/>
          <w:lang w:val="x-none" w:eastAsia="x-none"/>
        </w:rPr>
        <w:t>………</w:t>
      </w:r>
      <w:r w:rsidRPr="008E2F32">
        <w:rPr>
          <w:rFonts w:ascii="Times New Roman" w:eastAsia="Times New Roman" w:hAnsi="Times New Roman" w:cs="Times New Roman"/>
          <w:sz w:val="24"/>
          <w:szCs w:val="18"/>
          <w:lang w:val="x-none" w:eastAsia="x-none"/>
        </w:rPr>
        <w:t xml:space="preserve"> 201</w:t>
      </w:r>
      <w:r>
        <w:rPr>
          <w:rFonts w:ascii="Times New Roman" w:eastAsia="Times New Roman" w:hAnsi="Times New Roman" w:cs="Times New Roman"/>
          <w:sz w:val="24"/>
          <w:szCs w:val="18"/>
          <w:lang w:eastAsia="x-none"/>
        </w:rPr>
        <w:t>5</w:t>
      </w:r>
      <w:r w:rsidRPr="008E2F32">
        <w:rPr>
          <w:rFonts w:ascii="Times New Roman" w:eastAsia="Times New Roman" w:hAnsi="Times New Roman" w:cs="Times New Roman"/>
          <w:sz w:val="24"/>
          <w:szCs w:val="18"/>
          <w:lang w:val="x-none" w:eastAsia="x-none"/>
        </w:rPr>
        <w:t>.</w:t>
      </w:r>
    </w:p>
    <w:p w:rsidR="00143044" w:rsidRDefault="00143044" w:rsidP="00143044">
      <w:pPr>
        <w:pStyle w:val="Zkladntext"/>
        <w:spacing w:before="120" w:after="0"/>
        <w:jc w:val="both"/>
        <w:rPr>
          <w:szCs w:val="18"/>
        </w:rPr>
      </w:pPr>
    </w:p>
    <w:p w:rsidR="00143044" w:rsidRPr="00C977CE" w:rsidRDefault="00143044" w:rsidP="00143044">
      <w:pPr>
        <w:pStyle w:val="Zkladntext"/>
        <w:spacing w:before="120" w:after="0"/>
        <w:jc w:val="both"/>
        <w:rPr>
          <w:bCs/>
        </w:rPr>
      </w:pPr>
      <w:r w:rsidRPr="00C977CE">
        <w:rPr>
          <w:szCs w:val="18"/>
        </w:rPr>
        <w:t xml:space="preserve">Adresa </w:t>
      </w:r>
      <w:r w:rsidRPr="00C977CE">
        <w:rPr>
          <w:color w:val="0070C0"/>
          <w:szCs w:val="18"/>
        </w:rPr>
        <w:t>(</w:t>
      </w:r>
      <w:r w:rsidRPr="00C977CE">
        <w:rPr>
          <w:i/>
          <w:color w:val="0070C0"/>
          <w:szCs w:val="18"/>
        </w:rPr>
        <w:t>údaj nutný pro schvalovací doklad</w:t>
      </w:r>
      <w:r w:rsidRPr="00C977CE">
        <w:rPr>
          <w:color w:val="0070C0"/>
          <w:szCs w:val="18"/>
        </w:rPr>
        <w:t>)</w:t>
      </w:r>
    </w:p>
    <w:p w:rsidR="00143044" w:rsidRPr="00C977CE" w:rsidRDefault="00143044" w:rsidP="00143044">
      <w:pPr>
        <w:pStyle w:val="Zkladntextodsazen"/>
        <w:spacing w:before="0"/>
        <w:ind w:firstLine="0"/>
        <w:jc w:val="both"/>
        <w:rPr>
          <w:szCs w:val="18"/>
        </w:rPr>
      </w:pPr>
      <w:r w:rsidRPr="00C977CE">
        <w:rPr>
          <w:szCs w:val="18"/>
        </w:rPr>
        <w:t xml:space="preserve">…………………………. </w:t>
      </w:r>
      <w:r w:rsidRPr="00C977CE">
        <w:rPr>
          <w:color w:val="0070C0"/>
          <w:szCs w:val="18"/>
        </w:rPr>
        <w:t>(</w:t>
      </w:r>
      <w:r w:rsidRPr="00C977CE">
        <w:rPr>
          <w:i/>
          <w:color w:val="0070C0"/>
          <w:szCs w:val="18"/>
        </w:rPr>
        <w:t>město/</w:t>
      </w:r>
      <w:r w:rsidR="00BE0C76" w:rsidRPr="00C977CE">
        <w:rPr>
          <w:i/>
          <w:color w:val="0070C0"/>
          <w:szCs w:val="18"/>
        </w:rPr>
        <w:t>městys/</w:t>
      </w:r>
      <w:r w:rsidRPr="00C977CE">
        <w:rPr>
          <w:i/>
          <w:color w:val="0070C0"/>
          <w:szCs w:val="18"/>
        </w:rPr>
        <w:t>obec</w:t>
      </w:r>
      <w:r w:rsidRPr="00C977CE">
        <w:rPr>
          <w:color w:val="0070C0"/>
          <w:szCs w:val="18"/>
        </w:rPr>
        <w:t>)</w:t>
      </w:r>
    </w:p>
    <w:p w:rsidR="00143044" w:rsidRPr="00C977CE" w:rsidRDefault="00143044" w:rsidP="00143044">
      <w:pPr>
        <w:pStyle w:val="Zkladntextodsazen"/>
        <w:spacing w:before="0"/>
        <w:ind w:firstLine="0"/>
        <w:jc w:val="both"/>
        <w:rPr>
          <w:szCs w:val="18"/>
        </w:rPr>
      </w:pPr>
      <w:r w:rsidRPr="00C977CE">
        <w:rPr>
          <w:szCs w:val="18"/>
        </w:rPr>
        <w:t xml:space="preserve">…………………………. </w:t>
      </w:r>
      <w:r w:rsidRPr="00C977CE">
        <w:rPr>
          <w:color w:val="0070C0"/>
          <w:szCs w:val="18"/>
        </w:rPr>
        <w:t>(</w:t>
      </w:r>
      <w:r w:rsidRPr="00C977CE">
        <w:rPr>
          <w:i/>
          <w:color w:val="0070C0"/>
          <w:szCs w:val="18"/>
        </w:rPr>
        <w:t>titul, jméno a příjmení starosty/starostky</w:t>
      </w:r>
      <w:r w:rsidRPr="00C977CE">
        <w:rPr>
          <w:color w:val="0070C0"/>
          <w:szCs w:val="18"/>
        </w:rPr>
        <w:t>)</w:t>
      </w:r>
    </w:p>
    <w:p w:rsidR="00143044" w:rsidRPr="00C977CE" w:rsidRDefault="00143044" w:rsidP="00143044">
      <w:pPr>
        <w:pStyle w:val="Zkladntextodsazen"/>
        <w:tabs>
          <w:tab w:val="left" w:pos="5387"/>
        </w:tabs>
        <w:spacing w:before="0"/>
        <w:ind w:firstLine="0"/>
        <w:jc w:val="both"/>
        <w:rPr>
          <w:szCs w:val="18"/>
        </w:rPr>
      </w:pPr>
      <w:r w:rsidRPr="00C977CE">
        <w:rPr>
          <w:szCs w:val="18"/>
        </w:rPr>
        <w:t>starosta/starostka města/obce</w:t>
      </w:r>
    </w:p>
    <w:p w:rsidR="00143044" w:rsidRPr="00C977CE" w:rsidRDefault="00143044" w:rsidP="00143044">
      <w:pPr>
        <w:pStyle w:val="Zkladntextodsazen"/>
        <w:spacing w:before="0"/>
        <w:ind w:firstLine="0"/>
        <w:jc w:val="both"/>
        <w:rPr>
          <w:szCs w:val="18"/>
        </w:rPr>
      </w:pPr>
      <w:r w:rsidRPr="00C977CE">
        <w:rPr>
          <w:szCs w:val="18"/>
        </w:rPr>
        <w:t xml:space="preserve">…………………………. </w:t>
      </w:r>
      <w:r w:rsidRPr="00C977CE">
        <w:rPr>
          <w:color w:val="0070C0"/>
          <w:szCs w:val="18"/>
        </w:rPr>
        <w:t>(</w:t>
      </w:r>
      <w:r w:rsidRPr="00C977CE">
        <w:rPr>
          <w:i/>
          <w:color w:val="0070C0"/>
          <w:szCs w:val="18"/>
        </w:rPr>
        <w:t>ulice/náměstí a číslo popisné</w:t>
      </w:r>
      <w:r w:rsidRPr="00C977CE">
        <w:rPr>
          <w:color w:val="0070C0"/>
          <w:szCs w:val="18"/>
        </w:rPr>
        <w:t>)</w:t>
      </w:r>
    </w:p>
    <w:p w:rsidR="00143044" w:rsidRPr="00C977CE" w:rsidRDefault="00143044" w:rsidP="00143044">
      <w:pPr>
        <w:pStyle w:val="Zkladntextodsazen"/>
        <w:pBdr>
          <w:bottom w:val="single" w:sz="12" w:space="1" w:color="auto"/>
        </w:pBdr>
        <w:spacing w:before="0"/>
        <w:ind w:firstLine="0"/>
        <w:jc w:val="both"/>
        <w:rPr>
          <w:color w:val="0070C0"/>
          <w:szCs w:val="18"/>
        </w:rPr>
      </w:pPr>
      <w:r w:rsidRPr="00C977CE">
        <w:rPr>
          <w:szCs w:val="18"/>
        </w:rPr>
        <w:t xml:space="preserve">…………………………. </w:t>
      </w:r>
      <w:r w:rsidRPr="00C977CE">
        <w:rPr>
          <w:color w:val="0070C0"/>
          <w:szCs w:val="18"/>
        </w:rPr>
        <w:t>(</w:t>
      </w:r>
      <w:r w:rsidRPr="00C977CE">
        <w:rPr>
          <w:i/>
          <w:color w:val="0070C0"/>
          <w:szCs w:val="18"/>
        </w:rPr>
        <w:t>směrovací číslo měst</w:t>
      </w:r>
      <w:r w:rsidR="00825BEF" w:rsidRPr="00C977CE">
        <w:rPr>
          <w:i/>
          <w:color w:val="0070C0"/>
          <w:szCs w:val="18"/>
        </w:rPr>
        <w:t>a</w:t>
      </w:r>
      <w:r w:rsidRPr="00C977CE">
        <w:rPr>
          <w:i/>
          <w:color w:val="0070C0"/>
          <w:szCs w:val="18"/>
        </w:rPr>
        <w:t>/</w:t>
      </w:r>
      <w:r w:rsidR="00BE0C76" w:rsidRPr="00C977CE">
        <w:rPr>
          <w:i/>
          <w:color w:val="0070C0"/>
          <w:szCs w:val="18"/>
        </w:rPr>
        <w:t>městys</w:t>
      </w:r>
      <w:r w:rsidR="00825BEF" w:rsidRPr="00C977CE">
        <w:rPr>
          <w:i/>
          <w:color w:val="0070C0"/>
          <w:szCs w:val="18"/>
        </w:rPr>
        <w:t>u</w:t>
      </w:r>
      <w:r w:rsidR="00BE0C76" w:rsidRPr="00C977CE">
        <w:rPr>
          <w:i/>
          <w:color w:val="0070C0"/>
          <w:szCs w:val="18"/>
        </w:rPr>
        <w:t>/</w:t>
      </w:r>
      <w:r w:rsidRPr="00C977CE">
        <w:rPr>
          <w:i/>
          <w:color w:val="0070C0"/>
          <w:szCs w:val="18"/>
        </w:rPr>
        <w:t>obc</w:t>
      </w:r>
      <w:r w:rsidR="00825BEF" w:rsidRPr="00C977CE">
        <w:rPr>
          <w:i/>
          <w:color w:val="0070C0"/>
          <w:szCs w:val="18"/>
        </w:rPr>
        <w:t>e</w:t>
      </w:r>
      <w:r w:rsidRPr="00C977CE">
        <w:rPr>
          <w:color w:val="0070C0"/>
          <w:szCs w:val="18"/>
        </w:rPr>
        <w:t>)</w:t>
      </w:r>
    </w:p>
    <w:p w:rsidR="00403266" w:rsidRPr="00C977CE" w:rsidRDefault="00403266" w:rsidP="00143044">
      <w:pPr>
        <w:pStyle w:val="Zkladntextodsazen"/>
        <w:pBdr>
          <w:bottom w:val="single" w:sz="12" w:space="1" w:color="auto"/>
        </w:pBdr>
        <w:spacing w:before="0"/>
        <w:ind w:firstLine="0"/>
        <w:jc w:val="both"/>
        <w:rPr>
          <w:szCs w:val="18"/>
        </w:rPr>
      </w:pPr>
    </w:p>
    <w:p w:rsidR="008E2F32" w:rsidRPr="00C977CE" w:rsidRDefault="00BE0C76" w:rsidP="00BE0C76">
      <w:pPr>
        <w:spacing w:before="120" w:after="0" w:line="240" w:lineRule="auto"/>
        <w:jc w:val="both"/>
        <w:rPr>
          <w:rFonts w:ascii="Times New Roman" w:eastAsia="Times New Roman" w:hAnsi="Times New Roman" w:cs="Times New Roman"/>
          <w:color w:val="000000"/>
          <w:sz w:val="24"/>
          <w:szCs w:val="24"/>
          <w:u w:val="single"/>
          <w:lang w:eastAsia="cs-CZ"/>
        </w:rPr>
      </w:pPr>
      <w:r w:rsidRPr="00C977CE">
        <w:rPr>
          <w:rFonts w:ascii="Times New Roman" w:eastAsia="Times New Roman" w:hAnsi="Times New Roman" w:cs="Times New Roman"/>
          <w:color w:val="000000"/>
          <w:sz w:val="24"/>
          <w:szCs w:val="24"/>
          <w:u w:val="single"/>
          <w:lang w:eastAsia="cs-CZ"/>
        </w:rPr>
        <w:t>Postup po vyplnění vzorových TP</w:t>
      </w:r>
    </w:p>
    <w:p w:rsidR="008E2F32" w:rsidRPr="00C977CE" w:rsidRDefault="008E2F32" w:rsidP="008E2F32">
      <w:pPr>
        <w:spacing w:before="120" w:after="0" w:line="240" w:lineRule="auto"/>
        <w:ind w:firstLine="720"/>
        <w:jc w:val="both"/>
        <w:rPr>
          <w:rFonts w:ascii="Times New Roman" w:eastAsia="Times New Roman" w:hAnsi="Times New Roman" w:cs="Times New Roman"/>
          <w:b/>
          <w:sz w:val="24"/>
          <w:szCs w:val="24"/>
          <w:lang w:eastAsia="cs-CZ"/>
        </w:rPr>
      </w:pPr>
      <w:r w:rsidRPr="00C977CE">
        <w:rPr>
          <w:rFonts w:ascii="Times New Roman" w:eastAsia="Times New Roman" w:hAnsi="Times New Roman" w:cs="Times New Roman"/>
          <w:b/>
          <w:color w:val="000000"/>
          <w:sz w:val="24"/>
          <w:szCs w:val="24"/>
          <w:lang w:eastAsia="cs-CZ"/>
        </w:rPr>
        <w:t xml:space="preserve">Tyto vzorové technické podmínky kompletně vyplněné včetně adresy </w:t>
      </w:r>
      <w:r w:rsidR="00403266" w:rsidRPr="00C977CE">
        <w:rPr>
          <w:rFonts w:ascii="Times New Roman" w:eastAsia="Times New Roman" w:hAnsi="Times New Roman" w:cs="Times New Roman"/>
          <w:b/>
          <w:color w:val="000000"/>
          <w:sz w:val="24"/>
          <w:szCs w:val="24"/>
          <w:lang w:eastAsia="cs-CZ"/>
        </w:rPr>
        <w:br/>
      </w:r>
      <w:r w:rsidRPr="00C977CE">
        <w:rPr>
          <w:rFonts w:ascii="Times New Roman" w:eastAsia="Times New Roman" w:hAnsi="Times New Roman" w:cs="Times New Roman"/>
          <w:b/>
          <w:color w:val="000000"/>
          <w:sz w:val="24"/>
          <w:szCs w:val="24"/>
          <w:lang w:eastAsia="cs-CZ"/>
        </w:rPr>
        <w:t>a kontaktní osoby zašlete v </w:t>
      </w:r>
      <w:r w:rsidRPr="00C977CE">
        <w:rPr>
          <w:rFonts w:ascii="Times New Roman" w:eastAsia="Times New Roman" w:hAnsi="Times New Roman" w:cs="Times New Roman"/>
          <w:b/>
          <w:sz w:val="24"/>
          <w:szCs w:val="24"/>
          <w:lang w:eastAsia="cs-CZ"/>
        </w:rPr>
        <w:t>editovatelné podobě, v původním barevném rozlišení textu a bez průvodního dopisu na adresu</w:t>
      </w:r>
      <w:r w:rsidRPr="00C977CE">
        <w:rPr>
          <w:rFonts w:ascii="Times New Roman" w:eastAsia="Times New Roman" w:hAnsi="Times New Roman" w:cs="Times New Roman"/>
          <w:b/>
          <w:bCs/>
          <w:sz w:val="24"/>
          <w:szCs w:val="24"/>
          <w:lang w:eastAsia="cs-CZ"/>
        </w:rPr>
        <w:t xml:space="preserve"> </w:t>
      </w:r>
      <w:hyperlink r:id="rId6" w:history="1">
        <w:r w:rsidRPr="00C977CE">
          <w:rPr>
            <w:rStyle w:val="Hypertextovodkaz"/>
            <w:rFonts w:ascii="Times New Roman" w:eastAsia="Times New Roman" w:hAnsi="Times New Roman" w:cs="Times New Roman"/>
            <w:b/>
            <w:bCs/>
            <w:color w:val="auto"/>
            <w:sz w:val="24"/>
            <w:szCs w:val="24"/>
            <w:lang w:eastAsia="cs-CZ"/>
          </w:rPr>
          <w:t>petr.stastny@grh.izscr.cz</w:t>
        </w:r>
      </w:hyperlink>
      <w:r w:rsidRPr="00C977CE">
        <w:rPr>
          <w:rFonts w:ascii="Times New Roman" w:eastAsia="Times New Roman" w:hAnsi="Times New Roman" w:cs="Times New Roman"/>
          <w:b/>
          <w:bCs/>
          <w:sz w:val="24"/>
          <w:szCs w:val="24"/>
          <w:lang w:eastAsia="cs-CZ"/>
        </w:rPr>
        <w:t xml:space="preserve">, </w:t>
      </w:r>
      <w:r w:rsidR="00B47EE3">
        <w:rPr>
          <w:rFonts w:ascii="Times New Roman" w:eastAsia="Times New Roman" w:hAnsi="Times New Roman" w:cs="Times New Roman"/>
          <w:b/>
          <w:sz w:val="24"/>
          <w:szCs w:val="24"/>
          <w:lang w:eastAsia="cs-CZ"/>
        </w:rPr>
        <w:t xml:space="preserve">telefon: </w:t>
      </w:r>
      <w:r w:rsidRPr="00C977CE">
        <w:rPr>
          <w:rFonts w:ascii="Times New Roman" w:eastAsia="Times New Roman" w:hAnsi="Times New Roman" w:cs="Times New Roman"/>
          <w:b/>
          <w:sz w:val="24"/>
          <w:szCs w:val="24"/>
          <w:lang w:eastAsia="cs-CZ"/>
        </w:rPr>
        <w:t>950 819 800 nebo 778 442 407.</w:t>
      </w:r>
    </w:p>
    <w:sectPr w:rsidR="008E2F32" w:rsidRPr="00C977CE" w:rsidSect="00C36869">
      <w:pgSz w:w="11906" w:h="16838"/>
      <w:pgMar w:top="851" w:right="1133"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E4AA5"/>
    <w:multiLevelType w:val="hybridMultilevel"/>
    <w:tmpl w:val="E544E914"/>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
    <w:nsid w:val="04137B65"/>
    <w:multiLevelType w:val="hybridMultilevel"/>
    <w:tmpl w:val="38BCDC0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2">
    <w:nsid w:val="09F6663E"/>
    <w:multiLevelType w:val="multilevel"/>
    <w:tmpl w:val="E6CE26B0"/>
    <w:lvl w:ilvl="0">
      <w:start w:val="1"/>
      <w:numFmt w:val="lowerLetter"/>
      <w:lvlText w:val="%1)"/>
      <w:lvlJc w:val="left"/>
      <w:pPr>
        <w:ind w:left="420" w:hanging="420"/>
      </w:pPr>
      <w:rPr>
        <w:b/>
        <w:i/>
      </w:rPr>
    </w:lvl>
    <w:lvl w:ilvl="1">
      <w:start w:val="26"/>
      <w:numFmt w:val="decimal"/>
      <w:lvlText w:val="%1.%2"/>
      <w:lvlJc w:val="left"/>
      <w:pPr>
        <w:ind w:left="846" w:hanging="42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3">
    <w:nsid w:val="0C3042B9"/>
    <w:multiLevelType w:val="hybridMultilevel"/>
    <w:tmpl w:val="CD7A68B8"/>
    <w:lvl w:ilvl="0" w:tplc="04050007">
      <w:start w:val="1"/>
      <w:numFmt w:val="bullet"/>
      <w:lvlText w:val=""/>
      <w:lvlJc w:val="left"/>
      <w:pPr>
        <w:ind w:left="1146" w:hanging="360"/>
      </w:pPr>
      <w:rPr>
        <w:rFonts w:ascii="Wingdings" w:hAnsi="Wingdings" w:hint="default"/>
        <w:sz w:val="16"/>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4">
    <w:nsid w:val="11C61488"/>
    <w:multiLevelType w:val="hybridMultilevel"/>
    <w:tmpl w:val="D95C4BFC"/>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43"/>
        </w:tabs>
        <w:ind w:left="2143" w:hanging="360"/>
      </w:pPr>
      <w:rPr>
        <w:rFonts w:ascii="Courier New" w:hAnsi="Courier New" w:cs="Courier New" w:hint="default"/>
      </w:rPr>
    </w:lvl>
    <w:lvl w:ilvl="2" w:tplc="04050005">
      <w:start w:val="1"/>
      <w:numFmt w:val="bullet"/>
      <w:lvlText w:val=""/>
      <w:lvlJc w:val="left"/>
      <w:pPr>
        <w:tabs>
          <w:tab w:val="num" w:pos="2863"/>
        </w:tabs>
        <w:ind w:left="2863" w:hanging="360"/>
      </w:pPr>
      <w:rPr>
        <w:rFonts w:ascii="Wingdings" w:hAnsi="Wingdings" w:hint="default"/>
      </w:rPr>
    </w:lvl>
    <w:lvl w:ilvl="3" w:tplc="04050001">
      <w:start w:val="1"/>
      <w:numFmt w:val="bullet"/>
      <w:lvlText w:val=""/>
      <w:lvlJc w:val="left"/>
      <w:pPr>
        <w:tabs>
          <w:tab w:val="num" w:pos="3583"/>
        </w:tabs>
        <w:ind w:left="3583" w:hanging="360"/>
      </w:pPr>
      <w:rPr>
        <w:rFonts w:ascii="Symbol" w:hAnsi="Symbol" w:hint="default"/>
      </w:rPr>
    </w:lvl>
    <w:lvl w:ilvl="4" w:tplc="04050003">
      <w:start w:val="1"/>
      <w:numFmt w:val="bullet"/>
      <w:lvlText w:val="o"/>
      <w:lvlJc w:val="left"/>
      <w:pPr>
        <w:tabs>
          <w:tab w:val="num" w:pos="4303"/>
        </w:tabs>
        <w:ind w:left="4303" w:hanging="360"/>
      </w:pPr>
      <w:rPr>
        <w:rFonts w:ascii="Courier New" w:hAnsi="Courier New" w:cs="Courier New" w:hint="default"/>
      </w:rPr>
    </w:lvl>
    <w:lvl w:ilvl="5" w:tplc="04050005">
      <w:start w:val="1"/>
      <w:numFmt w:val="bullet"/>
      <w:lvlText w:val=""/>
      <w:lvlJc w:val="left"/>
      <w:pPr>
        <w:tabs>
          <w:tab w:val="num" w:pos="5023"/>
        </w:tabs>
        <w:ind w:left="5023" w:hanging="360"/>
      </w:pPr>
      <w:rPr>
        <w:rFonts w:ascii="Wingdings" w:hAnsi="Wingdings" w:hint="default"/>
      </w:rPr>
    </w:lvl>
    <w:lvl w:ilvl="6" w:tplc="04050001">
      <w:start w:val="1"/>
      <w:numFmt w:val="bullet"/>
      <w:lvlText w:val=""/>
      <w:lvlJc w:val="left"/>
      <w:pPr>
        <w:tabs>
          <w:tab w:val="num" w:pos="5743"/>
        </w:tabs>
        <w:ind w:left="5743" w:hanging="360"/>
      </w:pPr>
      <w:rPr>
        <w:rFonts w:ascii="Symbol" w:hAnsi="Symbol" w:hint="default"/>
      </w:rPr>
    </w:lvl>
    <w:lvl w:ilvl="7" w:tplc="04050003">
      <w:start w:val="1"/>
      <w:numFmt w:val="bullet"/>
      <w:lvlText w:val="o"/>
      <w:lvlJc w:val="left"/>
      <w:pPr>
        <w:tabs>
          <w:tab w:val="num" w:pos="6463"/>
        </w:tabs>
        <w:ind w:left="6463" w:hanging="360"/>
      </w:pPr>
      <w:rPr>
        <w:rFonts w:ascii="Courier New" w:hAnsi="Courier New" w:cs="Courier New" w:hint="default"/>
      </w:rPr>
    </w:lvl>
    <w:lvl w:ilvl="8" w:tplc="04050005">
      <w:start w:val="1"/>
      <w:numFmt w:val="bullet"/>
      <w:lvlText w:val=""/>
      <w:lvlJc w:val="left"/>
      <w:pPr>
        <w:tabs>
          <w:tab w:val="num" w:pos="7183"/>
        </w:tabs>
        <w:ind w:left="7183" w:hanging="360"/>
      </w:pPr>
      <w:rPr>
        <w:rFonts w:ascii="Wingdings" w:hAnsi="Wingdings" w:hint="default"/>
      </w:rPr>
    </w:lvl>
  </w:abstractNum>
  <w:abstractNum w:abstractNumId="5">
    <w:nsid w:val="11FA53FE"/>
    <w:multiLevelType w:val="hybridMultilevel"/>
    <w:tmpl w:val="ECC86066"/>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6">
    <w:nsid w:val="139E503D"/>
    <w:multiLevelType w:val="hybridMultilevel"/>
    <w:tmpl w:val="13BEB082"/>
    <w:lvl w:ilvl="0" w:tplc="04050007">
      <w:start w:val="1"/>
      <w:numFmt w:val="bullet"/>
      <w:lvlText w:val=""/>
      <w:lvlJc w:val="left"/>
      <w:pPr>
        <w:tabs>
          <w:tab w:val="num" w:pos="1060"/>
        </w:tabs>
        <w:ind w:left="1060" w:hanging="360"/>
      </w:pPr>
      <w:rPr>
        <w:rFonts w:ascii="Wingdings" w:hAnsi="Wingdings" w:hint="default"/>
        <w:sz w:val="16"/>
      </w:rPr>
    </w:lvl>
    <w:lvl w:ilvl="1" w:tplc="04050003">
      <w:start w:val="1"/>
      <w:numFmt w:val="bullet"/>
      <w:lvlText w:val="o"/>
      <w:lvlJc w:val="left"/>
      <w:pPr>
        <w:tabs>
          <w:tab w:val="num" w:pos="1780"/>
        </w:tabs>
        <w:ind w:left="1780" w:hanging="360"/>
      </w:pPr>
      <w:rPr>
        <w:rFonts w:ascii="Courier New" w:hAnsi="Courier New" w:cs="Times New Roman" w:hint="default"/>
      </w:rPr>
    </w:lvl>
    <w:lvl w:ilvl="2" w:tplc="04050005">
      <w:start w:val="1"/>
      <w:numFmt w:val="bullet"/>
      <w:lvlText w:val=""/>
      <w:lvlJc w:val="left"/>
      <w:pPr>
        <w:tabs>
          <w:tab w:val="num" w:pos="2500"/>
        </w:tabs>
        <w:ind w:left="2500" w:hanging="360"/>
      </w:pPr>
      <w:rPr>
        <w:rFonts w:ascii="Wingdings" w:hAnsi="Wingdings" w:hint="default"/>
      </w:rPr>
    </w:lvl>
    <w:lvl w:ilvl="3" w:tplc="04050001">
      <w:start w:val="1"/>
      <w:numFmt w:val="bullet"/>
      <w:lvlText w:val=""/>
      <w:lvlJc w:val="left"/>
      <w:pPr>
        <w:tabs>
          <w:tab w:val="num" w:pos="3220"/>
        </w:tabs>
        <w:ind w:left="3220" w:hanging="360"/>
      </w:pPr>
      <w:rPr>
        <w:rFonts w:ascii="Symbol" w:hAnsi="Symbol" w:hint="default"/>
      </w:rPr>
    </w:lvl>
    <w:lvl w:ilvl="4" w:tplc="04050003">
      <w:start w:val="1"/>
      <w:numFmt w:val="bullet"/>
      <w:lvlText w:val="o"/>
      <w:lvlJc w:val="left"/>
      <w:pPr>
        <w:tabs>
          <w:tab w:val="num" w:pos="3940"/>
        </w:tabs>
        <w:ind w:left="3940" w:hanging="360"/>
      </w:pPr>
      <w:rPr>
        <w:rFonts w:ascii="Courier New" w:hAnsi="Courier New" w:cs="Times New Roman" w:hint="default"/>
      </w:rPr>
    </w:lvl>
    <w:lvl w:ilvl="5" w:tplc="04050005">
      <w:start w:val="1"/>
      <w:numFmt w:val="bullet"/>
      <w:lvlText w:val=""/>
      <w:lvlJc w:val="left"/>
      <w:pPr>
        <w:tabs>
          <w:tab w:val="num" w:pos="4660"/>
        </w:tabs>
        <w:ind w:left="4660" w:hanging="360"/>
      </w:pPr>
      <w:rPr>
        <w:rFonts w:ascii="Wingdings" w:hAnsi="Wingdings" w:hint="default"/>
      </w:rPr>
    </w:lvl>
    <w:lvl w:ilvl="6" w:tplc="04050001">
      <w:start w:val="1"/>
      <w:numFmt w:val="bullet"/>
      <w:lvlText w:val=""/>
      <w:lvlJc w:val="left"/>
      <w:pPr>
        <w:tabs>
          <w:tab w:val="num" w:pos="5380"/>
        </w:tabs>
        <w:ind w:left="5380" w:hanging="360"/>
      </w:pPr>
      <w:rPr>
        <w:rFonts w:ascii="Symbol" w:hAnsi="Symbol" w:hint="default"/>
      </w:rPr>
    </w:lvl>
    <w:lvl w:ilvl="7" w:tplc="04050003">
      <w:start w:val="1"/>
      <w:numFmt w:val="bullet"/>
      <w:lvlText w:val="o"/>
      <w:lvlJc w:val="left"/>
      <w:pPr>
        <w:tabs>
          <w:tab w:val="num" w:pos="6100"/>
        </w:tabs>
        <w:ind w:left="6100" w:hanging="360"/>
      </w:pPr>
      <w:rPr>
        <w:rFonts w:ascii="Courier New" w:hAnsi="Courier New" w:cs="Times New Roman" w:hint="default"/>
      </w:rPr>
    </w:lvl>
    <w:lvl w:ilvl="8" w:tplc="04050005">
      <w:start w:val="1"/>
      <w:numFmt w:val="bullet"/>
      <w:lvlText w:val=""/>
      <w:lvlJc w:val="left"/>
      <w:pPr>
        <w:tabs>
          <w:tab w:val="num" w:pos="6820"/>
        </w:tabs>
        <w:ind w:left="6820" w:hanging="360"/>
      </w:pPr>
      <w:rPr>
        <w:rFonts w:ascii="Wingdings" w:hAnsi="Wingdings" w:hint="default"/>
      </w:rPr>
    </w:lvl>
  </w:abstractNum>
  <w:abstractNum w:abstractNumId="7">
    <w:nsid w:val="18885344"/>
    <w:multiLevelType w:val="hybridMultilevel"/>
    <w:tmpl w:val="2D347C82"/>
    <w:lvl w:ilvl="0" w:tplc="04050007">
      <w:start w:val="1"/>
      <w:numFmt w:val="bullet"/>
      <w:lvlText w:val=""/>
      <w:lvlJc w:val="left"/>
      <w:pPr>
        <w:ind w:left="1146" w:hanging="360"/>
      </w:pPr>
      <w:rPr>
        <w:rFonts w:ascii="Wingdings" w:hAnsi="Wingdings" w:hint="default"/>
        <w:sz w:val="16"/>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8">
    <w:nsid w:val="19FD343B"/>
    <w:multiLevelType w:val="hybridMultilevel"/>
    <w:tmpl w:val="0BF2851E"/>
    <w:lvl w:ilvl="0" w:tplc="04050007">
      <w:start w:val="1"/>
      <w:numFmt w:val="bullet"/>
      <w:lvlText w:val=""/>
      <w:lvlJc w:val="left"/>
      <w:pPr>
        <w:ind w:left="1420" w:hanging="360"/>
      </w:pPr>
      <w:rPr>
        <w:rFonts w:ascii="Wingdings" w:hAnsi="Wingdings" w:hint="default"/>
        <w:sz w:val="16"/>
      </w:rPr>
    </w:lvl>
    <w:lvl w:ilvl="1" w:tplc="04050003">
      <w:start w:val="1"/>
      <w:numFmt w:val="bullet"/>
      <w:lvlText w:val="o"/>
      <w:lvlJc w:val="left"/>
      <w:pPr>
        <w:ind w:left="2140" w:hanging="360"/>
      </w:pPr>
      <w:rPr>
        <w:rFonts w:ascii="Courier New" w:hAnsi="Courier New" w:cs="Courier New" w:hint="default"/>
      </w:rPr>
    </w:lvl>
    <w:lvl w:ilvl="2" w:tplc="04050005">
      <w:start w:val="1"/>
      <w:numFmt w:val="bullet"/>
      <w:lvlText w:val=""/>
      <w:lvlJc w:val="left"/>
      <w:pPr>
        <w:ind w:left="2860" w:hanging="360"/>
      </w:pPr>
      <w:rPr>
        <w:rFonts w:ascii="Wingdings" w:hAnsi="Wingdings" w:hint="default"/>
      </w:rPr>
    </w:lvl>
    <w:lvl w:ilvl="3" w:tplc="04050001">
      <w:start w:val="1"/>
      <w:numFmt w:val="bullet"/>
      <w:lvlText w:val=""/>
      <w:lvlJc w:val="left"/>
      <w:pPr>
        <w:ind w:left="3580" w:hanging="360"/>
      </w:pPr>
      <w:rPr>
        <w:rFonts w:ascii="Symbol" w:hAnsi="Symbol" w:hint="default"/>
      </w:rPr>
    </w:lvl>
    <w:lvl w:ilvl="4" w:tplc="04050003">
      <w:start w:val="1"/>
      <w:numFmt w:val="bullet"/>
      <w:lvlText w:val="o"/>
      <w:lvlJc w:val="left"/>
      <w:pPr>
        <w:ind w:left="4300" w:hanging="360"/>
      </w:pPr>
      <w:rPr>
        <w:rFonts w:ascii="Courier New" w:hAnsi="Courier New" w:cs="Courier New" w:hint="default"/>
      </w:rPr>
    </w:lvl>
    <w:lvl w:ilvl="5" w:tplc="04050005">
      <w:start w:val="1"/>
      <w:numFmt w:val="bullet"/>
      <w:lvlText w:val=""/>
      <w:lvlJc w:val="left"/>
      <w:pPr>
        <w:ind w:left="5020" w:hanging="360"/>
      </w:pPr>
      <w:rPr>
        <w:rFonts w:ascii="Wingdings" w:hAnsi="Wingdings" w:hint="default"/>
      </w:rPr>
    </w:lvl>
    <w:lvl w:ilvl="6" w:tplc="04050001">
      <w:start w:val="1"/>
      <w:numFmt w:val="bullet"/>
      <w:lvlText w:val=""/>
      <w:lvlJc w:val="left"/>
      <w:pPr>
        <w:ind w:left="5740" w:hanging="360"/>
      </w:pPr>
      <w:rPr>
        <w:rFonts w:ascii="Symbol" w:hAnsi="Symbol" w:hint="default"/>
      </w:rPr>
    </w:lvl>
    <w:lvl w:ilvl="7" w:tplc="04050003">
      <w:start w:val="1"/>
      <w:numFmt w:val="bullet"/>
      <w:lvlText w:val="o"/>
      <w:lvlJc w:val="left"/>
      <w:pPr>
        <w:ind w:left="6460" w:hanging="360"/>
      </w:pPr>
      <w:rPr>
        <w:rFonts w:ascii="Courier New" w:hAnsi="Courier New" w:cs="Courier New" w:hint="default"/>
      </w:rPr>
    </w:lvl>
    <w:lvl w:ilvl="8" w:tplc="04050005">
      <w:start w:val="1"/>
      <w:numFmt w:val="bullet"/>
      <w:lvlText w:val=""/>
      <w:lvlJc w:val="left"/>
      <w:pPr>
        <w:ind w:left="7180" w:hanging="360"/>
      </w:pPr>
      <w:rPr>
        <w:rFonts w:ascii="Wingdings" w:hAnsi="Wingdings" w:hint="default"/>
      </w:rPr>
    </w:lvl>
  </w:abstractNum>
  <w:abstractNum w:abstractNumId="9">
    <w:nsid w:val="1C730CFC"/>
    <w:multiLevelType w:val="hybridMultilevel"/>
    <w:tmpl w:val="A6EC4422"/>
    <w:lvl w:ilvl="0" w:tplc="04050007">
      <w:start w:val="1"/>
      <w:numFmt w:val="bullet"/>
      <w:lvlText w:val=""/>
      <w:lvlJc w:val="left"/>
      <w:pPr>
        <w:ind w:left="1417" w:hanging="360"/>
      </w:pPr>
      <w:rPr>
        <w:rFonts w:ascii="Wingdings" w:hAnsi="Wingdings" w:hint="default"/>
        <w:sz w:val="16"/>
      </w:rPr>
    </w:lvl>
    <w:lvl w:ilvl="1" w:tplc="04050003">
      <w:start w:val="1"/>
      <w:numFmt w:val="bullet"/>
      <w:lvlText w:val="o"/>
      <w:lvlJc w:val="left"/>
      <w:pPr>
        <w:ind w:left="2137" w:hanging="360"/>
      </w:pPr>
      <w:rPr>
        <w:rFonts w:ascii="Courier New" w:hAnsi="Courier New" w:cs="Courier New" w:hint="default"/>
      </w:rPr>
    </w:lvl>
    <w:lvl w:ilvl="2" w:tplc="04050005">
      <w:start w:val="1"/>
      <w:numFmt w:val="bullet"/>
      <w:lvlText w:val=""/>
      <w:lvlJc w:val="left"/>
      <w:pPr>
        <w:ind w:left="2857" w:hanging="360"/>
      </w:pPr>
      <w:rPr>
        <w:rFonts w:ascii="Wingdings" w:hAnsi="Wingdings" w:hint="default"/>
      </w:rPr>
    </w:lvl>
    <w:lvl w:ilvl="3" w:tplc="04050001">
      <w:start w:val="1"/>
      <w:numFmt w:val="bullet"/>
      <w:lvlText w:val=""/>
      <w:lvlJc w:val="left"/>
      <w:pPr>
        <w:ind w:left="3577" w:hanging="360"/>
      </w:pPr>
      <w:rPr>
        <w:rFonts w:ascii="Symbol" w:hAnsi="Symbol" w:hint="default"/>
      </w:rPr>
    </w:lvl>
    <w:lvl w:ilvl="4" w:tplc="04050003">
      <w:start w:val="1"/>
      <w:numFmt w:val="bullet"/>
      <w:lvlText w:val="o"/>
      <w:lvlJc w:val="left"/>
      <w:pPr>
        <w:ind w:left="4297" w:hanging="360"/>
      </w:pPr>
      <w:rPr>
        <w:rFonts w:ascii="Courier New" w:hAnsi="Courier New" w:cs="Courier New" w:hint="default"/>
      </w:rPr>
    </w:lvl>
    <w:lvl w:ilvl="5" w:tplc="04050005">
      <w:start w:val="1"/>
      <w:numFmt w:val="bullet"/>
      <w:lvlText w:val=""/>
      <w:lvlJc w:val="left"/>
      <w:pPr>
        <w:ind w:left="5017" w:hanging="360"/>
      </w:pPr>
      <w:rPr>
        <w:rFonts w:ascii="Wingdings" w:hAnsi="Wingdings" w:hint="default"/>
      </w:rPr>
    </w:lvl>
    <w:lvl w:ilvl="6" w:tplc="04050001">
      <w:start w:val="1"/>
      <w:numFmt w:val="bullet"/>
      <w:lvlText w:val=""/>
      <w:lvlJc w:val="left"/>
      <w:pPr>
        <w:ind w:left="5737" w:hanging="360"/>
      </w:pPr>
      <w:rPr>
        <w:rFonts w:ascii="Symbol" w:hAnsi="Symbol" w:hint="default"/>
      </w:rPr>
    </w:lvl>
    <w:lvl w:ilvl="7" w:tplc="04050003">
      <w:start w:val="1"/>
      <w:numFmt w:val="bullet"/>
      <w:lvlText w:val="o"/>
      <w:lvlJc w:val="left"/>
      <w:pPr>
        <w:ind w:left="6457" w:hanging="360"/>
      </w:pPr>
      <w:rPr>
        <w:rFonts w:ascii="Courier New" w:hAnsi="Courier New" w:cs="Courier New" w:hint="default"/>
      </w:rPr>
    </w:lvl>
    <w:lvl w:ilvl="8" w:tplc="04050005">
      <w:start w:val="1"/>
      <w:numFmt w:val="bullet"/>
      <w:lvlText w:val=""/>
      <w:lvlJc w:val="left"/>
      <w:pPr>
        <w:ind w:left="7177" w:hanging="360"/>
      </w:pPr>
      <w:rPr>
        <w:rFonts w:ascii="Wingdings" w:hAnsi="Wingdings" w:hint="default"/>
      </w:rPr>
    </w:lvl>
  </w:abstractNum>
  <w:abstractNum w:abstractNumId="10">
    <w:nsid w:val="1FA7751C"/>
    <w:multiLevelType w:val="hybridMultilevel"/>
    <w:tmpl w:val="0C8A5864"/>
    <w:lvl w:ilvl="0" w:tplc="04050007">
      <w:start w:val="1"/>
      <w:numFmt w:val="bullet"/>
      <w:lvlText w:val=""/>
      <w:lvlJc w:val="left"/>
      <w:pPr>
        <w:ind w:left="1146" w:hanging="360"/>
      </w:pPr>
      <w:rPr>
        <w:rFonts w:ascii="Wingdings" w:hAnsi="Wingdings" w:hint="default"/>
        <w:sz w:val="16"/>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11">
    <w:nsid w:val="24D122E7"/>
    <w:multiLevelType w:val="hybridMultilevel"/>
    <w:tmpl w:val="5C84AC78"/>
    <w:lvl w:ilvl="0" w:tplc="04050007">
      <w:start w:val="1"/>
      <w:numFmt w:val="bullet"/>
      <w:lvlText w:val=""/>
      <w:lvlJc w:val="left"/>
      <w:pPr>
        <w:ind w:left="1210" w:hanging="360"/>
      </w:pPr>
      <w:rPr>
        <w:rFonts w:ascii="Wingdings" w:hAnsi="Wingdings" w:hint="default"/>
        <w:sz w:val="16"/>
      </w:rPr>
    </w:lvl>
    <w:lvl w:ilvl="1" w:tplc="04050003">
      <w:start w:val="1"/>
      <w:numFmt w:val="bullet"/>
      <w:lvlText w:val="o"/>
      <w:lvlJc w:val="left"/>
      <w:pPr>
        <w:ind w:left="1930" w:hanging="360"/>
      </w:pPr>
      <w:rPr>
        <w:rFonts w:ascii="Courier New" w:hAnsi="Courier New" w:cs="Courier New" w:hint="default"/>
      </w:rPr>
    </w:lvl>
    <w:lvl w:ilvl="2" w:tplc="04050005">
      <w:start w:val="1"/>
      <w:numFmt w:val="bullet"/>
      <w:lvlText w:val=""/>
      <w:lvlJc w:val="left"/>
      <w:pPr>
        <w:ind w:left="2650" w:hanging="360"/>
      </w:pPr>
      <w:rPr>
        <w:rFonts w:ascii="Wingdings" w:hAnsi="Wingdings" w:hint="default"/>
      </w:rPr>
    </w:lvl>
    <w:lvl w:ilvl="3" w:tplc="04050001">
      <w:start w:val="1"/>
      <w:numFmt w:val="bullet"/>
      <w:lvlText w:val=""/>
      <w:lvlJc w:val="left"/>
      <w:pPr>
        <w:ind w:left="3370" w:hanging="360"/>
      </w:pPr>
      <w:rPr>
        <w:rFonts w:ascii="Symbol" w:hAnsi="Symbol" w:hint="default"/>
      </w:rPr>
    </w:lvl>
    <w:lvl w:ilvl="4" w:tplc="04050003">
      <w:start w:val="1"/>
      <w:numFmt w:val="bullet"/>
      <w:lvlText w:val="o"/>
      <w:lvlJc w:val="left"/>
      <w:pPr>
        <w:ind w:left="4090" w:hanging="360"/>
      </w:pPr>
      <w:rPr>
        <w:rFonts w:ascii="Courier New" w:hAnsi="Courier New" w:cs="Courier New" w:hint="default"/>
      </w:rPr>
    </w:lvl>
    <w:lvl w:ilvl="5" w:tplc="04050005">
      <w:start w:val="1"/>
      <w:numFmt w:val="bullet"/>
      <w:lvlText w:val=""/>
      <w:lvlJc w:val="left"/>
      <w:pPr>
        <w:ind w:left="4810" w:hanging="360"/>
      </w:pPr>
      <w:rPr>
        <w:rFonts w:ascii="Wingdings" w:hAnsi="Wingdings" w:hint="default"/>
      </w:rPr>
    </w:lvl>
    <w:lvl w:ilvl="6" w:tplc="04050001">
      <w:start w:val="1"/>
      <w:numFmt w:val="bullet"/>
      <w:lvlText w:val=""/>
      <w:lvlJc w:val="left"/>
      <w:pPr>
        <w:ind w:left="5530" w:hanging="360"/>
      </w:pPr>
      <w:rPr>
        <w:rFonts w:ascii="Symbol" w:hAnsi="Symbol" w:hint="default"/>
      </w:rPr>
    </w:lvl>
    <w:lvl w:ilvl="7" w:tplc="04050003">
      <w:start w:val="1"/>
      <w:numFmt w:val="bullet"/>
      <w:lvlText w:val="o"/>
      <w:lvlJc w:val="left"/>
      <w:pPr>
        <w:ind w:left="6250" w:hanging="360"/>
      </w:pPr>
      <w:rPr>
        <w:rFonts w:ascii="Courier New" w:hAnsi="Courier New" w:cs="Courier New" w:hint="default"/>
      </w:rPr>
    </w:lvl>
    <w:lvl w:ilvl="8" w:tplc="04050005">
      <w:start w:val="1"/>
      <w:numFmt w:val="bullet"/>
      <w:lvlText w:val=""/>
      <w:lvlJc w:val="left"/>
      <w:pPr>
        <w:ind w:left="6970" w:hanging="360"/>
      </w:pPr>
      <w:rPr>
        <w:rFonts w:ascii="Wingdings" w:hAnsi="Wingdings" w:hint="default"/>
      </w:rPr>
    </w:lvl>
  </w:abstractNum>
  <w:abstractNum w:abstractNumId="12">
    <w:nsid w:val="295429D3"/>
    <w:multiLevelType w:val="hybridMultilevel"/>
    <w:tmpl w:val="506E0A8A"/>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205"/>
        </w:tabs>
        <w:ind w:left="2205" w:hanging="360"/>
      </w:pPr>
      <w:rPr>
        <w:rFonts w:ascii="Courier New" w:hAnsi="Courier New" w:cs="Courier New" w:hint="default"/>
      </w:rPr>
    </w:lvl>
    <w:lvl w:ilvl="2" w:tplc="04050005">
      <w:start w:val="1"/>
      <w:numFmt w:val="bullet"/>
      <w:lvlText w:val=""/>
      <w:lvlJc w:val="left"/>
      <w:pPr>
        <w:tabs>
          <w:tab w:val="num" w:pos="2925"/>
        </w:tabs>
        <w:ind w:left="2925" w:hanging="360"/>
      </w:pPr>
      <w:rPr>
        <w:rFonts w:ascii="Wingdings" w:hAnsi="Wingdings" w:hint="default"/>
      </w:rPr>
    </w:lvl>
    <w:lvl w:ilvl="3" w:tplc="04050001">
      <w:start w:val="1"/>
      <w:numFmt w:val="bullet"/>
      <w:lvlText w:val=""/>
      <w:lvlJc w:val="left"/>
      <w:pPr>
        <w:tabs>
          <w:tab w:val="num" w:pos="3645"/>
        </w:tabs>
        <w:ind w:left="3645" w:hanging="360"/>
      </w:pPr>
      <w:rPr>
        <w:rFonts w:ascii="Symbol" w:hAnsi="Symbol" w:hint="default"/>
      </w:rPr>
    </w:lvl>
    <w:lvl w:ilvl="4" w:tplc="04050003">
      <w:start w:val="1"/>
      <w:numFmt w:val="bullet"/>
      <w:lvlText w:val="o"/>
      <w:lvlJc w:val="left"/>
      <w:pPr>
        <w:tabs>
          <w:tab w:val="num" w:pos="4365"/>
        </w:tabs>
        <w:ind w:left="4365" w:hanging="360"/>
      </w:pPr>
      <w:rPr>
        <w:rFonts w:ascii="Courier New" w:hAnsi="Courier New" w:cs="Courier New" w:hint="default"/>
      </w:rPr>
    </w:lvl>
    <w:lvl w:ilvl="5" w:tplc="04050005">
      <w:start w:val="1"/>
      <w:numFmt w:val="bullet"/>
      <w:lvlText w:val=""/>
      <w:lvlJc w:val="left"/>
      <w:pPr>
        <w:tabs>
          <w:tab w:val="num" w:pos="5085"/>
        </w:tabs>
        <w:ind w:left="5085" w:hanging="360"/>
      </w:pPr>
      <w:rPr>
        <w:rFonts w:ascii="Wingdings" w:hAnsi="Wingdings" w:hint="default"/>
      </w:rPr>
    </w:lvl>
    <w:lvl w:ilvl="6" w:tplc="04050001">
      <w:start w:val="1"/>
      <w:numFmt w:val="bullet"/>
      <w:lvlText w:val=""/>
      <w:lvlJc w:val="left"/>
      <w:pPr>
        <w:tabs>
          <w:tab w:val="num" w:pos="5805"/>
        </w:tabs>
        <w:ind w:left="5805" w:hanging="360"/>
      </w:pPr>
      <w:rPr>
        <w:rFonts w:ascii="Symbol" w:hAnsi="Symbol" w:hint="default"/>
      </w:rPr>
    </w:lvl>
    <w:lvl w:ilvl="7" w:tplc="04050003">
      <w:start w:val="1"/>
      <w:numFmt w:val="bullet"/>
      <w:lvlText w:val="o"/>
      <w:lvlJc w:val="left"/>
      <w:pPr>
        <w:tabs>
          <w:tab w:val="num" w:pos="6525"/>
        </w:tabs>
        <w:ind w:left="6525" w:hanging="360"/>
      </w:pPr>
      <w:rPr>
        <w:rFonts w:ascii="Courier New" w:hAnsi="Courier New" w:cs="Courier New" w:hint="default"/>
      </w:rPr>
    </w:lvl>
    <w:lvl w:ilvl="8" w:tplc="04050005">
      <w:start w:val="1"/>
      <w:numFmt w:val="bullet"/>
      <w:lvlText w:val=""/>
      <w:lvlJc w:val="left"/>
      <w:pPr>
        <w:tabs>
          <w:tab w:val="num" w:pos="7245"/>
        </w:tabs>
        <w:ind w:left="7245" w:hanging="360"/>
      </w:pPr>
      <w:rPr>
        <w:rFonts w:ascii="Wingdings" w:hAnsi="Wingdings" w:hint="default"/>
      </w:rPr>
    </w:lvl>
  </w:abstractNum>
  <w:abstractNum w:abstractNumId="13">
    <w:nsid w:val="2A6C1EEE"/>
    <w:multiLevelType w:val="singleLevel"/>
    <w:tmpl w:val="ED5EE9CE"/>
    <w:lvl w:ilvl="0">
      <w:start w:val="1"/>
      <w:numFmt w:val="lowerLetter"/>
      <w:lvlText w:val="%1)"/>
      <w:lvlJc w:val="left"/>
      <w:pPr>
        <w:tabs>
          <w:tab w:val="num" w:pos="705"/>
        </w:tabs>
        <w:ind w:left="705" w:hanging="705"/>
      </w:pPr>
    </w:lvl>
  </w:abstractNum>
  <w:abstractNum w:abstractNumId="14">
    <w:nsid w:val="2C2F3A69"/>
    <w:multiLevelType w:val="hybridMultilevel"/>
    <w:tmpl w:val="FAFC6038"/>
    <w:lvl w:ilvl="0" w:tplc="04050007">
      <w:start w:val="1"/>
      <w:numFmt w:val="bullet"/>
      <w:lvlText w:val=""/>
      <w:lvlJc w:val="left"/>
      <w:pPr>
        <w:ind w:left="1425" w:hanging="360"/>
      </w:pPr>
      <w:rPr>
        <w:rFonts w:ascii="Wingdings" w:hAnsi="Wingdings" w:hint="default"/>
        <w:sz w:val="16"/>
      </w:rPr>
    </w:lvl>
    <w:lvl w:ilvl="1" w:tplc="04050003">
      <w:start w:val="1"/>
      <w:numFmt w:val="bullet"/>
      <w:lvlText w:val="o"/>
      <w:lvlJc w:val="left"/>
      <w:pPr>
        <w:ind w:left="2145" w:hanging="360"/>
      </w:pPr>
      <w:rPr>
        <w:rFonts w:ascii="Courier New" w:hAnsi="Courier New" w:cs="Courier New" w:hint="default"/>
      </w:rPr>
    </w:lvl>
    <w:lvl w:ilvl="2" w:tplc="04050005">
      <w:start w:val="1"/>
      <w:numFmt w:val="bullet"/>
      <w:lvlText w:val=""/>
      <w:lvlJc w:val="left"/>
      <w:pPr>
        <w:ind w:left="2865" w:hanging="360"/>
      </w:pPr>
      <w:rPr>
        <w:rFonts w:ascii="Wingdings" w:hAnsi="Wingdings" w:hint="default"/>
      </w:rPr>
    </w:lvl>
    <w:lvl w:ilvl="3" w:tplc="04050001">
      <w:start w:val="1"/>
      <w:numFmt w:val="bullet"/>
      <w:lvlText w:val=""/>
      <w:lvlJc w:val="left"/>
      <w:pPr>
        <w:ind w:left="3585" w:hanging="360"/>
      </w:pPr>
      <w:rPr>
        <w:rFonts w:ascii="Symbol" w:hAnsi="Symbol" w:hint="default"/>
      </w:rPr>
    </w:lvl>
    <w:lvl w:ilvl="4" w:tplc="04050003">
      <w:start w:val="1"/>
      <w:numFmt w:val="bullet"/>
      <w:lvlText w:val="o"/>
      <w:lvlJc w:val="left"/>
      <w:pPr>
        <w:ind w:left="4305" w:hanging="360"/>
      </w:pPr>
      <w:rPr>
        <w:rFonts w:ascii="Courier New" w:hAnsi="Courier New" w:cs="Courier New" w:hint="default"/>
      </w:rPr>
    </w:lvl>
    <w:lvl w:ilvl="5" w:tplc="04050005">
      <w:start w:val="1"/>
      <w:numFmt w:val="bullet"/>
      <w:lvlText w:val=""/>
      <w:lvlJc w:val="left"/>
      <w:pPr>
        <w:ind w:left="5025" w:hanging="360"/>
      </w:pPr>
      <w:rPr>
        <w:rFonts w:ascii="Wingdings" w:hAnsi="Wingdings" w:hint="default"/>
      </w:rPr>
    </w:lvl>
    <w:lvl w:ilvl="6" w:tplc="04050001">
      <w:start w:val="1"/>
      <w:numFmt w:val="bullet"/>
      <w:lvlText w:val=""/>
      <w:lvlJc w:val="left"/>
      <w:pPr>
        <w:ind w:left="5745" w:hanging="360"/>
      </w:pPr>
      <w:rPr>
        <w:rFonts w:ascii="Symbol" w:hAnsi="Symbol" w:hint="default"/>
      </w:rPr>
    </w:lvl>
    <w:lvl w:ilvl="7" w:tplc="04050003">
      <w:start w:val="1"/>
      <w:numFmt w:val="bullet"/>
      <w:lvlText w:val="o"/>
      <w:lvlJc w:val="left"/>
      <w:pPr>
        <w:ind w:left="6465" w:hanging="360"/>
      </w:pPr>
      <w:rPr>
        <w:rFonts w:ascii="Courier New" w:hAnsi="Courier New" w:cs="Courier New" w:hint="default"/>
      </w:rPr>
    </w:lvl>
    <w:lvl w:ilvl="8" w:tplc="04050005">
      <w:start w:val="1"/>
      <w:numFmt w:val="bullet"/>
      <w:lvlText w:val=""/>
      <w:lvlJc w:val="left"/>
      <w:pPr>
        <w:ind w:left="7185" w:hanging="360"/>
      </w:pPr>
      <w:rPr>
        <w:rFonts w:ascii="Wingdings" w:hAnsi="Wingdings" w:hint="default"/>
      </w:rPr>
    </w:lvl>
  </w:abstractNum>
  <w:abstractNum w:abstractNumId="15">
    <w:nsid w:val="2CBA0F34"/>
    <w:multiLevelType w:val="hybridMultilevel"/>
    <w:tmpl w:val="C26A09B4"/>
    <w:lvl w:ilvl="0" w:tplc="04050007">
      <w:start w:val="1"/>
      <w:numFmt w:val="bullet"/>
      <w:lvlText w:val=""/>
      <w:lvlJc w:val="left"/>
      <w:pPr>
        <w:ind w:left="1146" w:hanging="360"/>
      </w:pPr>
      <w:rPr>
        <w:rFonts w:ascii="Wingdings" w:hAnsi="Wingdings" w:hint="default"/>
        <w:sz w:val="16"/>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16">
    <w:nsid w:val="2CED4403"/>
    <w:multiLevelType w:val="hybridMultilevel"/>
    <w:tmpl w:val="9F28313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17">
    <w:nsid w:val="2E8560D5"/>
    <w:multiLevelType w:val="hybridMultilevel"/>
    <w:tmpl w:val="7830406C"/>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40"/>
        </w:tabs>
        <w:ind w:left="2140" w:hanging="360"/>
      </w:pPr>
      <w:rPr>
        <w:rFonts w:ascii="Courier New" w:hAnsi="Courier New" w:cs="Courier New" w:hint="default"/>
      </w:rPr>
    </w:lvl>
    <w:lvl w:ilvl="2" w:tplc="04050005">
      <w:start w:val="1"/>
      <w:numFmt w:val="bullet"/>
      <w:lvlText w:val=""/>
      <w:lvlJc w:val="left"/>
      <w:pPr>
        <w:tabs>
          <w:tab w:val="num" w:pos="2860"/>
        </w:tabs>
        <w:ind w:left="2860" w:hanging="360"/>
      </w:pPr>
      <w:rPr>
        <w:rFonts w:ascii="Wingdings" w:hAnsi="Wingdings" w:hint="default"/>
      </w:rPr>
    </w:lvl>
    <w:lvl w:ilvl="3" w:tplc="04050001">
      <w:start w:val="1"/>
      <w:numFmt w:val="bullet"/>
      <w:lvlText w:val=""/>
      <w:lvlJc w:val="left"/>
      <w:pPr>
        <w:tabs>
          <w:tab w:val="num" w:pos="3580"/>
        </w:tabs>
        <w:ind w:left="3580" w:hanging="360"/>
      </w:pPr>
      <w:rPr>
        <w:rFonts w:ascii="Symbol" w:hAnsi="Symbol" w:hint="default"/>
      </w:rPr>
    </w:lvl>
    <w:lvl w:ilvl="4" w:tplc="04050003">
      <w:start w:val="1"/>
      <w:numFmt w:val="bullet"/>
      <w:lvlText w:val="o"/>
      <w:lvlJc w:val="left"/>
      <w:pPr>
        <w:tabs>
          <w:tab w:val="num" w:pos="4300"/>
        </w:tabs>
        <w:ind w:left="4300" w:hanging="360"/>
      </w:pPr>
      <w:rPr>
        <w:rFonts w:ascii="Courier New" w:hAnsi="Courier New" w:cs="Courier New" w:hint="default"/>
      </w:rPr>
    </w:lvl>
    <w:lvl w:ilvl="5" w:tplc="04050005">
      <w:start w:val="1"/>
      <w:numFmt w:val="bullet"/>
      <w:lvlText w:val=""/>
      <w:lvlJc w:val="left"/>
      <w:pPr>
        <w:tabs>
          <w:tab w:val="num" w:pos="5020"/>
        </w:tabs>
        <w:ind w:left="5020" w:hanging="360"/>
      </w:pPr>
      <w:rPr>
        <w:rFonts w:ascii="Wingdings" w:hAnsi="Wingdings" w:hint="default"/>
      </w:rPr>
    </w:lvl>
    <w:lvl w:ilvl="6" w:tplc="04050001">
      <w:start w:val="1"/>
      <w:numFmt w:val="bullet"/>
      <w:lvlText w:val=""/>
      <w:lvlJc w:val="left"/>
      <w:pPr>
        <w:tabs>
          <w:tab w:val="num" w:pos="5740"/>
        </w:tabs>
        <w:ind w:left="5740" w:hanging="360"/>
      </w:pPr>
      <w:rPr>
        <w:rFonts w:ascii="Symbol" w:hAnsi="Symbol" w:hint="default"/>
      </w:rPr>
    </w:lvl>
    <w:lvl w:ilvl="7" w:tplc="04050003">
      <w:start w:val="1"/>
      <w:numFmt w:val="bullet"/>
      <w:lvlText w:val="o"/>
      <w:lvlJc w:val="left"/>
      <w:pPr>
        <w:tabs>
          <w:tab w:val="num" w:pos="6460"/>
        </w:tabs>
        <w:ind w:left="6460" w:hanging="360"/>
      </w:pPr>
      <w:rPr>
        <w:rFonts w:ascii="Courier New" w:hAnsi="Courier New" w:cs="Courier New" w:hint="default"/>
      </w:rPr>
    </w:lvl>
    <w:lvl w:ilvl="8" w:tplc="04050005">
      <w:start w:val="1"/>
      <w:numFmt w:val="bullet"/>
      <w:lvlText w:val=""/>
      <w:lvlJc w:val="left"/>
      <w:pPr>
        <w:tabs>
          <w:tab w:val="num" w:pos="7180"/>
        </w:tabs>
        <w:ind w:left="7180" w:hanging="360"/>
      </w:pPr>
      <w:rPr>
        <w:rFonts w:ascii="Wingdings" w:hAnsi="Wingdings" w:hint="default"/>
      </w:rPr>
    </w:lvl>
  </w:abstractNum>
  <w:abstractNum w:abstractNumId="18">
    <w:nsid w:val="2EDD1CAD"/>
    <w:multiLevelType w:val="multilevel"/>
    <w:tmpl w:val="BCD6E1E6"/>
    <w:lvl w:ilvl="0">
      <w:start w:val="1"/>
      <w:numFmt w:val="bullet"/>
      <w:lvlText w:val=""/>
      <w:lvlJc w:val="left"/>
      <w:pPr>
        <w:tabs>
          <w:tab w:val="num" w:pos="705"/>
        </w:tabs>
        <w:ind w:left="705" w:hanging="705"/>
      </w:pPr>
      <w:rPr>
        <w:rFonts w:ascii="Wingdings" w:hAnsi="Wingdings" w:hint="default"/>
        <w:sz w:val="16"/>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nsid w:val="2F5760AE"/>
    <w:multiLevelType w:val="hybridMultilevel"/>
    <w:tmpl w:val="81F4CE30"/>
    <w:lvl w:ilvl="0" w:tplc="04050007">
      <w:start w:val="1"/>
      <w:numFmt w:val="bullet"/>
      <w:lvlText w:val=""/>
      <w:lvlJc w:val="left"/>
      <w:pPr>
        <w:ind w:left="1423" w:hanging="360"/>
      </w:pPr>
      <w:rPr>
        <w:rFonts w:ascii="Wingdings" w:hAnsi="Wingdings" w:hint="default"/>
        <w:sz w:val="16"/>
      </w:rPr>
    </w:lvl>
    <w:lvl w:ilvl="1" w:tplc="04050003">
      <w:start w:val="1"/>
      <w:numFmt w:val="bullet"/>
      <w:lvlText w:val="o"/>
      <w:lvlJc w:val="left"/>
      <w:pPr>
        <w:ind w:left="2143" w:hanging="360"/>
      </w:pPr>
      <w:rPr>
        <w:rFonts w:ascii="Courier New" w:hAnsi="Courier New" w:cs="Courier New" w:hint="default"/>
      </w:rPr>
    </w:lvl>
    <w:lvl w:ilvl="2" w:tplc="04050005">
      <w:start w:val="1"/>
      <w:numFmt w:val="bullet"/>
      <w:lvlText w:val=""/>
      <w:lvlJc w:val="left"/>
      <w:pPr>
        <w:ind w:left="2863" w:hanging="360"/>
      </w:pPr>
      <w:rPr>
        <w:rFonts w:ascii="Wingdings" w:hAnsi="Wingdings" w:hint="default"/>
      </w:rPr>
    </w:lvl>
    <w:lvl w:ilvl="3" w:tplc="04050001">
      <w:start w:val="1"/>
      <w:numFmt w:val="bullet"/>
      <w:lvlText w:val=""/>
      <w:lvlJc w:val="left"/>
      <w:pPr>
        <w:ind w:left="3583" w:hanging="360"/>
      </w:pPr>
      <w:rPr>
        <w:rFonts w:ascii="Symbol" w:hAnsi="Symbol" w:hint="default"/>
      </w:rPr>
    </w:lvl>
    <w:lvl w:ilvl="4" w:tplc="04050003">
      <w:start w:val="1"/>
      <w:numFmt w:val="bullet"/>
      <w:lvlText w:val="o"/>
      <w:lvlJc w:val="left"/>
      <w:pPr>
        <w:ind w:left="4303" w:hanging="360"/>
      </w:pPr>
      <w:rPr>
        <w:rFonts w:ascii="Courier New" w:hAnsi="Courier New" w:cs="Courier New" w:hint="default"/>
      </w:rPr>
    </w:lvl>
    <w:lvl w:ilvl="5" w:tplc="04050005">
      <w:start w:val="1"/>
      <w:numFmt w:val="bullet"/>
      <w:lvlText w:val=""/>
      <w:lvlJc w:val="left"/>
      <w:pPr>
        <w:ind w:left="5023" w:hanging="360"/>
      </w:pPr>
      <w:rPr>
        <w:rFonts w:ascii="Wingdings" w:hAnsi="Wingdings" w:hint="default"/>
      </w:rPr>
    </w:lvl>
    <w:lvl w:ilvl="6" w:tplc="04050001">
      <w:start w:val="1"/>
      <w:numFmt w:val="bullet"/>
      <w:lvlText w:val=""/>
      <w:lvlJc w:val="left"/>
      <w:pPr>
        <w:ind w:left="5743" w:hanging="360"/>
      </w:pPr>
      <w:rPr>
        <w:rFonts w:ascii="Symbol" w:hAnsi="Symbol" w:hint="default"/>
      </w:rPr>
    </w:lvl>
    <w:lvl w:ilvl="7" w:tplc="04050003">
      <w:start w:val="1"/>
      <w:numFmt w:val="bullet"/>
      <w:lvlText w:val="o"/>
      <w:lvlJc w:val="left"/>
      <w:pPr>
        <w:ind w:left="6463" w:hanging="360"/>
      </w:pPr>
      <w:rPr>
        <w:rFonts w:ascii="Courier New" w:hAnsi="Courier New" w:cs="Courier New" w:hint="default"/>
      </w:rPr>
    </w:lvl>
    <w:lvl w:ilvl="8" w:tplc="04050005">
      <w:start w:val="1"/>
      <w:numFmt w:val="bullet"/>
      <w:lvlText w:val=""/>
      <w:lvlJc w:val="left"/>
      <w:pPr>
        <w:ind w:left="7183" w:hanging="360"/>
      </w:pPr>
      <w:rPr>
        <w:rFonts w:ascii="Wingdings" w:hAnsi="Wingdings" w:hint="default"/>
      </w:rPr>
    </w:lvl>
  </w:abstractNum>
  <w:abstractNum w:abstractNumId="20">
    <w:nsid w:val="311A78C4"/>
    <w:multiLevelType w:val="hybridMultilevel"/>
    <w:tmpl w:val="462EE990"/>
    <w:lvl w:ilvl="0" w:tplc="04050007">
      <w:start w:val="1"/>
      <w:numFmt w:val="bullet"/>
      <w:lvlText w:val=""/>
      <w:lvlJc w:val="left"/>
      <w:pPr>
        <w:tabs>
          <w:tab w:val="num" w:pos="720"/>
        </w:tabs>
        <w:ind w:left="720" w:hanging="360"/>
      </w:pPr>
      <w:rPr>
        <w:rFonts w:ascii="Wingdings" w:hAnsi="Wingdings" w:hint="default"/>
        <w:sz w:val="16"/>
      </w:rPr>
    </w:lvl>
    <w:lvl w:ilvl="1" w:tplc="B79A2F86">
      <w:start w:val="1"/>
      <w:numFmt w:val="lowerLetter"/>
      <w:lvlText w:val="%2)"/>
      <w:lvlJc w:val="left"/>
      <w:pPr>
        <w:tabs>
          <w:tab w:val="num" w:pos="2205"/>
        </w:tabs>
        <w:ind w:left="2205" w:hanging="360"/>
      </w:pPr>
    </w:lvl>
    <w:lvl w:ilvl="2" w:tplc="0405001B">
      <w:start w:val="1"/>
      <w:numFmt w:val="lowerRoman"/>
      <w:lvlText w:val="%3."/>
      <w:lvlJc w:val="right"/>
      <w:pPr>
        <w:tabs>
          <w:tab w:val="num" w:pos="2925"/>
        </w:tabs>
        <w:ind w:left="2925" w:hanging="180"/>
      </w:pPr>
    </w:lvl>
    <w:lvl w:ilvl="3" w:tplc="0405000F">
      <w:start w:val="1"/>
      <w:numFmt w:val="decimal"/>
      <w:lvlText w:val="%4."/>
      <w:lvlJc w:val="left"/>
      <w:pPr>
        <w:tabs>
          <w:tab w:val="num" w:pos="3645"/>
        </w:tabs>
        <w:ind w:left="3645" w:hanging="360"/>
      </w:pPr>
    </w:lvl>
    <w:lvl w:ilvl="4" w:tplc="04050019">
      <w:start w:val="1"/>
      <w:numFmt w:val="lowerLetter"/>
      <w:lvlText w:val="%5."/>
      <w:lvlJc w:val="left"/>
      <w:pPr>
        <w:tabs>
          <w:tab w:val="num" w:pos="4365"/>
        </w:tabs>
        <w:ind w:left="4365" w:hanging="360"/>
      </w:pPr>
    </w:lvl>
    <w:lvl w:ilvl="5" w:tplc="0405001B">
      <w:start w:val="1"/>
      <w:numFmt w:val="lowerRoman"/>
      <w:lvlText w:val="%6."/>
      <w:lvlJc w:val="right"/>
      <w:pPr>
        <w:tabs>
          <w:tab w:val="num" w:pos="5085"/>
        </w:tabs>
        <w:ind w:left="5085" w:hanging="180"/>
      </w:pPr>
    </w:lvl>
    <w:lvl w:ilvl="6" w:tplc="0405000F">
      <w:start w:val="1"/>
      <w:numFmt w:val="decimal"/>
      <w:lvlText w:val="%7."/>
      <w:lvlJc w:val="left"/>
      <w:pPr>
        <w:tabs>
          <w:tab w:val="num" w:pos="5805"/>
        </w:tabs>
        <w:ind w:left="5805" w:hanging="360"/>
      </w:pPr>
    </w:lvl>
    <w:lvl w:ilvl="7" w:tplc="04050019">
      <w:start w:val="1"/>
      <w:numFmt w:val="lowerLetter"/>
      <w:lvlText w:val="%8."/>
      <w:lvlJc w:val="left"/>
      <w:pPr>
        <w:tabs>
          <w:tab w:val="num" w:pos="6525"/>
        </w:tabs>
        <w:ind w:left="6525" w:hanging="360"/>
      </w:pPr>
    </w:lvl>
    <w:lvl w:ilvl="8" w:tplc="0405001B">
      <w:start w:val="1"/>
      <w:numFmt w:val="lowerRoman"/>
      <w:lvlText w:val="%9."/>
      <w:lvlJc w:val="right"/>
      <w:pPr>
        <w:tabs>
          <w:tab w:val="num" w:pos="7245"/>
        </w:tabs>
        <w:ind w:left="7245" w:hanging="180"/>
      </w:pPr>
    </w:lvl>
  </w:abstractNum>
  <w:abstractNum w:abstractNumId="21">
    <w:nsid w:val="333E2032"/>
    <w:multiLevelType w:val="hybridMultilevel"/>
    <w:tmpl w:val="C048135E"/>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22">
    <w:nsid w:val="35037CC9"/>
    <w:multiLevelType w:val="hybridMultilevel"/>
    <w:tmpl w:val="EA88F82E"/>
    <w:lvl w:ilvl="0" w:tplc="04050007">
      <w:start w:val="1"/>
      <w:numFmt w:val="bullet"/>
      <w:lvlText w:val=""/>
      <w:lvlJc w:val="left"/>
      <w:pPr>
        <w:ind w:left="1146" w:hanging="360"/>
      </w:pPr>
      <w:rPr>
        <w:rFonts w:ascii="Wingdings" w:hAnsi="Wingdings" w:hint="default"/>
        <w:sz w:val="16"/>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23">
    <w:nsid w:val="35E26C79"/>
    <w:multiLevelType w:val="hybridMultilevel"/>
    <w:tmpl w:val="391C4C98"/>
    <w:lvl w:ilvl="0" w:tplc="04050007">
      <w:start w:val="1"/>
      <w:numFmt w:val="bullet"/>
      <w:lvlText w:val=""/>
      <w:lvlJc w:val="left"/>
      <w:pPr>
        <w:ind w:left="1425" w:hanging="360"/>
      </w:pPr>
      <w:rPr>
        <w:rFonts w:ascii="Wingdings" w:hAnsi="Wingdings" w:hint="default"/>
        <w:sz w:val="16"/>
      </w:rPr>
    </w:lvl>
    <w:lvl w:ilvl="1" w:tplc="04050003">
      <w:start w:val="1"/>
      <w:numFmt w:val="bullet"/>
      <w:lvlText w:val="o"/>
      <w:lvlJc w:val="left"/>
      <w:pPr>
        <w:ind w:left="2145" w:hanging="360"/>
      </w:pPr>
      <w:rPr>
        <w:rFonts w:ascii="Courier New" w:hAnsi="Courier New" w:cs="Courier New" w:hint="default"/>
      </w:rPr>
    </w:lvl>
    <w:lvl w:ilvl="2" w:tplc="04050005">
      <w:start w:val="1"/>
      <w:numFmt w:val="bullet"/>
      <w:lvlText w:val=""/>
      <w:lvlJc w:val="left"/>
      <w:pPr>
        <w:ind w:left="2865" w:hanging="360"/>
      </w:pPr>
      <w:rPr>
        <w:rFonts w:ascii="Wingdings" w:hAnsi="Wingdings" w:hint="default"/>
      </w:rPr>
    </w:lvl>
    <w:lvl w:ilvl="3" w:tplc="04050001">
      <w:start w:val="1"/>
      <w:numFmt w:val="bullet"/>
      <w:lvlText w:val=""/>
      <w:lvlJc w:val="left"/>
      <w:pPr>
        <w:ind w:left="3585" w:hanging="360"/>
      </w:pPr>
      <w:rPr>
        <w:rFonts w:ascii="Symbol" w:hAnsi="Symbol" w:hint="default"/>
      </w:rPr>
    </w:lvl>
    <w:lvl w:ilvl="4" w:tplc="04050003">
      <w:start w:val="1"/>
      <w:numFmt w:val="bullet"/>
      <w:lvlText w:val="o"/>
      <w:lvlJc w:val="left"/>
      <w:pPr>
        <w:ind w:left="4305" w:hanging="360"/>
      </w:pPr>
      <w:rPr>
        <w:rFonts w:ascii="Courier New" w:hAnsi="Courier New" w:cs="Courier New" w:hint="default"/>
      </w:rPr>
    </w:lvl>
    <w:lvl w:ilvl="5" w:tplc="04050005">
      <w:start w:val="1"/>
      <w:numFmt w:val="bullet"/>
      <w:lvlText w:val=""/>
      <w:lvlJc w:val="left"/>
      <w:pPr>
        <w:ind w:left="5025" w:hanging="360"/>
      </w:pPr>
      <w:rPr>
        <w:rFonts w:ascii="Wingdings" w:hAnsi="Wingdings" w:hint="default"/>
      </w:rPr>
    </w:lvl>
    <w:lvl w:ilvl="6" w:tplc="04050001">
      <w:start w:val="1"/>
      <w:numFmt w:val="bullet"/>
      <w:lvlText w:val=""/>
      <w:lvlJc w:val="left"/>
      <w:pPr>
        <w:ind w:left="5745" w:hanging="360"/>
      </w:pPr>
      <w:rPr>
        <w:rFonts w:ascii="Symbol" w:hAnsi="Symbol" w:hint="default"/>
      </w:rPr>
    </w:lvl>
    <w:lvl w:ilvl="7" w:tplc="04050003">
      <w:start w:val="1"/>
      <w:numFmt w:val="bullet"/>
      <w:lvlText w:val="o"/>
      <w:lvlJc w:val="left"/>
      <w:pPr>
        <w:ind w:left="6465" w:hanging="360"/>
      </w:pPr>
      <w:rPr>
        <w:rFonts w:ascii="Courier New" w:hAnsi="Courier New" w:cs="Courier New" w:hint="default"/>
      </w:rPr>
    </w:lvl>
    <w:lvl w:ilvl="8" w:tplc="04050005">
      <w:start w:val="1"/>
      <w:numFmt w:val="bullet"/>
      <w:lvlText w:val=""/>
      <w:lvlJc w:val="left"/>
      <w:pPr>
        <w:ind w:left="7185" w:hanging="360"/>
      </w:pPr>
      <w:rPr>
        <w:rFonts w:ascii="Wingdings" w:hAnsi="Wingdings" w:hint="default"/>
      </w:rPr>
    </w:lvl>
  </w:abstractNum>
  <w:abstractNum w:abstractNumId="24">
    <w:nsid w:val="3B3B0B10"/>
    <w:multiLevelType w:val="hybridMultilevel"/>
    <w:tmpl w:val="81643F52"/>
    <w:lvl w:ilvl="0" w:tplc="04050007">
      <w:start w:val="1"/>
      <w:numFmt w:val="bullet"/>
      <w:lvlText w:val=""/>
      <w:lvlJc w:val="left"/>
      <w:pPr>
        <w:tabs>
          <w:tab w:val="num" w:pos="1060"/>
        </w:tabs>
        <w:ind w:left="1060" w:hanging="360"/>
      </w:pPr>
      <w:rPr>
        <w:rFonts w:ascii="Wingdings" w:hAnsi="Wingdings" w:hint="default"/>
        <w:sz w:val="16"/>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5">
    <w:nsid w:val="4518725A"/>
    <w:multiLevelType w:val="multilevel"/>
    <w:tmpl w:val="FF447AE6"/>
    <w:lvl w:ilvl="0">
      <w:start w:val="1"/>
      <w:numFmt w:val="decimal"/>
      <w:lvlText w:val="%1."/>
      <w:lvlJc w:val="left"/>
      <w:pPr>
        <w:tabs>
          <w:tab w:val="num" w:pos="705"/>
        </w:tabs>
        <w:ind w:left="705" w:hanging="705"/>
      </w:p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6">
    <w:nsid w:val="4631168F"/>
    <w:multiLevelType w:val="multilevel"/>
    <w:tmpl w:val="51940B04"/>
    <w:lvl w:ilvl="0">
      <w:start w:val="1"/>
      <w:numFmt w:val="bullet"/>
      <w:lvlText w:val=""/>
      <w:lvlJc w:val="left"/>
      <w:pPr>
        <w:tabs>
          <w:tab w:val="num" w:pos="360"/>
        </w:tabs>
        <w:ind w:left="360" w:hanging="360"/>
      </w:pPr>
      <w:rPr>
        <w:rFonts w:ascii="Wingdings" w:hAnsi="Wingdings" w:hint="default"/>
        <w:sz w:val="16"/>
        <w:szCs w:val="24"/>
      </w:rPr>
    </w:lvl>
    <w:lvl w:ilvl="1">
      <w:start w:val="1"/>
      <w:numFmt w:val="decimal"/>
      <w:isLgl/>
      <w:lvlText w:val="%1.%2"/>
      <w:lvlJc w:val="left"/>
      <w:pPr>
        <w:tabs>
          <w:tab w:val="num" w:pos="1405"/>
        </w:tabs>
        <w:ind w:left="1405" w:hanging="705"/>
      </w:pPr>
    </w:lvl>
    <w:lvl w:ilvl="2">
      <w:start w:val="1"/>
      <w:numFmt w:val="decimal"/>
      <w:isLgl/>
      <w:lvlText w:val="%1.%2.%3"/>
      <w:lvlJc w:val="left"/>
      <w:pPr>
        <w:tabs>
          <w:tab w:val="num" w:pos="2120"/>
        </w:tabs>
        <w:ind w:left="2120" w:hanging="720"/>
      </w:pPr>
    </w:lvl>
    <w:lvl w:ilvl="3">
      <w:start w:val="1"/>
      <w:numFmt w:val="decimal"/>
      <w:isLgl/>
      <w:lvlText w:val="%1.%2.%3.%4"/>
      <w:lvlJc w:val="left"/>
      <w:pPr>
        <w:tabs>
          <w:tab w:val="num" w:pos="2820"/>
        </w:tabs>
        <w:ind w:left="2820" w:hanging="720"/>
      </w:pPr>
    </w:lvl>
    <w:lvl w:ilvl="4">
      <w:start w:val="1"/>
      <w:numFmt w:val="decimal"/>
      <w:isLgl/>
      <w:lvlText w:val="%1.%2.%3.%4.%5"/>
      <w:lvlJc w:val="left"/>
      <w:pPr>
        <w:tabs>
          <w:tab w:val="num" w:pos="3880"/>
        </w:tabs>
        <w:ind w:left="3880" w:hanging="1080"/>
      </w:pPr>
    </w:lvl>
    <w:lvl w:ilvl="5">
      <w:start w:val="1"/>
      <w:numFmt w:val="decimal"/>
      <w:isLgl/>
      <w:lvlText w:val="%1.%2.%3.%4.%5.%6"/>
      <w:lvlJc w:val="left"/>
      <w:pPr>
        <w:tabs>
          <w:tab w:val="num" w:pos="4580"/>
        </w:tabs>
        <w:ind w:left="4580" w:hanging="1080"/>
      </w:pPr>
    </w:lvl>
    <w:lvl w:ilvl="6">
      <w:start w:val="1"/>
      <w:numFmt w:val="decimal"/>
      <w:isLgl/>
      <w:lvlText w:val="%1.%2.%3.%4.%5.%6.%7"/>
      <w:lvlJc w:val="left"/>
      <w:pPr>
        <w:tabs>
          <w:tab w:val="num" w:pos="5640"/>
        </w:tabs>
        <w:ind w:left="5640" w:hanging="1440"/>
      </w:pPr>
    </w:lvl>
    <w:lvl w:ilvl="7">
      <w:start w:val="1"/>
      <w:numFmt w:val="decimal"/>
      <w:isLgl/>
      <w:lvlText w:val="%1.%2.%3.%4.%5.%6.%7.%8"/>
      <w:lvlJc w:val="left"/>
      <w:pPr>
        <w:tabs>
          <w:tab w:val="num" w:pos="6340"/>
        </w:tabs>
        <w:ind w:left="6340" w:hanging="1440"/>
      </w:pPr>
    </w:lvl>
    <w:lvl w:ilvl="8">
      <w:start w:val="1"/>
      <w:numFmt w:val="decimal"/>
      <w:isLgl/>
      <w:lvlText w:val="%1.%2.%3.%4.%5.%6.%7.%8.%9"/>
      <w:lvlJc w:val="left"/>
      <w:pPr>
        <w:tabs>
          <w:tab w:val="num" w:pos="7400"/>
        </w:tabs>
        <w:ind w:left="7400" w:hanging="1800"/>
      </w:pPr>
    </w:lvl>
  </w:abstractNum>
  <w:abstractNum w:abstractNumId="27">
    <w:nsid w:val="46626B95"/>
    <w:multiLevelType w:val="multilevel"/>
    <w:tmpl w:val="CE286A30"/>
    <w:lvl w:ilvl="0">
      <w:start w:val="3"/>
      <w:numFmt w:val="decimal"/>
      <w:lvlText w:val="%1"/>
      <w:lvlJc w:val="left"/>
      <w:pPr>
        <w:ind w:left="360" w:hanging="360"/>
      </w:pPr>
      <w:rPr>
        <w:b/>
      </w:rPr>
    </w:lvl>
    <w:lvl w:ilvl="1">
      <w:start w:val="1"/>
      <w:numFmt w:val="decimal"/>
      <w:lvlText w:val="%1.%2"/>
      <w:lvlJc w:val="left"/>
      <w:pPr>
        <w:ind w:left="786" w:hanging="36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28">
    <w:nsid w:val="46C66456"/>
    <w:multiLevelType w:val="hybridMultilevel"/>
    <w:tmpl w:val="B7B87D24"/>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29">
    <w:nsid w:val="48A657E0"/>
    <w:multiLevelType w:val="multilevel"/>
    <w:tmpl w:val="F1E47230"/>
    <w:lvl w:ilvl="0">
      <w:start w:val="3"/>
      <w:numFmt w:val="decimal"/>
      <w:lvlText w:val="%1"/>
      <w:lvlJc w:val="left"/>
      <w:pPr>
        <w:ind w:left="420" w:hanging="420"/>
      </w:pPr>
      <w:rPr>
        <w:b w:val="0"/>
        <w:i w:val="0"/>
        <w:color w:val="auto"/>
      </w:rPr>
    </w:lvl>
    <w:lvl w:ilvl="1">
      <w:start w:val="26"/>
      <w:numFmt w:val="decimal"/>
      <w:lvlText w:val="%1.%2"/>
      <w:lvlJc w:val="left"/>
      <w:pPr>
        <w:ind w:left="420" w:hanging="42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30">
    <w:nsid w:val="49AF70CF"/>
    <w:multiLevelType w:val="multilevel"/>
    <w:tmpl w:val="46324532"/>
    <w:lvl w:ilvl="0">
      <w:start w:val="1"/>
      <w:numFmt w:val="bullet"/>
      <w:lvlText w:val=""/>
      <w:lvlJc w:val="left"/>
      <w:pPr>
        <w:tabs>
          <w:tab w:val="num" w:pos="705"/>
        </w:tabs>
        <w:ind w:left="705" w:hanging="705"/>
      </w:pPr>
      <w:rPr>
        <w:rFonts w:ascii="Wingdings" w:hAnsi="Wingdings" w:hint="default"/>
        <w:sz w:val="16"/>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1">
    <w:nsid w:val="4AE875A3"/>
    <w:multiLevelType w:val="hybridMultilevel"/>
    <w:tmpl w:val="A1CA3BA6"/>
    <w:lvl w:ilvl="0" w:tplc="04050007">
      <w:start w:val="1"/>
      <w:numFmt w:val="bullet"/>
      <w:lvlText w:val=""/>
      <w:lvlJc w:val="left"/>
      <w:pPr>
        <w:tabs>
          <w:tab w:val="num" w:pos="1479"/>
        </w:tabs>
        <w:ind w:left="1479" w:hanging="360"/>
      </w:pPr>
      <w:rPr>
        <w:rFonts w:ascii="Wingdings" w:hAnsi="Wingdings" w:hint="default"/>
        <w:sz w:val="16"/>
      </w:rPr>
    </w:lvl>
    <w:lvl w:ilvl="1" w:tplc="04050003">
      <w:start w:val="1"/>
      <w:numFmt w:val="bullet"/>
      <w:lvlText w:val="o"/>
      <w:lvlJc w:val="left"/>
      <w:pPr>
        <w:tabs>
          <w:tab w:val="num" w:pos="2199"/>
        </w:tabs>
        <w:ind w:left="2199" w:hanging="360"/>
      </w:pPr>
      <w:rPr>
        <w:rFonts w:ascii="Courier New" w:hAnsi="Courier New" w:cs="Times New Roman" w:hint="default"/>
      </w:rPr>
    </w:lvl>
    <w:lvl w:ilvl="2" w:tplc="04050005">
      <w:start w:val="1"/>
      <w:numFmt w:val="bullet"/>
      <w:lvlText w:val=""/>
      <w:lvlJc w:val="left"/>
      <w:pPr>
        <w:tabs>
          <w:tab w:val="num" w:pos="2919"/>
        </w:tabs>
        <w:ind w:left="2919" w:hanging="360"/>
      </w:pPr>
      <w:rPr>
        <w:rFonts w:ascii="Wingdings" w:hAnsi="Wingdings" w:hint="default"/>
      </w:rPr>
    </w:lvl>
    <w:lvl w:ilvl="3" w:tplc="04050001">
      <w:start w:val="1"/>
      <w:numFmt w:val="bullet"/>
      <w:lvlText w:val=""/>
      <w:lvlJc w:val="left"/>
      <w:pPr>
        <w:tabs>
          <w:tab w:val="num" w:pos="3639"/>
        </w:tabs>
        <w:ind w:left="3639" w:hanging="360"/>
      </w:pPr>
      <w:rPr>
        <w:rFonts w:ascii="Symbol" w:hAnsi="Symbol" w:hint="default"/>
      </w:rPr>
    </w:lvl>
    <w:lvl w:ilvl="4" w:tplc="04050003">
      <w:start w:val="1"/>
      <w:numFmt w:val="bullet"/>
      <w:lvlText w:val="o"/>
      <w:lvlJc w:val="left"/>
      <w:pPr>
        <w:tabs>
          <w:tab w:val="num" w:pos="4359"/>
        </w:tabs>
        <w:ind w:left="4359" w:hanging="360"/>
      </w:pPr>
      <w:rPr>
        <w:rFonts w:ascii="Courier New" w:hAnsi="Courier New" w:cs="Times New Roman" w:hint="default"/>
      </w:rPr>
    </w:lvl>
    <w:lvl w:ilvl="5" w:tplc="04050005">
      <w:start w:val="1"/>
      <w:numFmt w:val="bullet"/>
      <w:lvlText w:val=""/>
      <w:lvlJc w:val="left"/>
      <w:pPr>
        <w:tabs>
          <w:tab w:val="num" w:pos="5079"/>
        </w:tabs>
        <w:ind w:left="5079" w:hanging="360"/>
      </w:pPr>
      <w:rPr>
        <w:rFonts w:ascii="Wingdings" w:hAnsi="Wingdings" w:hint="default"/>
      </w:rPr>
    </w:lvl>
    <w:lvl w:ilvl="6" w:tplc="04050001">
      <w:start w:val="1"/>
      <w:numFmt w:val="bullet"/>
      <w:lvlText w:val=""/>
      <w:lvlJc w:val="left"/>
      <w:pPr>
        <w:tabs>
          <w:tab w:val="num" w:pos="5799"/>
        </w:tabs>
        <w:ind w:left="5799" w:hanging="360"/>
      </w:pPr>
      <w:rPr>
        <w:rFonts w:ascii="Symbol" w:hAnsi="Symbol" w:hint="default"/>
      </w:rPr>
    </w:lvl>
    <w:lvl w:ilvl="7" w:tplc="04050003">
      <w:start w:val="1"/>
      <w:numFmt w:val="bullet"/>
      <w:lvlText w:val="o"/>
      <w:lvlJc w:val="left"/>
      <w:pPr>
        <w:tabs>
          <w:tab w:val="num" w:pos="6519"/>
        </w:tabs>
        <w:ind w:left="6519" w:hanging="360"/>
      </w:pPr>
      <w:rPr>
        <w:rFonts w:ascii="Courier New" w:hAnsi="Courier New" w:cs="Times New Roman" w:hint="default"/>
      </w:rPr>
    </w:lvl>
    <w:lvl w:ilvl="8" w:tplc="04050005">
      <w:start w:val="1"/>
      <w:numFmt w:val="bullet"/>
      <w:lvlText w:val=""/>
      <w:lvlJc w:val="left"/>
      <w:pPr>
        <w:tabs>
          <w:tab w:val="num" w:pos="7239"/>
        </w:tabs>
        <w:ind w:left="7239" w:hanging="360"/>
      </w:pPr>
      <w:rPr>
        <w:rFonts w:ascii="Wingdings" w:hAnsi="Wingdings" w:hint="default"/>
      </w:rPr>
    </w:lvl>
  </w:abstractNum>
  <w:abstractNum w:abstractNumId="32">
    <w:nsid w:val="4C010F14"/>
    <w:multiLevelType w:val="hybridMultilevel"/>
    <w:tmpl w:val="53C628BE"/>
    <w:lvl w:ilvl="0" w:tplc="4D4E098C">
      <w:start w:val="1"/>
      <w:numFmt w:val="lowerLetter"/>
      <w:lvlText w:val="%1)"/>
      <w:lvlJc w:val="left"/>
      <w:pPr>
        <w:ind w:left="720" w:hanging="360"/>
      </w:pPr>
      <w:rPr>
        <w:rFonts w:ascii="Times New Roman" w:eastAsia="Calibri" w:hAnsi="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nsid w:val="56BE799A"/>
    <w:multiLevelType w:val="hybridMultilevel"/>
    <w:tmpl w:val="C4B4C060"/>
    <w:lvl w:ilvl="0" w:tplc="04050017">
      <w:start w:val="1"/>
      <w:numFmt w:val="lowerLetter"/>
      <w:lvlText w:val="%1)"/>
      <w:lvlJc w:val="left"/>
      <w:pPr>
        <w:ind w:left="720" w:hanging="360"/>
      </w:pPr>
    </w:lvl>
    <w:lvl w:ilvl="1" w:tplc="04050007">
      <w:start w:val="1"/>
      <w:numFmt w:val="bullet"/>
      <w:lvlText w:val=""/>
      <w:lvlJc w:val="left"/>
      <w:pPr>
        <w:ind w:left="1440" w:hanging="360"/>
      </w:pPr>
      <w:rPr>
        <w:rFonts w:ascii="Wingdings" w:hAnsi="Wingdings" w:hint="default"/>
        <w:sz w:val="16"/>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4">
    <w:nsid w:val="5D3F0520"/>
    <w:multiLevelType w:val="hybridMultilevel"/>
    <w:tmpl w:val="FEDCC9D0"/>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35">
    <w:nsid w:val="5E2A29D9"/>
    <w:multiLevelType w:val="hybridMultilevel"/>
    <w:tmpl w:val="5478FF02"/>
    <w:lvl w:ilvl="0" w:tplc="FFFFFFFF">
      <w:start w:val="1"/>
      <w:numFmt w:val="bullet"/>
      <w:lvlText w:val=""/>
      <w:lvlJc w:val="left"/>
      <w:pPr>
        <w:ind w:left="1620" w:hanging="360"/>
      </w:pPr>
      <w:rPr>
        <w:rFonts w:ascii="Wingdings" w:hAnsi="Wingdings" w:hint="default"/>
        <w:sz w:val="16"/>
      </w:rPr>
    </w:lvl>
    <w:lvl w:ilvl="1" w:tplc="FFFFFFFF">
      <w:start w:val="1"/>
      <w:numFmt w:val="lowerLetter"/>
      <w:lvlText w:val="%2."/>
      <w:lvlJc w:val="left"/>
      <w:pPr>
        <w:ind w:left="2340" w:hanging="360"/>
      </w:pPr>
    </w:lvl>
    <w:lvl w:ilvl="2" w:tplc="FFFFFFFF">
      <w:start w:val="1"/>
      <w:numFmt w:val="lowerRoman"/>
      <w:lvlText w:val="%3."/>
      <w:lvlJc w:val="right"/>
      <w:pPr>
        <w:ind w:left="3060" w:hanging="18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6">
    <w:nsid w:val="607F3CE0"/>
    <w:multiLevelType w:val="hybridMultilevel"/>
    <w:tmpl w:val="BF42F4AE"/>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37"/>
        </w:tabs>
        <w:ind w:left="2137" w:hanging="360"/>
      </w:pPr>
      <w:rPr>
        <w:rFonts w:ascii="Courier New" w:hAnsi="Courier New" w:cs="Courier New" w:hint="default"/>
      </w:rPr>
    </w:lvl>
    <w:lvl w:ilvl="2" w:tplc="04050005">
      <w:start w:val="1"/>
      <w:numFmt w:val="bullet"/>
      <w:lvlText w:val=""/>
      <w:lvlJc w:val="left"/>
      <w:pPr>
        <w:tabs>
          <w:tab w:val="num" w:pos="2857"/>
        </w:tabs>
        <w:ind w:left="2857" w:hanging="360"/>
      </w:pPr>
      <w:rPr>
        <w:rFonts w:ascii="Wingdings" w:hAnsi="Wingdings" w:hint="default"/>
      </w:rPr>
    </w:lvl>
    <w:lvl w:ilvl="3" w:tplc="04050001">
      <w:start w:val="1"/>
      <w:numFmt w:val="bullet"/>
      <w:lvlText w:val=""/>
      <w:lvlJc w:val="left"/>
      <w:pPr>
        <w:tabs>
          <w:tab w:val="num" w:pos="3577"/>
        </w:tabs>
        <w:ind w:left="3577" w:hanging="360"/>
      </w:pPr>
      <w:rPr>
        <w:rFonts w:ascii="Symbol" w:hAnsi="Symbol" w:hint="default"/>
      </w:rPr>
    </w:lvl>
    <w:lvl w:ilvl="4" w:tplc="04050003">
      <w:start w:val="1"/>
      <w:numFmt w:val="bullet"/>
      <w:lvlText w:val="o"/>
      <w:lvlJc w:val="left"/>
      <w:pPr>
        <w:tabs>
          <w:tab w:val="num" w:pos="4297"/>
        </w:tabs>
        <w:ind w:left="4297" w:hanging="360"/>
      </w:pPr>
      <w:rPr>
        <w:rFonts w:ascii="Courier New" w:hAnsi="Courier New" w:cs="Courier New" w:hint="default"/>
      </w:rPr>
    </w:lvl>
    <w:lvl w:ilvl="5" w:tplc="04050005">
      <w:start w:val="1"/>
      <w:numFmt w:val="bullet"/>
      <w:lvlText w:val=""/>
      <w:lvlJc w:val="left"/>
      <w:pPr>
        <w:tabs>
          <w:tab w:val="num" w:pos="5017"/>
        </w:tabs>
        <w:ind w:left="5017" w:hanging="360"/>
      </w:pPr>
      <w:rPr>
        <w:rFonts w:ascii="Wingdings" w:hAnsi="Wingdings" w:hint="default"/>
      </w:rPr>
    </w:lvl>
    <w:lvl w:ilvl="6" w:tplc="04050001">
      <w:start w:val="1"/>
      <w:numFmt w:val="bullet"/>
      <w:lvlText w:val=""/>
      <w:lvlJc w:val="left"/>
      <w:pPr>
        <w:tabs>
          <w:tab w:val="num" w:pos="5737"/>
        </w:tabs>
        <w:ind w:left="5737" w:hanging="360"/>
      </w:pPr>
      <w:rPr>
        <w:rFonts w:ascii="Symbol" w:hAnsi="Symbol" w:hint="default"/>
      </w:rPr>
    </w:lvl>
    <w:lvl w:ilvl="7" w:tplc="04050003">
      <w:start w:val="1"/>
      <w:numFmt w:val="bullet"/>
      <w:lvlText w:val="o"/>
      <w:lvlJc w:val="left"/>
      <w:pPr>
        <w:tabs>
          <w:tab w:val="num" w:pos="6457"/>
        </w:tabs>
        <w:ind w:left="6457" w:hanging="360"/>
      </w:pPr>
      <w:rPr>
        <w:rFonts w:ascii="Courier New" w:hAnsi="Courier New" w:cs="Courier New" w:hint="default"/>
      </w:rPr>
    </w:lvl>
    <w:lvl w:ilvl="8" w:tplc="04050005">
      <w:start w:val="1"/>
      <w:numFmt w:val="bullet"/>
      <w:lvlText w:val=""/>
      <w:lvlJc w:val="left"/>
      <w:pPr>
        <w:tabs>
          <w:tab w:val="num" w:pos="7177"/>
        </w:tabs>
        <w:ind w:left="7177" w:hanging="360"/>
      </w:pPr>
      <w:rPr>
        <w:rFonts w:ascii="Wingdings" w:hAnsi="Wingdings" w:hint="default"/>
      </w:rPr>
    </w:lvl>
  </w:abstractNum>
  <w:abstractNum w:abstractNumId="37">
    <w:nsid w:val="64DF7D28"/>
    <w:multiLevelType w:val="hybridMultilevel"/>
    <w:tmpl w:val="E50A63F0"/>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38">
    <w:nsid w:val="65C323B9"/>
    <w:multiLevelType w:val="hybridMultilevel"/>
    <w:tmpl w:val="680E46F2"/>
    <w:lvl w:ilvl="0" w:tplc="04050007">
      <w:start w:val="1"/>
      <w:numFmt w:val="bullet"/>
      <w:lvlText w:val=""/>
      <w:lvlJc w:val="left"/>
      <w:pPr>
        <w:ind w:left="1425" w:hanging="360"/>
      </w:pPr>
      <w:rPr>
        <w:rFonts w:ascii="Wingdings" w:hAnsi="Wingdings" w:hint="default"/>
        <w:sz w:val="16"/>
      </w:rPr>
    </w:lvl>
    <w:lvl w:ilvl="1" w:tplc="04050003">
      <w:start w:val="1"/>
      <w:numFmt w:val="bullet"/>
      <w:lvlText w:val="o"/>
      <w:lvlJc w:val="left"/>
      <w:pPr>
        <w:ind w:left="2145" w:hanging="360"/>
      </w:pPr>
      <w:rPr>
        <w:rFonts w:ascii="Courier New" w:hAnsi="Courier New" w:cs="Courier New" w:hint="default"/>
      </w:rPr>
    </w:lvl>
    <w:lvl w:ilvl="2" w:tplc="04050005">
      <w:start w:val="1"/>
      <w:numFmt w:val="bullet"/>
      <w:lvlText w:val=""/>
      <w:lvlJc w:val="left"/>
      <w:pPr>
        <w:ind w:left="2865" w:hanging="360"/>
      </w:pPr>
      <w:rPr>
        <w:rFonts w:ascii="Wingdings" w:hAnsi="Wingdings" w:hint="default"/>
      </w:rPr>
    </w:lvl>
    <w:lvl w:ilvl="3" w:tplc="04050001">
      <w:start w:val="1"/>
      <w:numFmt w:val="bullet"/>
      <w:lvlText w:val=""/>
      <w:lvlJc w:val="left"/>
      <w:pPr>
        <w:ind w:left="3585" w:hanging="360"/>
      </w:pPr>
      <w:rPr>
        <w:rFonts w:ascii="Symbol" w:hAnsi="Symbol" w:hint="default"/>
      </w:rPr>
    </w:lvl>
    <w:lvl w:ilvl="4" w:tplc="04050003">
      <w:start w:val="1"/>
      <w:numFmt w:val="bullet"/>
      <w:lvlText w:val="o"/>
      <w:lvlJc w:val="left"/>
      <w:pPr>
        <w:ind w:left="4305" w:hanging="360"/>
      </w:pPr>
      <w:rPr>
        <w:rFonts w:ascii="Courier New" w:hAnsi="Courier New" w:cs="Courier New" w:hint="default"/>
      </w:rPr>
    </w:lvl>
    <w:lvl w:ilvl="5" w:tplc="04050005">
      <w:start w:val="1"/>
      <w:numFmt w:val="bullet"/>
      <w:lvlText w:val=""/>
      <w:lvlJc w:val="left"/>
      <w:pPr>
        <w:ind w:left="5025" w:hanging="360"/>
      </w:pPr>
      <w:rPr>
        <w:rFonts w:ascii="Wingdings" w:hAnsi="Wingdings" w:hint="default"/>
      </w:rPr>
    </w:lvl>
    <w:lvl w:ilvl="6" w:tplc="04050001">
      <w:start w:val="1"/>
      <w:numFmt w:val="bullet"/>
      <w:lvlText w:val=""/>
      <w:lvlJc w:val="left"/>
      <w:pPr>
        <w:ind w:left="5745" w:hanging="360"/>
      </w:pPr>
      <w:rPr>
        <w:rFonts w:ascii="Symbol" w:hAnsi="Symbol" w:hint="default"/>
      </w:rPr>
    </w:lvl>
    <w:lvl w:ilvl="7" w:tplc="04050003">
      <w:start w:val="1"/>
      <w:numFmt w:val="bullet"/>
      <w:lvlText w:val="o"/>
      <w:lvlJc w:val="left"/>
      <w:pPr>
        <w:ind w:left="6465" w:hanging="360"/>
      </w:pPr>
      <w:rPr>
        <w:rFonts w:ascii="Courier New" w:hAnsi="Courier New" w:cs="Courier New" w:hint="default"/>
      </w:rPr>
    </w:lvl>
    <w:lvl w:ilvl="8" w:tplc="04050005">
      <w:start w:val="1"/>
      <w:numFmt w:val="bullet"/>
      <w:lvlText w:val=""/>
      <w:lvlJc w:val="left"/>
      <w:pPr>
        <w:ind w:left="7185" w:hanging="360"/>
      </w:pPr>
      <w:rPr>
        <w:rFonts w:ascii="Wingdings" w:hAnsi="Wingdings" w:hint="default"/>
      </w:rPr>
    </w:lvl>
  </w:abstractNum>
  <w:abstractNum w:abstractNumId="39">
    <w:nsid w:val="664D6939"/>
    <w:multiLevelType w:val="multilevel"/>
    <w:tmpl w:val="198EBF60"/>
    <w:lvl w:ilvl="0">
      <w:start w:val="1"/>
      <w:numFmt w:val="bullet"/>
      <w:lvlText w:val=""/>
      <w:lvlJc w:val="left"/>
      <w:pPr>
        <w:tabs>
          <w:tab w:val="num" w:pos="705"/>
        </w:tabs>
        <w:ind w:left="705" w:hanging="705"/>
      </w:pPr>
      <w:rPr>
        <w:rFonts w:ascii="Wingdings" w:hAnsi="Wingdings" w:hint="default"/>
        <w:sz w:val="16"/>
      </w:rPr>
    </w:lvl>
    <w:lvl w:ilvl="1">
      <w:start w:val="1"/>
      <w:numFmt w:val="bullet"/>
      <w:lvlText w:val=""/>
      <w:lvlJc w:val="left"/>
      <w:pPr>
        <w:tabs>
          <w:tab w:val="num" w:pos="1080"/>
        </w:tabs>
        <w:ind w:left="1080" w:hanging="360"/>
      </w:pPr>
      <w:rPr>
        <w:rFonts w:ascii="Wingdings" w:hAnsi="Wingdings" w:hint="default"/>
        <w:sz w:val="16"/>
      </w:rPr>
    </w:lvl>
    <w:lvl w:ilvl="2">
      <w:start w:val="1"/>
      <w:numFmt w:val="lowerLetter"/>
      <w:lvlText w:val="%3)"/>
      <w:lvlJc w:val="left"/>
      <w:pPr>
        <w:tabs>
          <w:tab w:val="num" w:pos="1620"/>
        </w:tabs>
        <w:ind w:left="1620" w:hanging="360"/>
      </w:pPr>
    </w:lvl>
    <w:lvl w:ilvl="3">
      <w:start w:val="1"/>
      <w:numFmt w:val="bullet"/>
      <w:lvlText w:val=""/>
      <w:lvlJc w:val="left"/>
      <w:pPr>
        <w:tabs>
          <w:tab w:val="num" w:pos="2160"/>
        </w:tabs>
        <w:ind w:left="2160" w:hanging="360"/>
      </w:pPr>
      <w:rPr>
        <w:rFonts w:ascii="Wingdings" w:hAnsi="Wingdings" w:hint="default"/>
        <w:sz w:val="16"/>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nsid w:val="670F02A5"/>
    <w:multiLevelType w:val="hybridMultilevel"/>
    <w:tmpl w:val="55308168"/>
    <w:lvl w:ilvl="0" w:tplc="04050007">
      <w:start w:val="1"/>
      <w:numFmt w:val="bullet"/>
      <w:lvlText w:val=""/>
      <w:lvlJc w:val="left"/>
      <w:pPr>
        <w:ind w:left="1429" w:hanging="360"/>
      </w:pPr>
      <w:rPr>
        <w:rFonts w:ascii="Wingdings" w:hAnsi="Wingdings" w:hint="default"/>
        <w:sz w:val="16"/>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41">
    <w:nsid w:val="68E43634"/>
    <w:multiLevelType w:val="hybridMultilevel"/>
    <w:tmpl w:val="1B18E5AA"/>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205"/>
        </w:tabs>
        <w:ind w:left="2205" w:hanging="360"/>
      </w:pPr>
      <w:rPr>
        <w:rFonts w:ascii="Courier New" w:hAnsi="Courier New" w:cs="Courier New" w:hint="default"/>
      </w:rPr>
    </w:lvl>
    <w:lvl w:ilvl="2" w:tplc="04050005">
      <w:start w:val="1"/>
      <w:numFmt w:val="bullet"/>
      <w:lvlText w:val=""/>
      <w:lvlJc w:val="left"/>
      <w:pPr>
        <w:tabs>
          <w:tab w:val="num" w:pos="2925"/>
        </w:tabs>
        <w:ind w:left="2925" w:hanging="360"/>
      </w:pPr>
      <w:rPr>
        <w:rFonts w:ascii="Wingdings" w:hAnsi="Wingdings" w:hint="default"/>
      </w:rPr>
    </w:lvl>
    <w:lvl w:ilvl="3" w:tplc="04050001">
      <w:start w:val="1"/>
      <w:numFmt w:val="bullet"/>
      <w:lvlText w:val=""/>
      <w:lvlJc w:val="left"/>
      <w:pPr>
        <w:tabs>
          <w:tab w:val="num" w:pos="3645"/>
        </w:tabs>
        <w:ind w:left="3645" w:hanging="360"/>
      </w:pPr>
      <w:rPr>
        <w:rFonts w:ascii="Symbol" w:hAnsi="Symbol" w:hint="default"/>
      </w:rPr>
    </w:lvl>
    <w:lvl w:ilvl="4" w:tplc="04050003">
      <w:start w:val="1"/>
      <w:numFmt w:val="bullet"/>
      <w:lvlText w:val="o"/>
      <w:lvlJc w:val="left"/>
      <w:pPr>
        <w:tabs>
          <w:tab w:val="num" w:pos="4365"/>
        </w:tabs>
        <w:ind w:left="4365" w:hanging="360"/>
      </w:pPr>
      <w:rPr>
        <w:rFonts w:ascii="Courier New" w:hAnsi="Courier New" w:cs="Courier New" w:hint="default"/>
      </w:rPr>
    </w:lvl>
    <w:lvl w:ilvl="5" w:tplc="04050005">
      <w:start w:val="1"/>
      <w:numFmt w:val="bullet"/>
      <w:lvlText w:val=""/>
      <w:lvlJc w:val="left"/>
      <w:pPr>
        <w:tabs>
          <w:tab w:val="num" w:pos="5085"/>
        </w:tabs>
        <w:ind w:left="5085" w:hanging="360"/>
      </w:pPr>
      <w:rPr>
        <w:rFonts w:ascii="Wingdings" w:hAnsi="Wingdings" w:hint="default"/>
      </w:rPr>
    </w:lvl>
    <w:lvl w:ilvl="6" w:tplc="04050001">
      <w:start w:val="1"/>
      <w:numFmt w:val="bullet"/>
      <w:lvlText w:val=""/>
      <w:lvlJc w:val="left"/>
      <w:pPr>
        <w:tabs>
          <w:tab w:val="num" w:pos="5805"/>
        </w:tabs>
        <w:ind w:left="5805" w:hanging="360"/>
      </w:pPr>
      <w:rPr>
        <w:rFonts w:ascii="Symbol" w:hAnsi="Symbol" w:hint="default"/>
      </w:rPr>
    </w:lvl>
    <w:lvl w:ilvl="7" w:tplc="04050003">
      <w:start w:val="1"/>
      <w:numFmt w:val="bullet"/>
      <w:lvlText w:val="o"/>
      <w:lvlJc w:val="left"/>
      <w:pPr>
        <w:tabs>
          <w:tab w:val="num" w:pos="6525"/>
        </w:tabs>
        <w:ind w:left="6525" w:hanging="360"/>
      </w:pPr>
      <w:rPr>
        <w:rFonts w:ascii="Courier New" w:hAnsi="Courier New" w:cs="Courier New" w:hint="default"/>
      </w:rPr>
    </w:lvl>
    <w:lvl w:ilvl="8" w:tplc="04050005">
      <w:start w:val="1"/>
      <w:numFmt w:val="bullet"/>
      <w:lvlText w:val=""/>
      <w:lvlJc w:val="left"/>
      <w:pPr>
        <w:tabs>
          <w:tab w:val="num" w:pos="7245"/>
        </w:tabs>
        <w:ind w:left="7245" w:hanging="360"/>
      </w:pPr>
      <w:rPr>
        <w:rFonts w:ascii="Wingdings" w:hAnsi="Wingdings" w:hint="default"/>
      </w:rPr>
    </w:lvl>
  </w:abstractNum>
  <w:abstractNum w:abstractNumId="42">
    <w:nsid w:val="699E2A3D"/>
    <w:multiLevelType w:val="hybridMultilevel"/>
    <w:tmpl w:val="3D0E9CFC"/>
    <w:lvl w:ilvl="0" w:tplc="04050007">
      <w:start w:val="1"/>
      <w:numFmt w:val="bullet"/>
      <w:lvlText w:val=""/>
      <w:lvlJc w:val="left"/>
      <w:pPr>
        <w:ind w:left="1429" w:hanging="360"/>
      </w:pPr>
      <w:rPr>
        <w:rFonts w:ascii="Wingdings" w:hAnsi="Wingdings" w:hint="default"/>
        <w:sz w:val="16"/>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43">
    <w:nsid w:val="6D400B7D"/>
    <w:multiLevelType w:val="hybridMultilevel"/>
    <w:tmpl w:val="D23AA7F8"/>
    <w:lvl w:ilvl="0" w:tplc="04050007">
      <w:start w:val="1"/>
      <w:numFmt w:val="bullet"/>
      <w:lvlText w:val=""/>
      <w:lvlJc w:val="left"/>
      <w:pPr>
        <w:ind w:left="1440" w:hanging="360"/>
      </w:pPr>
      <w:rPr>
        <w:rFonts w:ascii="Wingdings" w:hAnsi="Wingdings" w:hint="default"/>
        <w:sz w:val="16"/>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44">
    <w:nsid w:val="72C00948"/>
    <w:multiLevelType w:val="hybridMultilevel"/>
    <w:tmpl w:val="A148B40A"/>
    <w:lvl w:ilvl="0" w:tplc="04050007">
      <w:start w:val="1"/>
      <w:numFmt w:val="bullet"/>
      <w:lvlText w:val=""/>
      <w:lvlJc w:val="left"/>
      <w:pPr>
        <w:ind w:left="1423" w:hanging="360"/>
      </w:pPr>
      <w:rPr>
        <w:rFonts w:ascii="Wingdings" w:hAnsi="Wingdings" w:hint="default"/>
        <w:sz w:val="16"/>
      </w:rPr>
    </w:lvl>
    <w:lvl w:ilvl="1" w:tplc="04050003">
      <w:start w:val="1"/>
      <w:numFmt w:val="bullet"/>
      <w:lvlText w:val="o"/>
      <w:lvlJc w:val="left"/>
      <w:pPr>
        <w:ind w:left="2143" w:hanging="360"/>
      </w:pPr>
      <w:rPr>
        <w:rFonts w:ascii="Courier New" w:hAnsi="Courier New" w:cs="Courier New" w:hint="default"/>
      </w:rPr>
    </w:lvl>
    <w:lvl w:ilvl="2" w:tplc="04050005">
      <w:start w:val="1"/>
      <w:numFmt w:val="bullet"/>
      <w:lvlText w:val=""/>
      <w:lvlJc w:val="left"/>
      <w:pPr>
        <w:ind w:left="2863" w:hanging="360"/>
      </w:pPr>
      <w:rPr>
        <w:rFonts w:ascii="Wingdings" w:hAnsi="Wingdings" w:hint="default"/>
      </w:rPr>
    </w:lvl>
    <w:lvl w:ilvl="3" w:tplc="04050001">
      <w:start w:val="1"/>
      <w:numFmt w:val="bullet"/>
      <w:lvlText w:val=""/>
      <w:lvlJc w:val="left"/>
      <w:pPr>
        <w:ind w:left="3583" w:hanging="360"/>
      </w:pPr>
      <w:rPr>
        <w:rFonts w:ascii="Symbol" w:hAnsi="Symbol" w:hint="default"/>
      </w:rPr>
    </w:lvl>
    <w:lvl w:ilvl="4" w:tplc="04050003">
      <w:start w:val="1"/>
      <w:numFmt w:val="bullet"/>
      <w:lvlText w:val="o"/>
      <w:lvlJc w:val="left"/>
      <w:pPr>
        <w:ind w:left="4303" w:hanging="360"/>
      </w:pPr>
      <w:rPr>
        <w:rFonts w:ascii="Courier New" w:hAnsi="Courier New" w:cs="Courier New" w:hint="default"/>
      </w:rPr>
    </w:lvl>
    <w:lvl w:ilvl="5" w:tplc="04050005">
      <w:start w:val="1"/>
      <w:numFmt w:val="bullet"/>
      <w:lvlText w:val=""/>
      <w:lvlJc w:val="left"/>
      <w:pPr>
        <w:ind w:left="5023" w:hanging="360"/>
      </w:pPr>
      <w:rPr>
        <w:rFonts w:ascii="Wingdings" w:hAnsi="Wingdings" w:hint="default"/>
      </w:rPr>
    </w:lvl>
    <w:lvl w:ilvl="6" w:tplc="04050001">
      <w:start w:val="1"/>
      <w:numFmt w:val="bullet"/>
      <w:lvlText w:val=""/>
      <w:lvlJc w:val="left"/>
      <w:pPr>
        <w:ind w:left="5743" w:hanging="360"/>
      </w:pPr>
      <w:rPr>
        <w:rFonts w:ascii="Symbol" w:hAnsi="Symbol" w:hint="default"/>
      </w:rPr>
    </w:lvl>
    <w:lvl w:ilvl="7" w:tplc="04050003">
      <w:start w:val="1"/>
      <w:numFmt w:val="bullet"/>
      <w:lvlText w:val="o"/>
      <w:lvlJc w:val="left"/>
      <w:pPr>
        <w:ind w:left="6463" w:hanging="360"/>
      </w:pPr>
      <w:rPr>
        <w:rFonts w:ascii="Courier New" w:hAnsi="Courier New" w:cs="Courier New" w:hint="default"/>
      </w:rPr>
    </w:lvl>
    <w:lvl w:ilvl="8" w:tplc="04050005">
      <w:start w:val="1"/>
      <w:numFmt w:val="bullet"/>
      <w:lvlText w:val=""/>
      <w:lvlJc w:val="left"/>
      <w:pPr>
        <w:ind w:left="7183" w:hanging="360"/>
      </w:pPr>
      <w:rPr>
        <w:rFonts w:ascii="Wingdings" w:hAnsi="Wingdings" w:hint="default"/>
      </w:rPr>
    </w:lvl>
  </w:abstractNum>
  <w:abstractNum w:abstractNumId="45">
    <w:nsid w:val="72D93E5D"/>
    <w:multiLevelType w:val="hybridMultilevel"/>
    <w:tmpl w:val="CBE2298A"/>
    <w:lvl w:ilvl="0" w:tplc="04050007">
      <w:start w:val="1"/>
      <w:numFmt w:val="bullet"/>
      <w:lvlText w:val=""/>
      <w:lvlJc w:val="left"/>
      <w:pPr>
        <w:tabs>
          <w:tab w:val="num" w:pos="1060"/>
        </w:tabs>
        <w:ind w:left="1060" w:hanging="360"/>
      </w:pPr>
      <w:rPr>
        <w:rFonts w:ascii="Wingdings" w:hAnsi="Wingdings" w:hint="default"/>
        <w:sz w:val="16"/>
      </w:rPr>
    </w:lvl>
    <w:lvl w:ilvl="1" w:tplc="04050003">
      <w:start w:val="1"/>
      <w:numFmt w:val="bullet"/>
      <w:lvlText w:val="o"/>
      <w:lvlJc w:val="left"/>
      <w:pPr>
        <w:tabs>
          <w:tab w:val="num" w:pos="1780"/>
        </w:tabs>
        <w:ind w:left="1780" w:hanging="360"/>
      </w:pPr>
      <w:rPr>
        <w:rFonts w:ascii="Courier New" w:hAnsi="Courier New" w:cs="Times New Roman" w:hint="default"/>
      </w:rPr>
    </w:lvl>
    <w:lvl w:ilvl="2" w:tplc="04050005">
      <w:start w:val="1"/>
      <w:numFmt w:val="bullet"/>
      <w:lvlText w:val=""/>
      <w:lvlJc w:val="left"/>
      <w:pPr>
        <w:tabs>
          <w:tab w:val="num" w:pos="2500"/>
        </w:tabs>
        <w:ind w:left="2500" w:hanging="360"/>
      </w:pPr>
      <w:rPr>
        <w:rFonts w:ascii="Wingdings" w:hAnsi="Wingdings" w:hint="default"/>
      </w:rPr>
    </w:lvl>
    <w:lvl w:ilvl="3" w:tplc="04050001">
      <w:start w:val="1"/>
      <w:numFmt w:val="bullet"/>
      <w:lvlText w:val=""/>
      <w:lvlJc w:val="left"/>
      <w:pPr>
        <w:tabs>
          <w:tab w:val="num" w:pos="3220"/>
        </w:tabs>
        <w:ind w:left="3220" w:hanging="360"/>
      </w:pPr>
      <w:rPr>
        <w:rFonts w:ascii="Symbol" w:hAnsi="Symbol" w:hint="default"/>
      </w:rPr>
    </w:lvl>
    <w:lvl w:ilvl="4" w:tplc="04050003">
      <w:start w:val="1"/>
      <w:numFmt w:val="bullet"/>
      <w:lvlText w:val="o"/>
      <w:lvlJc w:val="left"/>
      <w:pPr>
        <w:tabs>
          <w:tab w:val="num" w:pos="3940"/>
        </w:tabs>
        <w:ind w:left="3940" w:hanging="360"/>
      </w:pPr>
      <w:rPr>
        <w:rFonts w:ascii="Courier New" w:hAnsi="Courier New" w:cs="Times New Roman" w:hint="default"/>
      </w:rPr>
    </w:lvl>
    <w:lvl w:ilvl="5" w:tplc="04050005">
      <w:start w:val="1"/>
      <w:numFmt w:val="bullet"/>
      <w:lvlText w:val=""/>
      <w:lvlJc w:val="left"/>
      <w:pPr>
        <w:tabs>
          <w:tab w:val="num" w:pos="4660"/>
        </w:tabs>
        <w:ind w:left="4660" w:hanging="360"/>
      </w:pPr>
      <w:rPr>
        <w:rFonts w:ascii="Wingdings" w:hAnsi="Wingdings" w:hint="default"/>
      </w:rPr>
    </w:lvl>
    <w:lvl w:ilvl="6" w:tplc="04050001">
      <w:start w:val="1"/>
      <w:numFmt w:val="bullet"/>
      <w:lvlText w:val=""/>
      <w:lvlJc w:val="left"/>
      <w:pPr>
        <w:tabs>
          <w:tab w:val="num" w:pos="5380"/>
        </w:tabs>
        <w:ind w:left="5380" w:hanging="360"/>
      </w:pPr>
      <w:rPr>
        <w:rFonts w:ascii="Symbol" w:hAnsi="Symbol" w:hint="default"/>
      </w:rPr>
    </w:lvl>
    <w:lvl w:ilvl="7" w:tplc="04050003">
      <w:start w:val="1"/>
      <w:numFmt w:val="bullet"/>
      <w:lvlText w:val="o"/>
      <w:lvlJc w:val="left"/>
      <w:pPr>
        <w:tabs>
          <w:tab w:val="num" w:pos="6100"/>
        </w:tabs>
        <w:ind w:left="6100" w:hanging="360"/>
      </w:pPr>
      <w:rPr>
        <w:rFonts w:ascii="Courier New" w:hAnsi="Courier New" w:cs="Times New Roman" w:hint="default"/>
      </w:rPr>
    </w:lvl>
    <w:lvl w:ilvl="8" w:tplc="04050005">
      <w:start w:val="1"/>
      <w:numFmt w:val="bullet"/>
      <w:lvlText w:val=""/>
      <w:lvlJc w:val="left"/>
      <w:pPr>
        <w:tabs>
          <w:tab w:val="num" w:pos="6820"/>
        </w:tabs>
        <w:ind w:left="6820" w:hanging="360"/>
      </w:pPr>
      <w:rPr>
        <w:rFonts w:ascii="Wingdings" w:hAnsi="Wingdings" w:hint="default"/>
      </w:rPr>
    </w:lvl>
  </w:abstractNum>
  <w:abstractNum w:abstractNumId="46">
    <w:nsid w:val="73A54B35"/>
    <w:multiLevelType w:val="hybridMultilevel"/>
    <w:tmpl w:val="4F5871D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num w:numId="1">
    <w:abstractNumId w:val="25"/>
    <w:lvlOverride w:ilvl="0">
      <w:startOverride w:val="1"/>
    </w:lvlOverride>
    <w:lvlOverride w:ilvl="1"/>
    <w:lvlOverride w:ilvl="2"/>
    <w:lvlOverride w:ilvl="3"/>
    <w:lvlOverride w:ilvl="4"/>
    <w:lvlOverride w:ilvl="5"/>
    <w:lvlOverride w:ilvl="6"/>
    <w:lvlOverride w:ilvl="7"/>
    <w:lvlOverride w:ilvl="8"/>
  </w:num>
  <w:num w:numId="2">
    <w:abstractNumId w:val="37"/>
  </w:num>
  <w:num w:numId="3">
    <w:abstractNumId w:val="43"/>
  </w:num>
  <w:num w:numId="4">
    <w:abstractNumId w:val="46"/>
  </w:num>
  <w:num w:numId="5">
    <w:abstractNumId w:val="13"/>
    <w:lvlOverride w:ilvl="0">
      <w:startOverride w:val="1"/>
    </w:lvlOverride>
  </w:num>
  <w:num w:numId="6">
    <w:abstractNumId w:val="40"/>
  </w:num>
  <w:num w:numId="7">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1"/>
  </w:num>
  <w:num w:numId="9">
    <w:abstractNumId w:val="41"/>
  </w:num>
  <w:num w:numId="10">
    <w:abstractNumId w:val="3"/>
  </w:num>
  <w:num w:numId="11">
    <w:abstractNumId w:val="17"/>
  </w:num>
  <w:num w:numId="12">
    <w:abstractNumId w:val="5"/>
  </w:num>
  <w:num w:numId="13">
    <w:abstractNumId w:val="36"/>
  </w:num>
  <w:num w:numId="14">
    <w:abstractNumId w:val="4"/>
  </w:num>
  <w:num w:numId="15">
    <w:abstractNumId w:val="28"/>
  </w:num>
  <w:num w:numId="16">
    <w:abstractNumId w:val="22"/>
  </w:num>
  <w:num w:numId="1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14"/>
  </w:num>
  <w:num w:numId="20">
    <w:abstractNumId w:val="29"/>
  </w:num>
  <w:num w:numId="21">
    <w:abstractNumId w:val="1"/>
  </w:num>
  <w:num w:numId="22">
    <w:abstractNumId w:val="10"/>
  </w:num>
  <w:num w:numId="23">
    <w:abstractNumId w:val="9"/>
  </w:num>
  <w:num w:numId="24">
    <w:abstractNumId w:val="8"/>
  </w:num>
  <w:num w:numId="25">
    <w:abstractNumId w:val="12"/>
  </w:num>
  <w:num w:numId="2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5"/>
  </w:num>
  <w:num w:numId="2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21"/>
  </w:num>
  <w:num w:numId="31">
    <w:abstractNumId w:val="39"/>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5"/>
  </w:num>
  <w:num w:numId="34">
    <w:abstractNumId w:val="23"/>
  </w:num>
  <w:num w:numId="35">
    <w:abstractNumId w:val="19"/>
  </w:num>
  <w:num w:numId="36">
    <w:abstractNumId w:val="7"/>
  </w:num>
  <w:num w:numId="37">
    <w:abstractNumId w:val="3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6"/>
  </w:num>
  <w:num w:numId="39">
    <w:abstractNumId w:val="34"/>
  </w:num>
  <w:num w:numId="40">
    <w:abstractNumId w:val="42"/>
  </w:num>
  <w:num w:numId="41">
    <w:abstractNumId w:val="15"/>
  </w:num>
  <w:num w:numId="42">
    <w:abstractNumId w:val="30"/>
    <w:lvlOverride w:ilvl="0"/>
    <w:lvlOverride w:ilvl="1">
      <w:startOverride w:val="1"/>
    </w:lvlOverride>
    <w:lvlOverride w:ilvl="2"/>
    <w:lvlOverride w:ilvl="3"/>
    <w:lvlOverride w:ilvl="4"/>
    <w:lvlOverride w:ilvl="5"/>
    <w:lvlOverride w:ilvl="6"/>
    <w:lvlOverride w:ilvl="7"/>
    <w:lvlOverride w:ilvl="8"/>
  </w:num>
  <w:num w:numId="43">
    <w:abstractNumId w:val="44"/>
  </w:num>
  <w:num w:numId="44">
    <w:abstractNumId w:val="0"/>
  </w:num>
  <w:num w:numId="45">
    <w:abstractNumId w:val="38"/>
  </w:num>
  <w:num w:numId="46">
    <w:abstractNumId w:val="18"/>
    <w:lvlOverride w:ilvl="0"/>
    <w:lvlOverride w:ilvl="1">
      <w:startOverride w:val="1"/>
    </w:lvlOverride>
    <w:lvlOverride w:ilvl="2"/>
    <w:lvlOverride w:ilvl="3"/>
    <w:lvlOverride w:ilvl="4"/>
    <w:lvlOverride w:ilvl="5"/>
    <w:lvlOverride w:ilvl="6"/>
    <w:lvlOverride w:ilvl="7"/>
    <w:lvlOverride w:ilvl="8"/>
  </w:num>
  <w:num w:numId="47">
    <w:abstractNumId w:val="32"/>
  </w:num>
  <w:num w:numId="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F32"/>
    <w:rsid w:val="00021844"/>
    <w:rsid w:val="000246DB"/>
    <w:rsid w:val="00045B84"/>
    <w:rsid w:val="000502BF"/>
    <w:rsid w:val="00070F73"/>
    <w:rsid w:val="00090C41"/>
    <w:rsid w:val="000929B2"/>
    <w:rsid w:val="00093723"/>
    <w:rsid w:val="00094E19"/>
    <w:rsid w:val="000A5A0C"/>
    <w:rsid w:val="000B5E41"/>
    <w:rsid w:val="000C2F91"/>
    <w:rsid w:val="0010427A"/>
    <w:rsid w:val="00117C0B"/>
    <w:rsid w:val="00140DA5"/>
    <w:rsid w:val="00143044"/>
    <w:rsid w:val="0014445E"/>
    <w:rsid w:val="001466C2"/>
    <w:rsid w:val="001474BE"/>
    <w:rsid w:val="00170505"/>
    <w:rsid w:val="001C5355"/>
    <w:rsid w:val="001C59C0"/>
    <w:rsid w:val="001C5E23"/>
    <w:rsid w:val="0020698A"/>
    <w:rsid w:val="00240A01"/>
    <w:rsid w:val="00241F41"/>
    <w:rsid w:val="002477BD"/>
    <w:rsid w:val="0025226C"/>
    <w:rsid w:val="00254ACC"/>
    <w:rsid w:val="002601D2"/>
    <w:rsid w:val="0026313E"/>
    <w:rsid w:val="00281F28"/>
    <w:rsid w:val="00296D72"/>
    <w:rsid w:val="002A652D"/>
    <w:rsid w:val="0030333A"/>
    <w:rsid w:val="00324C79"/>
    <w:rsid w:val="00330515"/>
    <w:rsid w:val="003355DE"/>
    <w:rsid w:val="00341CCE"/>
    <w:rsid w:val="00347A51"/>
    <w:rsid w:val="003610B0"/>
    <w:rsid w:val="00361AAB"/>
    <w:rsid w:val="00367297"/>
    <w:rsid w:val="00381643"/>
    <w:rsid w:val="00386493"/>
    <w:rsid w:val="003945A4"/>
    <w:rsid w:val="00397341"/>
    <w:rsid w:val="003A1F63"/>
    <w:rsid w:val="003A71F7"/>
    <w:rsid w:val="003B2878"/>
    <w:rsid w:val="003C240C"/>
    <w:rsid w:val="003E3CF9"/>
    <w:rsid w:val="003F013C"/>
    <w:rsid w:val="00403266"/>
    <w:rsid w:val="00434654"/>
    <w:rsid w:val="004578AB"/>
    <w:rsid w:val="00486156"/>
    <w:rsid w:val="00490A73"/>
    <w:rsid w:val="004C7927"/>
    <w:rsid w:val="004D5ECD"/>
    <w:rsid w:val="00521D0D"/>
    <w:rsid w:val="005C5343"/>
    <w:rsid w:val="005F1463"/>
    <w:rsid w:val="006023B4"/>
    <w:rsid w:val="00603319"/>
    <w:rsid w:val="00610E62"/>
    <w:rsid w:val="0061613C"/>
    <w:rsid w:val="0065045B"/>
    <w:rsid w:val="00665BC7"/>
    <w:rsid w:val="00684648"/>
    <w:rsid w:val="00692D8B"/>
    <w:rsid w:val="006A6100"/>
    <w:rsid w:val="006B637A"/>
    <w:rsid w:val="006C0C1C"/>
    <w:rsid w:val="006C7379"/>
    <w:rsid w:val="006D3F06"/>
    <w:rsid w:val="006E43B2"/>
    <w:rsid w:val="006F0137"/>
    <w:rsid w:val="006F332D"/>
    <w:rsid w:val="006F651A"/>
    <w:rsid w:val="007639F2"/>
    <w:rsid w:val="0077774E"/>
    <w:rsid w:val="00777AA3"/>
    <w:rsid w:val="00782322"/>
    <w:rsid w:val="00790B07"/>
    <w:rsid w:val="00791BEC"/>
    <w:rsid w:val="007D743E"/>
    <w:rsid w:val="007F6E24"/>
    <w:rsid w:val="00825BEF"/>
    <w:rsid w:val="008804FB"/>
    <w:rsid w:val="00896B8D"/>
    <w:rsid w:val="008D7B89"/>
    <w:rsid w:val="008E2F32"/>
    <w:rsid w:val="00965020"/>
    <w:rsid w:val="009753AE"/>
    <w:rsid w:val="009859D5"/>
    <w:rsid w:val="00992C97"/>
    <w:rsid w:val="00993209"/>
    <w:rsid w:val="00995057"/>
    <w:rsid w:val="009A6652"/>
    <w:rsid w:val="009B3A15"/>
    <w:rsid w:val="009C0B59"/>
    <w:rsid w:val="009D5790"/>
    <w:rsid w:val="009F2A5B"/>
    <w:rsid w:val="00A04738"/>
    <w:rsid w:val="00A25C0F"/>
    <w:rsid w:val="00A7693F"/>
    <w:rsid w:val="00A818E7"/>
    <w:rsid w:val="00AC39E7"/>
    <w:rsid w:val="00B47EE3"/>
    <w:rsid w:val="00B77312"/>
    <w:rsid w:val="00B94C09"/>
    <w:rsid w:val="00BA3843"/>
    <w:rsid w:val="00BB0297"/>
    <w:rsid w:val="00BC19E1"/>
    <w:rsid w:val="00BE0C76"/>
    <w:rsid w:val="00BE5720"/>
    <w:rsid w:val="00BF1659"/>
    <w:rsid w:val="00BF1AD7"/>
    <w:rsid w:val="00C06897"/>
    <w:rsid w:val="00C36869"/>
    <w:rsid w:val="00C63762"/>
    <w:rsid w:val="00C7688B"/>
    <w:rsid w:val="00C768D8"/>
    <w:rsid w:val="00C811E5"/>
    <w:rsid w:val="00C977CE"/>
    <w:rsid w:val="00CB32E0"/>
    <w:rsid w:val="00CB4C53"/>
    <w:rsid w:val="00CC2CD1"/>
    <w:rsid w:val="00D17417"/>
    <w:rsid w:val="00D25E27"/>
    <w:rsid w:val="00D504F0"/>
    <w:rsid w:val="00DB1593"/>
    <w:rsid w:val="00DB16CC"/>
    <w:rsid w:val="00DD22B3"/>
    <w:rsid w:val="00DD5671"/>
    <w:rsid w:val="00DF3C29"/>
    <w:rsid w:val="00E1568A"/>
    <w:rsid w:val="00E613DC"/>
    <w:rsid w:val="00E71135"/>
    <w:rsid w:val="00E850D3"/>
    <w:rsid w:val="00EC7219"/>
    <w:rsid w:val="00ED2D43"/>
    <w:rsid w:val="00EE153A"/>
    <w:rsid w:val="00EF24BA"/>
    <w:rsid w:val="00F07FF7"/>
    <w:rsid w:val="00F204A3"/>
    <w:rsid w:val="00F35BFA"/>
    <w:rsid w:val="00F579AE"/>
    <w:rsid w:val="00F6152B"/>
    <w:rsid w:val="00F64FB7"/>
    <w:rsid w:val="00F737A5"/>
    <w:rsid w:val="00FA2DDD"/>
    <w:rsid w:val="00FE278A"/>
    <w:rsid w:val="00FF28D7"/>
    <w:rsid w:val="00FF54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B969C9-E5B3-4E25-AD4C-9EB40C3EB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8E2F32"/>
    <w:rPr>
      <w:color w:val="0563C1" w:themeColor="hyperlink"/>
      <w:u w:val="single"/>
    </w:rPr>
  </w:style>
  <w:style w:type="paragraph" w:styleId="Zkladntextodsazen">
    <w:name w:val="Body Text Indent"/>
    <w:basedOn w:val="Normln"/>
    <w:link w:val="ZkladntextodsazenChar"/>
    <w:semiHidden/>
    <w:rsid w:val="00143044"/>
    <w:pPr>
      <w:spacing w:before="120" w:after="0" w:line="240" w:lineRule="auto"/>
      <w:ind w:firstLine="720"/>
    </w:pPr>
    <w:rPr>
      <w:rFonts w:ascii="Times New Roman" w:eastAsia="Times New Roman" w:hAnsi="Times New Roman" w:cs="Times New Roman"/>
      <w:sz w:val="24"/>
      <w:szCs w:val="24"/>
      <w:lang w:eastAsia="cs-CZ"/>
    </w:rPr>
  </w:style>
  <w:style w:type="character" w:customStyle="1" w:styleId="ZkladntextodsazenChar">
    <w:name w:val="Základní text odsazený Char"/>
    <w:basedOn w:val="Standardnpsmoodstavce"/>
    <w:link w:val="Zkladntextodsazen"/>
    <w:semiHidden/>
    <w:rsid w:val="00143044"/>
    <w:rPr>
      <w:rFonts w:ascii="Times New Roman" w:eastAsia="Times New Roman" w:hAnsi="Times New Roman" w:cs="Times New Roman"/>
      <w:sz w:val="24"/>
      <w:szCs w:val="24"/>
      <w:lang w:eastAsia="cs-CZ"/>
    </w:rPr>
  </w:style>
  <w:style w:type="paragraph" w:styleId="Zkladntext">
    <w:name w:val="Body Text"/>
    <w:basedOn w:val="Normln"/>
    <w:link w:val="ZkladntextChar"/>
    <w:uiPriority w:val="99"/>
    <w:unhideWhenUsed/>
    <w:rsid w:val="00143044"/>
    <w:pPr>
      <w:spacing w:after="120" w:line="240" w:lineRule="auto"/>
    </w:pPr>
    <w:rPr>
      <w:rFonts w:ascii="Times New Roman" w:eastAsia="Times New Roman" w:hAnsi="Times New Roman" w:cs="Times New Roman"/>
      <w:sz w:val="24"/>
      <w:szCs w:val="24"/>
      <w:lang w:val="x-none" w:eastAsia="x-none"/>
    </w:rPr>
  </w:style>
  <w:style w:type="character" w:customStyle="1" w:styleId="ZkladntextChar">
    <w:name w:val="Základní text Char"/>
    <w:basedOn w:val="Standardnpsmoodstavce"/>
    <w:link w:val="Zkladntext"/>
    <w:uiPriority w:val="99"/>
    <w:rsid w:val="00143044"/>
    <w:rPr>
      <w:rFonts w:ascii="Times New Roman" w:eastAsia="Times New Roman" w:hAnsi="Times New Roman" w:cs="Times New Roman"/>
      <w:sz w:val="24"/>
      <w:szCs w:val="24"/>
      <w:lang w:val="x-none" w:eastAsia="x-none"/>
    </w:rPr>
  </w:style>
  <w:style w:type="paragraph" w:styleId="Odstavecseseznamem">
    <w:name w:val="List Paragraph"/>
    <w:basedOn w:val="Normln"/>
    <w:uiPriority w:val="34"/>
    <w:qFormat/>
    <w:rsid w:val="00C7688B"/>
    <w:pPr>
      <w:spacing w:after="200" w:line="276" w:lineRule="auto"/>
      <w:ind w:left="720"/>
      <w:contextualSpacing/>
    </w:pPr>
    <w:rPr>
      <w:rFonts w:ascii="Calibri" w:eastAsia="Calibri" w:hAnsi="Calibri" w:cs="Times New Roman"/>
    </w:rPr>
  </w:style>
  <w:style w:type="paragraph" w:styleId="Textbubliny">
    <w:name w:val="Balloon Text"/>
    <w:basedOn w:val="Normln"/>
    <w:link w:val="TextbublinyChar"/>
    <w:uiPriority w:val="99"/>
    <w:semiHidden/>
    <w:unhideWhenUsed/>
    <w:rsid w:val="00603319"/>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033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6668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etr.stastny@grh.izscr.c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7508C-7326-4512-8E5D-4DEAC7DDD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14</Pages>
  <Words>4363</Words>
  <Characters>25748</Characters>
  <Application>Microsoft Office Word</Application>
  <DocSecurity>0</DocSecurity>
  <Lines>214</Lines>
  <Paragraphs>60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30051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Jaroslav Maděra</dc:creator>
  <cp:keywords/>
  <dc:description/>
  <cp:lastModifiedBy>Petr Šťastný</cp:lastModifiedBy>
  <cp:revision>10</cp:revision>
  <dcterms:created xsi:type="dcterms:W3CDTF">2014-12-15T13:12:00Z</dcterms:created>
  <dcterms:modified xsi:type="dcterms:W3CDTF">2015-01-19T08:02:00Z</dcterms:modified>
</cp:coreProperties>
</file>