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D3A" w:rsidRDefault="00806D3A" w:rsidP="00806D3A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Stupně povodňové aktivity</w:t>
      </w:r>
    </w:p>
    <w:p w:rsidR="00806D3A" w:rsidRDefault="00806D3A" w:rsidP="00806D3A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</w:rPr>
      </w:pPr>
    </w:p>
    <w:p w:rsidR="00806D3A" w:rsidRPr="00D94B3E" w:rsidRDefault="00806D3A" w:rsidP="00806D3A">
      <w:pPr>
        <w:spacing w:line="240" w:lineRule="auto"/>
        <w:jc w:val="both"/>
        <w:rPr>
          <w:rFonts w:ascii="Arial" w:hAnsi="Arial" w:cs="Arial"/>
          <w:b/>
        </w:rPr>
      </w:pPr>
      <w:r w:rsidRPr="00E30BD8">
        <w:rPr>
          <w:rFonts w:ascii="Arial" w:hAnsi="Arial" w:cs="Arial"/>
          <w:b/>
          <w:noProof/>
          <w:lang w:eastAsia="cs-CZ"/>
        </w:rPr>
        <w:drawing>
          <wp:inline distT="0" distB="0" distL="0" distR="0" wp14:anchorId="6C2BF0F7" wp14:editId="6CC81955">
            <wp:extent cx="4572638" cy="342947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3A" w:rsidRDefault="00806D3A" w:rsidP="00806D3A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</w:rPr>
      </w:pPr>
    </w:p>
    <w:p w:rsidR="00806D3A" w:rsidRDefault="00806D3A" w:rsidP="00806D3A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Varování obyvatelstva před povodněmi</w:t>
      </w:r>
    </w:p>
    <w:p w:rsidR="00806D3A" w:rsidRDefault="00806D3A" w:rsidP="00806D3A">
      <w:pPr>
        <w:shd w:val="clear" w:color="auto" w:fill="FFFFFF"/>
        <w:spacing w:after="0" w:line="264" w:lineRule="atLeast"/>
        <w:jc w:val="both"/>
        <w:rPr>
          <w:rFonts w:ascii="Arial" w:hAnsi="Arial" w:cs="Arial"/>
          <w:b/>
        </w:rPr>
      </w:pPr>
    </w:p>
    <w:p w:rsidR="00806D3A" w:rsidRPr="002467BA" w:rsidRDefault="00806D3A" w:rsidP="00806D3A">
      <w:pPr>
        <w:shd w:val="clear" w:color="auto" w:fill="FFFFFF"/>
        <w:spacing w:after="0" w:line="264" w:lineRule="atLeast"/>
        <w:jc w:val="both"/>
        <w:rPr>
          <w:rFonts w:ascii="Arial" w:eastAsia="Times New Roman" w:hAnsi="Arial" w:cs="Arial"/>
          <w:lang w:eastAsia="cs-CZ"/>
        </w:rPr>
      </w:pPr>
      <w:r w:rsidRPr="002467BA">
        <w:rPr>
          <w:rFonts w:ascii="Arial" w:eastAsia="Times New Roman" w:hAnsi="Arial" w:cs="Arial"/>
          <w:lang w:eastAsia="cs-CZ"/>
        </w:rPr>
        <w:t>Pronikavý zvuk varovné sirény znamená vždy nějaké nebezpečí. Může se jednat například o povodeň, rozsáhlý požár nebo havárii s únikem nebezpečné látky. V případě hrozby či vzniku podobné mimořádné události je důležité, aby ohrožení lidé byli varováni. Včasné a správné varování obyvatelstva zajišťuje v České republice síť poplachových sirén (rotační a elektronické sirény a místní rozhlasy), které jsou dálkově ovládány z tzv. </w:t>
      </w:r>
      <w:proofErr w:type="spellStart"/>
      <w:r w:rsidRPr="002467BA">
        <w:rPr>
          <w:rFonts w:ascii="Arial" w:eastAsia="Times New Roman" w:hAnsi="Arial" w:cs="Arial"/>
          <w:lang w:eastAsia="cs-CZ"/>
        </w:rPr>
        <w:t>vyrozumívacích</w:t>
      </w:r>
      <w:proofErr w:type="spellEnd"/>
      <w:r w:rsidRPr="002467BA">
        <w:rPr>
          <w:rFonts w:ascii="Arial" w:eastAsia="Times New Roman" w:hAnsi="Arial" w:cs="Arial"/>
          <w:lang w:eastAsia="cs-CZ"/>
        </w:rPr>
        <w:t xml:space="preserve"> center, tj. převážně z operačních středisek hasičských záchranných sborů krajů.</w:t>
      </w:r>
    </w:p>
    <w:p w:rsidR="00806D3A" w:rsidRPr="002467BA" w:rsidRDefault="00806D3A" w:rsidP="00806D3A">
      <w:pPr>
        <w:shd w:val="clear" w:color="auto" w:fill="FFFFFF"/>
        <w:spacing w:after="0" w:line="264" w:lineRule="atLeast"/>
        <w:jc w:val="both"/>
        <w:rPr>
          <w:rFonts w:ascii="Arial" w:eastAsia="Times New Roman" w:hAnsi="Arial" w:cs="Arial"/>
          <w:lang w:eastAsia="cs-CZ"/>
        </w:rPr>
      </w:pPr>
      <w:r w:rsidRPr="002467BA">
        <w:rPr>
          <w:rFonts w:ascii="Arial" w:eastAsia="Times New Roman" w:hAnsi="Arial" w:cs="Arial"/>
          <w:lang w:eastAsia="cs-CZ"/>
        </w:rPr>
        <w:t> </w:t>
      </w:r>
    </w:p>
    <w:p w:rsidR="00806D3A" w:rsidRPr="002467BA" w:rsidRDefault="00806D3A" w:rsidP="00806D3A">
      <w:pPr>
        <w:shd w:val="clear" w:color="auto" w:fill="FFFFFF"/>
        <w:spacing w:after="0" w:line="264" w:lineRule="atLeast"/>
        <w:jc w:val="both"/>
        <w:rPr>
          <w:rFonts w:ascii="Arial" w:eastAsia="Times New Roman" w:hAnsi="Arial" w:cs="Arial"/>
          <w:lang w:eastAsia="cs-CZ"/>
        </w:rPr>
      </w:pPr>
      <w:r w:rsidRPr="002467BA">
        <w:rPr>
          <w:rFonts w:ascii="Arial" w:eastAsia="Times New Roman" w:hAnsi="Arial" w:cs="Arial"/>
          <w:lang w:eastAsia="cs-CZ"/>
        </w:rPr>
        <w:t>Na území České republiky se pro varování obyvatelstva při hrozící nebo nastalé mimořádné události používá pouze jediný varovný signál</w:t>
      </w:r>
      <w:r w:rsidRPr="00D94B3E">
        <w:rPr>
          <w:rFonts w:ascii="Arial" w:eastAsia="Times New Roman" w:hAnsi="Arial" w:cs="Arial"/>
          <w:lang w:eastAsia="cs-CZ"/>
        </w:rPr>
        <w:t xml:space="preserve"> </w:t>
      </w:r>
      <w:r w:rsidRPr="002467BA">
        <w:rPr>
          <w:rFonts w:ascii="Arial" w:eastAsia="Times New Roman" w:hAnsi="Arial" w:cs="Arial"/>
          <w:b/>
          <w:bCs/>
          <w:lang w:eastAsia="cs-CZ"/>
        </w:rPr>
        <w:t>„Všeobecná výstraha“</w:t>
      </w:r>
      <w:r w:rsidRPr="002467BA">
        <w:rPr>
          <w:rFonts w:ascii="Arial" w:eastAsia="Times New Roman" w:hAnsi="Arial" w:cs="Arial"/>
          <w:lang w:eastAsia="cs-CZ"/>
        </w:rPr>
        <w:t>. Tento signál je vyhlašován kolísavým tónem sirény po dobu 140 sekund (2 minuty 20 sekund) a může zaznít až 3 × za sebou v cca tříminutových intervalech. U elektronických (tzv. „mluvících“) sirén je varovný tón doplněn o hlasovou informaci, která upřesňuje charakter ohrožení (nebezpečí zátopové vlny, chemická havárie, radiační havárie) a je doplněna o výzvu ke sledování vysílání Českého rozhlasu a České televize.</w:t>
      </w:r>
    </w:p>
    <w:p w:rsidR="00806D3A" w:rsidRPr="00D94B3E" w:rsidRDefault="00806D3A" w:rsidP="00806D3A">
      <w:pPr>
        <w:jc w:val="both"/>
        <w:rPr>
          <w:rFonts w:ascii="Arial" w:hAnsi="Arial" w:cs="Arial"/>
          <w:b/>
        </w:rPr>
      </w:pPr>
    </w:p>
    <w:p w:rsidR="00806D3A" w:rsidRDefault="00806D3A" w:rsidP="00806D3A">
      <w:pPr>
        <w:jc w:val="both"/>
        <w:rPr>
          <w:rFonts w:ascii="Arial" w:hAnsi="Arial" w:cs="Arial"/>
          <w:b/>
        </w:rPr>
      </w:pPr>
    </w:p>
    <w:p w:rsidR="00806D3A" w:rsidRDefault="00806D3A" w:rsidP="00806D3A">
      <w:pPr>
        <w:jc w:val="both"/>
        <w:rPr>
          <w:rFonts w:ascii="Arial" w:hAnsi="Arial" w:cs="Arial"/>
          <w:b/>
        </w:rPr>
      </w:pPr>
      <w:r w:rsidRPr="00D351BD">
        <w:rPr>
          <w:rFonts w:ascii="Arial" w:hAnsi="Arial" w:cs="Arial"/>
          <w:b/>
          <w:noProof/>
          <w:lang w:eastAsia="cs-CZ"/>
        </w:rPr>
        <w:lastRenderedPageBreak/>
        <w:drawing>
          <wp:inline distT="0" distB="0" distL="0" distR="0" wp14:anchorId="5380B768" wp14:editId="0C08EF6B">
            <wp:extent cx="4572638" cy="3429479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D3A" w:rsidRDefault="00806D3A" w:rsidP="00806D3A">
      <w:pPr>
        <w:jc w:val="both"/>
        <w:rPr>
          <w:rFonts w:ascii="Arial" w:hAnsi="Arial" w:cs="Arial"/>
          <w:b/>
        </w:rPr>
      </w:pPr>
    </w:p>
    <w:p w:rsidR="00F654CE" w:rsidRDefault="00F654CE" w:rsidP="00F654CE">
      <w:pPr>
        <w:jc w:val="right"/>
      </w:pPr>
      <w:r>
        <w:t>Na web vložila kpt. Ing. Ivana Svitáková</w:t>
      </w:r>
    </w:p>
    <w:p w:rsidR="005B5297" w:rsidRDefault="00F654CE" w:rsidP="00F654CE">
      <w:pPr>
        <w:jc w:val="right"/>
      </w:pPr>
      <w:r>
        <w:t>odbor prevence HZS hl. m. P</w:t>
      </w:r>
      <w:bookmarkStart w:id="0" w:name="_GoBack"/>
      <w:bookmarkEnd w:id="0"/>
      <w:r>
        <w:t>rahy</w:t>
      </w:r>
    </w:p>
    <w:sectPr w:rsidR="005B5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D3A"/>
    <w:rsid w:val="005B5297"/>
    <w:rsid w:val="00806D3A"/>
    <w:rsid w:val="00F6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6D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6D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2</cp:revision>
  <dcterms:created xsi:type="dcterms:W3CDTF">2016-03-16T10:57:00Z</dcterms:created>
  <dcterms:modified xsi:type="dcterms:W3CDTF">2016-03-30T06:17:00Z</dcterms:modified>
</cp:coreProperties>
</file>