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638"/>
        <w:gridCol w:w="709"/>
        <w:gridCol w:w="567"/>
        <w:gridCol w:w="4250"/>
        <w:gridCol w:w="1916"/>
        <w:gridCol w:w="14"/>
      </w:tblGrid>
      <w:tr w:rsidR="0086190B" w14:paraId="69BB19CF" w14:textId="77777777" w:rsidTr="00C47EBE">
        <w:trPr>
          <w:gridAfter w:val="1"/>
          <w:wAfter w:w="14" w:type="dxa"/>
          <w:trHeight w:val="1721"/>
        </w:trPr>
        <w:tc>
          <w:tcPr>
            <w:tcW w:w="9214" w:type="dxa"/>
            <w:gridSpan w:val="6"/>
          </w:tcPr>
          <w:p w14:paraId="5A96E424" w14:textId="77777777" w:rsidR="0086190B" w:rsidRDefault="0086190B" w:rsidP="00C47EBE">
            <w:pPr>
              <w:jc w:val="center"/>
            </w:pPr>
            <w:bookmarkStart w:id="0" w:name="_GoBack"/>
            <w:bookmarkEnd w:id="0"/>
            <w:r>
              <w:rPr>
                <w:b/>
                <w:sz w:val="144"/>
              </w:rPr>
              <w:t>S B Í R K A</w:t>
            </w:r>
          </w:p>
        </w:tc>
      </w:tr>
      <w:tr w:rsidR="0086190B" w14:paraId="4C50F453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49DA0725" w14:textId="77777777" w:rsidR="0086190B" w:rsidRDefault="0086190B" w:rsidP="00C47EBE">
            <w:pPr>
              <w:jc w:val="center"/>
            </w:pPr>
          </w:p>
        </w:tc>
      </w:tr>
      <w:tr w:rsidR="0086190B" w14:paraId="53472459" w14:textId="77777777" w:rsidTr="00C47EBE">
        <w:trPr>
          <w:gridAfter w:val="1"/>
          <w:wAfter w:w="14" w:type="dxa"/>
          <w:cantSplit/>
          <w:trHeight w:hRule="exact" w:val="1077"/>
        </w:trPr>
        <w:tc>
          <w:tcPr>
            <w:tcW w:w="9214" w:type="dxa"/>
            <w:gridSpan w:val="6"/>
          </w:tcPr>
          <w:p w14:paraId="58BA04D8" w14:textId="77777777" w:rsidR="0086190B" w:rsidRDefault="0086190B" w:rsidP="00C47EBE">
            <w:pPr>
              <w:jc w:val="center"/>
            </w:pPr>
            <w:r>
              <w:rPr>
                <w:rFonts w:ascii="Arial" w:hAnsi="Arial"/>
                <w:b/>
                <w:sz w:val="28"/>
              </w:rPr>
              <w:t>INTERNÍCH AKTŮ ŘÍZENÍ</w:t>
            </w:r>
          </w:p>
          <w:p w14:paraId="7358B380" w14:textId="77777777" w:rsidR="0086190B" w:rsidRDefault="0086190B" w:rsidP="00C47EBE">
            <w:pPr>
              <w:pStyle w:val="Nadpis6"/>
            </w:pPr>
            <w:r>
              <w:t xml:space="preserve">generálního ředitele </w:t>
            </w:r>
          </w:p>
          <w:p w14:paraId="2CEB17F5" w14:textId="77777777" w:rsidR="0086190B" w:rsidRDefault="0086190B" w:rsidP="00C47EBE">
            <w:pPr>
              <w:pStyle w:val="Nadpis6"/>
            </w:pPr>
            <w:r>
              <w:t xml:space="preserve">Hasičského záchranného sboru české republiky </w:t>
            </w:r>
          </w:p>
          <w:p w14:paraId="5202DF8E" w14:textId="77777777" w:rsidR="0086190B" w:rsidRDefault="0086190B" w:rsidP="00C47EBE">
            <w:pPr>
              <w:jc w:val="center"/>
            </w:pPr>
          </w:p>
        </w:tc>
      </w:tr>
      <w:tr w:rsidR="0086190B" w14:paraId="1EA13591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6B4A5B66" w14:textId="77777777" w:rsidR="0086190B" w:rsidRDefault="0086190B" w:rsidP="00C47EBE">
            <w:pPr>
              <w:jc w:val="center"/>
            </w:pPr>
          </w:p>
        </w:tc>
      </w:tr>
      <w:tr w:rsidR="0086190B" w:rsidRPr="000659C1" w14:paraId="68EA66BC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1772" w:type="dxa"/>
            <w:gridSpan w:val="2"/>
          </w:tcPr>
          <w:p w14:paraId="2990C987" w14:textId="77777777" w:rsidR="0086190B" w:rsidRPr="000659C1" w:rsidRDefault="0086190B" w:rsidP="00674C96">
            <w:r w:rsidRPr="000659C1">
              <w:rPr>
                <w:rFonts w:ascii="Arial" w:hAnsi="Arial"/>
                <w:b/>
              </w:rPr>
              <w:t>Ročník: 202</w:t>
            </w:r>
            <w:r w:rsidR="00674C96" w:rsidRPr="000659C1">
              <w:rPr>
                <w:rFonts w:ascii="Arial" w:hAnsi="Arial"/>
                <w:b/>
              </w:rPr>
              <w:t>3</w:t>
            </w:r>
          </w:p>
        </w:tc>
        <w:tc>
          <w:tcPr>
            <w:tcW w:w="5526" w:type="dxa"/>
            <w:gridSpan w:val="3"/>
          </w:tcPr>
          <w:p w14:paraId="32900F51" w14:textId="29D45F63" w:rsidR="0086190B" w:rsidRPr="000659C1" w:rsidRDefault="0086190B" w:rsidP="003D7484">
            <w:pPr>
              <w:jc w:val="center"/>
            </w:pPr>
            <w:r w:rsidRPr="000659C1">
              <w:rPr>
                <w:rFonts w:ascii="Arial" w:hAnsi="Arial"/>
              </w:rPr>
              <w:t xml:space="preserve">V Praze dne </w:t>
            </w:r>
            <w:r w:rsidR="003D7484">
              <w:rPr>
                <w:rFonts w:ascii="Arial" w:hAnsi="Arial"/>
              </w:rPr>
              <w:t>13</w:t>
            </w:r>
            <w:r w:rsidRPr="003D7484">
              <w:rPr>
                <w:rFonts w:ascii="Arial" w:hAnsi="Arial"/>
              </w:rPr>
              <w:t xml:space="preserve">. </w:t>
            </w:r>
            <w:r w:rsidR="00870179" w:rsidRPr="003D7484">
              <w:rPr>
                <w:rFonts w:ascii="Arial" w:hAnsi="Arial"/>
              </w:rPr>
              <w:t>červ</w:t>
            </w:r>
            <w:r w:rsidR="00EA7BBC" w:rsidRPr="003D7484">
              <w:rPr>
                <w:rFonts w:ascii="Arial" w:hAnsi="Arial"/>
              </w:rPr>
              <w:t>na</w:t>
            </w:r>
            <w:r w:rsidR="00947C3A" w:rsidRPr="003D7484">
              <w:rPr>
                <w:rFonts w:ascii="Arial" w:hAnsi="Arial"/>
              </w:rPr>
              <w:t xml:space="preserve"> </w:t>
            </w:r>
            <w:r w:rsidRPr="003D7484">
              <w:rPr>
                <w:rFonts w:ascii="Arial" w:hAnsi="Arial"/>
              </w:rPr>
              <w:t>2</w:t>
            </w:r>
            <w:r w:rsidRPr="000659C1">
              <w:rPr>
                <w:rFonts w:ascii="Arial" w:hAnsi="Arial"/>
              </w:rPr>
              <w:t>02</w:t>
            </w:r>
            <w:r w:rsidR="00674C96" w:rsidRPr="000659C1">
              <w:rPr>
                <w:rFonts w:ascii="Arial" w:hAnsi="Arial"/>
              </w:rPr>
              <w:t>3</w:t>
            </w:r>
          </w:p>
        </w:tc>
        <w:tc>
          <w:tcPr>
            <w:tcW w:w="1916" w:type="dxa"/>
          </w:tcPr>
          <w:p w14:paraId="5BA87702" w14:textId="42DEA4C3" w:rsidR="0086190B" w:rsidRPr="000659C1" w:rsidRDefault="0086190B" w:rsidP="003D7484">
            <w:pPr>
              <w:jc w:val="right"/>
            </w:pPr>
            <w:r w:rsidRPr="000659C1">
              <w:rPr>
                <w:rFonts w:ascii="Arial" w:hAnsi="Arial"/>
                <w:b/>
              </w:rPr>
              <w:t>Č</w:t>
            </w:r>
            <w:r w:rsidR="000659C1">
              <w:rPr>
                <w:rFonts w:ascii="Arial" w:hAnsi="Arial"/>
                <w:b/>
              </w:rPr>
              <w:t xml:space="preserve">ástka: </w:t>
            </w:r>
            <w:r w:rsidR="003D7484">
              <w:rPr>
                <w:rFonts w:ascii="Arial" w:hAnsi="Arial"/>
                <w:b/>
              </w:rPr>
              <w:t>27</w:t>
            </w:r>
          </w:p>
        </w:tc>
      </w:tr>
      <w:tr w:rsidR="0086190B" w14:paraId="190CBF2E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  <w:tcBorders>
              <w:bottom w:val="single" w:sz="18" w:space="0" w:color="auto"/>
            </w:tcBorders>
          </w:tcPr>
          <w:p w14:paraId="0374206E" w14:textId="77777777" w:rsidR="0086190B" w:rsidRDefault="0086190B" w:rsidP="00C47EBE">
            <w:pPr>
              <w:jc w:val="center"/>
            </w:pPr>
          </w:p>
        </w:tc>
      </w:tr>
      <w:tr w:rsidR="0086190B" w14:paraId="70E95989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  <w:tcBorders>
              <w:top w:val="single" w:sz="18" w:space="0" w:color="auto"/>
            </w:tcBorders>
          </w:tcPr>
          <w:p w14:paraId="190F096D" w14:textId="77777777" w:rsidR="0086190B" w:rsidRDefault="0086190B" w:rsidP="00C47EBE">
            <w:pPr>
              <w:jc w:val="center"/>
            </w:pPr>
          </w:p>
        </w:tc>
      </w:tr>
      <w:tr w:rsidR="0086190B" w14:paraId="42E92A23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431CCCCA" w14:textId="77777777" w:rsidR="0086190B" w:rsidRDefault="0086190B" w:rsidP="00C47EBE">
            <w:pPr>
              <w:jc w:val="center"/>
            </w:pPr>
          </w:p>
        </w:tc>
      </w:tr>
      <w:tr w:rsidR="0086190B" w14:paraId="257DD28F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060268DE" w14:textId="77777777" w:rsidR="0086190B" w:rsidRDefault="0086190B" w:rsidP="00C47EBE">
            <w:pPr>
              <w:jc w:val="center"/>
            </w:pPr>
          </w:p>
        </w:tc>
      </w:tr>
      <w:tr w:rsidR="0086190B" w14:paraId="0BF1C71B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67037D7B" w14:textId="77777777" w:rsidR="0086190B" w:rsidRDefault="0086190B" w:rsidP="00C47EBE">
            <w:pPr>
              <w:jc w:val="center"/>
            </w:pPr>
          </w:p>
        </w:tc>
      </w:tr>
      <w:tr w:rsidR="0086190B" w14:paraId="46D9FD98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55700E1B" w14:textId="77777777" w:rsidR="0086190B" w:rsidRDefault="0086190B" w:rsidP="00C47EBE">
            <w:pPr>
              <w:jc w:val="center"/>
            </w:pPr>
          </w:p>
        </w:tc>
      </w:tr>
      <w:tr w:rsidR="0086190B" w14:paraId="17C5715F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33E29D9D" w14:textId="77777777" w:rsidR="0086190B" w:rsidRDefault="0086190B" w:rsidP="00C47EBE">
            <w:pPr>
              <w:jc w:val="center"/>
            </w:pPr>
            <w:r>
              <w:rPr>
                <w:rFonts w:ascii="Arial" w:hAnsi="Arial"/>
                <w:b/>
              </w:rPr>
              <w:t>O B S A H:</w:t>
            </w:r>
          </w:p>
        </w:tc>
      </w:tr>
      <w:tr w:rsidR="0086190B" w14:paraId="30A06AD1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0C9AFB1E" w14:textId="77777777" w:rsidR="0086190B" w:rsidRDefault="0086190B" w:rsidP="00C47EBE">
            <w:pPr>
              <w:jc w:val="center"/>
            </w:pPr>
          </w:p>
        </w:tc>
      </w:tr>
      <w:tr w:rsidR="0086190B" w14:paraId="38ECFF79" w14:textId="77777777" w:rsidTr="00C47EBE">
        <w:trPr>
          <w:gridAfter w:val="1"/>
          <w:wAfter w:w="14" w:type="dxa"/>
          <w:cantSplit/>
          <w:trHeight w:hRule="exact" w:val="284"/>
        </w:trPr>
        <w:tc>
          <w:tcPr>
            <w:tcW w:w="9214" w:type="dxa"/>
            <w:gridSpan w:val="6"/>
          </w:tcPr>
          <w:p w14:paraId="152EA141" w14:textId="77777777" w:rsidR="0086190B" w:rsidRDefault="0086190B" w:rsidP="00C47EBE">
            <w:pPr>
              <w:jc w:val="center"/>
            </w:pPr>
          </w:p>
        </w:tc>
      </w:tr>
      <w:tr w:rsidR="0086190B" w14:paraId="4525305A" w14:textId="77777777" w:rsidTr="003C76AC">
        <w:tblPrEx>
          <w:tblCellMar>
            <w:left w:w="71" w:type="dxa"/>
            <w:right w:w="71" w:type="dxa"/>
          </w:tblCellMar>
        </w:tblPrEx>
        <w:trPr>
          <w:cantSplit/>
        </w:trPr>
        <w:tc>
          <w:tcPr>
            <w:tcW w:w="1134" w:type="dxa"/>
          </w:tcPr>
          <w:p w14:paraId="77119C05" w14:textId="77777777" w:rsidR="0086190B" w:rsidRDefault="0086190B" w:rsidP="00C47EBE"/>
        </w:tc>
        <w:tc>
          <w:tcPr>
            <w:tcW w:w="1347" w:type="dxa"/>
            <w:gridSpan w:val="2"/>
          </w:tcPr>
          <w:p w14:paraId="799B6E90" w14:textId="77777777" w:rsidR="0086190B" w:rsidRDefault="0086190B" w:rsidP="00C47EBE">
            <w:r>
              <w:rPr>
                <w:b/>
                <w:sz w:val="28"/>
              </w:rPr>
              <w:t>Část I.</w:t>
            </w:r>
          </w:p>
        </w:tc>
        <w:tc>
          <w:tcPr>
            <w:tcW w:w="567" w:type="dxa"/>
          </w:tcPr>
          <w:p w14:paraId="5AED892A" w14:textId="3E574FCA" w:rsidR="0086190B" w:rsidRDefault="003D7484" w:rsidP="00C47EBE">
            <w:pPr>
              <w:jc w:val="right"/>
            </w:pPr>
            <w:r>
              <w:t>27</w:t>
            </w:r>
            <w:r w:rsidR="0086190B">
              <w:t>.</w:t>
            </w:r>
          </w:p>
        </w:tc>
        <w:tc>
          <w:tcPr>
            <w:tcW w:w="6180" w:type="dxa"/>
            <w:gridSpan w:val="3"/>
          </w:tcPr>
          <w:p w14:paraId="65B3FE07" w14:textId="7F76D604" w:rsidR="0086190B" w:rsidRDefault="0086190B" w:rsidP="003D7484">
            <w:pPr>
              <w:spacing w:after="120"/>
              <w:jc w:val="both"/>
            </w:pPr>
            <w:r>
              <w:t xml:space="preserve">Pokyn generálního ředitele Hasičského záchranného sboru ČR ze </w:t>
            </w:r>
            <w:r w:rsidRPr="000659C1">
              <w:t xml:space="preserve">dne </w:t>
            </w:r>
            <w:r w:rsidR="003D7484">
              <w:t>13</w:t>
            </w:r>
            <w:r w:rsidRPr="003D7484">
              <w:t>.</w:t>
            </w:r>
            <w:r w:rsidR="00EA7BBC" w:rsidRPr="003D7484">
              <w:t>6</w:t>
            </w:r>
            <w:r w:rsidRPr="003D7484">
              <w:t>.202</w:t>
            </w:r>
            <w:r w:rsidR="00674C96" w:rsidRPr="003D7484">
              <w:t>3</w:t>
            </w:r>
            <w:r w:rsidRPr="000659C1">
              <w:t>,</w:t>
            </w:r>
            <w:r>
              <w:t xml:space="preserve"> kterým se stanoví podmínky pro </w:t>
            </w:r>
            <w:r w:rsidRPr="00EF4728">
              <w:rPr>
                <w:spacing w:val="-4"/>
              </w:rPr>
              <w:t xml:space="preserve">připojení </w:t>
            </w:r>
            <w:r w:rsidRPr="009D0287">
              <w:t>elektrické požární signalizace prostřednictvím zařízení</w:t>
            </w:r>
            <w:r w:rsidR="009D0287" w:rsidRPr="009D0287">
              <w:t xml:space="preserve"> </w:t>
            </w:r>
            <w:r w:rsidRPr="009D0287">
              <w:t>dálkového</w:t>
            </w:r>
            <w:r>
              <w:t xml:space="preserve"> přenosu na </w:t>
            </w:r>
            <w:r w:rsidRPr="00885E8A">
              <w:t xml:space="preserve">pult </w:t>
            </w:r>
            <w:r>
              <w:t xml:space="preserve">centralizované ochrany </w:t>
            </w:r>
            <w:r w:rsidRPr="004C1D0A">
              <w:t>umístěný na krajském operačním a informačním středisku hasičského záchranného sboru kraje</w:t>
            </w:r>
          </w:p>
        </w:tc>
      </w:tr>
    </w:tbl>
    <w:p w14:paraId="3EBCD66B" w14:textId="77777777" w:rsidR="0086190B" w:rsidRDefault="0086190B" w:rsidP="00175D36">
      <w:pPr>
        <w:jc w:val="both"/>
      </w:pPr>
    </w:p>
    <w:p w14:paraId="6D7AAC06" w14:textId="77777777" w:rsidR="0086190B" w:rsidRDefault="0086190B" w:rsidP="00175D36">
      <w:pPr>
        <w:jc w:val="both"/>
      </w:pPr>
    </w:p>
    <w:p w14:paraId="16264444" w14:textId="77777777" w:rsidR="0086190B" w:rsidRDefault="0086190B" w:rsidP="00175D36">
      <w:pPr>
        <w:jc w:val="both"/>
      </w:pPr>
    </w:p>
    <w:p w14:paraId="55158F56" w14:textId="77777777" w:rsidR="0086190B" w:rsidRDefault="0086190B" w:rsidP="00175D36">
      <w:pPr>
        <w:jc w:val="both"/>
      </w:pPr>
    </w:p>
    <w:p w14:paraId="3728BDA5" w14:textId="77777777" w:rsidR="0086190B" w:rsidRDefault="0086190B" w:rsidP="00175D36">
      <w:pPr>
        <w:jc w:val="both"/>
      </w:pPr>
    </w:p>
    <w:p w14:paraId="31002FE5" w14:textId="77777777" w:rsidR="0086190B" w:rsidRDefault="0086190B" w:rsidP="00175D36">
      <w:pPr>
        <w:jc w:val="both"/>
      </w:pPr>
    </w:p>
    <w:p w14:paraId="6F3A2C92" w14:textId="77777777" w:rsidR="0086190B" w:rsidRDefault="0086190B" w:rsidP="00175D36">
      <w:pPr>
        <w:jc w:val="both"/>
      </w:pPr>
    </w:p>
    <w:p w14:paraId="25CCC8B7" w14:textId="77777777" w:rsidR="0086190B" w:rsidRDefault="0086190B" w:rsidP="00175D36">
      <w:pPr>
        <w:jc w:val="both"/>
      </w:pPr>
    </w:p>
    <w:p w14:paraId="3C3CC8B5" w14:textId="77777777" w:rsidR="0086190B" w:rsidRDefault="0086190B" w:rsidP="00175D36">
      <w:pPr>
        <w:jc w:val="both"/>
      </w:pPr>
    </w:p>
    <w:p w14:paraId="02EC9263" w14:textId="77777777" w:rsidR="001E58C0" w:rsidRDefault="001E58C0" w:rsidP="00175D36">
      <w:pPr>
        <w:jc w:val="both"/>
      </w:pPr>
    </w:p>
    <w:p w14:paraId="48B89025" w14:textId="77777777" w:rsidR="0086190B" w:rsidRDefault="0086190B" w:rsidP="00175D36">
      <w:pPr>
        <w:jc w:val="both"/>
      </w:pPr>
    </w:p>
    <w:p w14:paraId="6B7EAD6A" w14:textId="77777777" w:rsidR="0086190B" w:rsidRDefault="0086190B" w:rsidP="00175D36">
      <w:pPr>
        <w:jc w:val="both"/>
      </w:pPr>
    </w:p>
    <w:p w14:paraId="75CFA168" w14:textId="77777777" w:rsidR="0086190B" w:rsidRDefault="0086190B" w:rsidP="00175D36">
      <w:pPr>
        <w:jc w:val="both"/>
      </w:pPr>
    </w:p>
    <w:p w14:paraId="3970142F" w14:textId="13D77818" w:rsidR="0086190B" w:rsidRDefault="0086190B" w:rsidP="00175D36">
      <w:pPr>
        <w:jc w:val="center"/>
        <w:rPr>
          <w:b/>
          <w:bCs/>
        </w:rPr>
      </w:pPr>
      <w:r>
        <w:br w:type="page"/>
      </w:r>
      <w:r w:rsidR="003D7484">
        <w:rPr>
          <w:b/>
          <w:bCs/>
        </w:rPr>
        <w:lastRenderedPageBreak/>
        <w:t>27</w:t>
      </w:r>
    </w:p>
    <w:p w14:paraId="1BC31D3A" w14:textId="77777777" w:rsidR="0086190B" w:rsidRDefault="0086190B" w:rsidP="0086190B">
      <w:pPr>
        <w:pStyle w:val="Nadpis2"/>
      </w:pPr>
      <w:r>
        <w:t>P O K Y N</w:t>
      </w:r>
    </w:p>
    <w:p w14:paraId="2744FEDB" w14:textId="77777777" w:rsidR="0086190B" w:rsidRDefault="0086190B" w:rsidP="0086190B">
      <w:pPr>
        <w:jc w:val="center"/>
        <w:rPr>
          <w:b/>
        </w:rPr>
      </w:pPr>
      <w:r>
        <w:rPr>
          <w:b/>
        </w:rPr>
        <w:t>generálního ředitele Hasičského záchranného sboru České republiky</w:t>
      </w:r>
    </w:p>
    <w:p w14:paraId="1CF1E7A9" w14:textId="37D7FC0D" w:rsidR="0086190B" w:rsidRDefault="0086190B" w:rsidP="0086190B">
      <w:pPr>
        <w:jc w:val="center"/>
      </w:pPr>
      <w:r>
        <w:t xml:space="preserve">ze </w:t>
      </w:r>
      <w:r w:rsidRPr="002978CD">
        <w:t xml:space="preserve">dne </w:t>
      </w:r>
      <w:r w:rsidR="003D7484">
        <w:t>13</w:t>
      </w:r>
      <w:r w:rsidRPr="003D7484">
        <w:t xml:space="preserve">. </w:t>
      </w:r>
      <w:r w:rsidR="00870179" w:rsidRPr="003D7484">
        <w:t>červ</w:t>
      </w:r>
      <w:r w:rsidR="00EA7BBC" w:rsidRPr="003D7484">
        <w:t>na</w:t>
      </w:r>
      <w:r w:rsidR="009D0287" w:rsidRPr="003D7484">
        <w:t xml:space="preserve"> </w:t>
      </w:r>
      <w:r w:rsidRPr="003D7484">
        <w:t>202</w:t>
      </w:r>
      <w:r w:rsidR="00674C96" w:rsidRPr="003D7484">
        <w:t>3</w:t>
      </w:r>
      <w:r w:rsidRPr="002978CD">
        <w:t>,</w:t>
      </w:r>
    </w:p>
    <w:p w14:paraId="0750F88B" w14:textId="77777777" w:rsidR="000B062C" w:rsidRDefault="0086190B" w:rsidP="0086190B">
      <w:pPr>
        <w:jc w:val="center"/>
        <w:rPr>
          <w:b/>
          <w:spacing w:val="-4"/>
        </w:rPr>
      </w:pPr>
      <w:r w:rsidRPr="00EF4728">
        <w:rPr>
          <w:b/>
        </w:rPr>
        <w:t xml:space="preserve">kterým se stanoví podmínky pro </w:t>
      </w:r>
      <w:r>
        <w:rPr>
          <w:b/>
          <w:spacing w:val="-4"/>
        </w:rPr>
        <w:t xml:space="preserve">připojení elektrické požární </w:t>
      </w:r>
      <w:r w:rsidRPr="00EF4728">
        <w:rPr>
          <w:b/>
          <w:spacing w:val="-4"/>
        </w:rPr>
        <w:t xml:space="preserve">signalizace </w:t>
      </w:r>
    </w:p>
    <w:p w14:paraId="485B9E2C" w14:textId="77777777" w:rsidR="0086190B" w:rsidRDefault="0086190B" w:rsidP="0086190B">
      <w:pPr>
        <w:jc w:val="center"/>
        <w:rPr>
          <w:b/>
        </w:rPr>
      </w:pPr>
      <w:r w:rsidRPr="00EF4728">
        <w:rPr>
          <w:b/>
          <w:spacing w:val="-4"/>
        </w:rPr>
        <w:t>prostřednictvím zařízení</w:t>
      </w:r>
      <w:r w:rsidRPr="00EF4728">
        <w:rPr>
          <w:b/>
        </w:rPr>
        <w:t xml:space="preserve"> dálkového přenosu </w:t>
      </w:r>
      <w:r w:rsidRPr="004C1D0A">
        <w:rPr>
          <w:b/>
        </w:rPr>
        <w:t xml:space="preserve">na pult centralizované ochrany umístěný </w:t>
      </w:r>
    </w:p>
    <w:p w14:paraId="7DCFE83B" w14:textId="77777777" w:rsidR="0086190B" w:rsidRPr="00EF4728" w:rsidRDefault="0086190B" w:rsidP="0086190B">
      <w:pPr>
        <w:jc w:val="center"/>
        <w:rPr>
          <w:b/>
        </w:rPr>
      </w:pPr>
      <w:r w:rsidRPr="004C1D0A">
        <w:rPr>
          <w:b/>
        </w:rPr>
        <w:t>na krajském operačním a informačním středisku hasičského záchranného sboru kraje</w:t>
      </w:r>
    </w:p>
    <w:p w14:paraId="2C0D0F01" w14:textId="77777777" w:rsidR="0086190B" w:rsidRDefault="0086190B" w:rsidP="0086190B">
      <w:pPr>
        <w:jc w:val="both"/>
      </w:pPr>
    </w:p>
    <w:p w14:paraId="0C055EAD" w14:textId="57DE67E6" w:rsidR="0086190B" w:rsidRPr="0080583F" w:rsidRDefault="009D0287" w:rsidP="006E4F69">
      <w:pPr>
        <w:pStyle w:val="Zkladntextodsazen"/>
        <w:spacing w:after="120"/>
        <w:ind w:firstLine="0"/>
      </w:pPr>
      <w:r>
        <w:t xml:space="preserve">      </w:t>
      </w:r>
      <w:r w:rsidR="0086190B" w:rsidRPr="0080583F">
        <w:t xml:space="preserve">K zajištění jednotného postupu hasičských záchranných sborů krajů při připojování </w:t>
      </w:r>
      <w:r w:rsidR="0086190B" w:rsidRPr="0080583F">
        <w:rPr>
          <w:spacing w:val="-2"/>
        </w:rPr>
        <w:t>elektrické požární signalizace</w:t>
      </w:r>
      <w:r>
        <w:rPr>
          <w:spacing w:val="-2"/>
        </w:rPr>
        <w:t xml:space="preserve"> </w:t>
      </w:r>
      <w:r w:rsidR="0086190B">
        <w:rPr>
          <w:rStyle w:val="Znakapoznpodarou"/>
          <w:spacing w:val="-2"/>
        </w:rPr>
        <w:footnoteReference w:id="1"/>
      </w:r>
      <w:r w:rsidR="0086190B" w:rsidRPr="001B546F">
        <w:rPr>
          <w:spacing w:val="-2"/>
          <w:vertAlign w:val="superscript"/>
        </w:rPr>
        <w:t>)</w:t>
      </w:r>
      <w:r w:rsidR="0086190B" w:rsidRPr="0080583F">
        <w:rPr>
          <w:spacing w:val="-2"/>
        </w:rPr>
        <w:t xml:space="preserve"> (dále jen „EPS“) prostřednictvím zařízení dálkového přenosu</w:t>
      </w:r>
      <w:r>
        <w:rPr>
          <w:spacing w:val="-2"/>
        </w:rPr>
        <w:t xml:space="preserve"> </w:t>
      </w:r>
      <w:r w:rsidR="0086190B">
        <w:rPr>
          <w:rStyle w:val="Znakapoznpodarou"/>
          <w:spacing w:val="-2"/>
        </w:rPr>
        <w:footnoteReference w:id="2"/>
      </w:r>
      <w:r w:rsidR="0086190B" w:rsidRPr="0080583F">
        <w:rPr>
          <w:rStyle w:val="Znakapoznpodarou"/>
          <w:spacing w:val="-2"/>
        </w:rPr>
        <w:t>)</w:t>
      </w:r>
      <w:r w:rsidR="0086190B" w:rsidRPr="0080583F">
        <w:t xml:space="preserve"> na pult centralizované ochrany</w:t>
      </w:r>
      <w:bookmarkStart w:id="1" w:name="_Ref503111341"/>
      <w:r>
        <w:t xml:space="preserve"> </w:t>
      </w:r>
      <w:r w:rsidR="0086190B">
        <w:rPr>
          <w:rStyle w:val="Znakapoznpodarou"/>
        </w:rPr>
        <w:footnoteReference w:id="3"/>
      </w:r>
      <w:bookmarkEnd w:id="1"/>
      <w:r w:rsidR="0086190B" w:rsidRPr="0080583F">
        <w:rPr>
          <w:rStyle w:val="Znakapoznpodarou"/>
        </w:rPr>
        <w:t>)</w:t>
      </w:r>
      <w:r w:rsidR="0086190B" w:rsidRPr="0080583F">
        <w:t xml:space="preserve"> umístěný na </w:t>
      </w:r>
      <w:r w:rsidR="0086190B" w:rsidRPr="001C0120">
        <w:t>krajském o</w:t>
      </w:r>
      <w:r w:rsidR="0086190B" w:rsidRPr="0080583F">
        <w:t xml:space="preserve">peračním a informačním středisku </w:t>
      </w:r>
      <w:r w:rsidR="000C480E">
        <w:t xml:space="preserve">(dále jen „KOPIS“) </w:t>
      </w:r>
      <w:r w:rsidR="0086190B" w:rsidRPr="0080583F">
        <w:t>hasičského záchranného sboru kraje</w:t>
      </w:r>
      <w:r>
        <w:t xml:space="preserve"> </w:t>
      </w:r>
      <w:r w:rsidR="0086190B" w:rsidRPr="0080583F">
        <w:t xml:space="preserve">se </w:t>
      </w:r>
      <w:r w:rsidR="0086190B" w:rsidRPr="0080583F">
        <w:rPr>
          <w:b/>
        </w:rPr>
        <w:t>stanoví</w:t>
      </w:r>
      <w:r w:rsidR="0086190B" w:rsidRPr="0080583F">
        <w:t>:</w:t>
      </w:r>
    </w:p>
    <w:p w14:paraId="450DC6FF" w14:textId="77777777" w:rsidR="001C4AB1" w:rsidRDefault="001C4AB1" w:rsidP="006E4F69">
      <w:pPr>
        <w:jc w:val="both"/>
      </w:pPr>
    </w:p>
    <w:p w14:paraId="3C980EA9" w14:textId="77777777" w:rsidR="0086190B" w:rsidRPr="00E50E77" w:rsidRDefault="001C4AB1" w:rsidP="0086190B">
      <w:pPr>
        <w:jc w:val="center"/>
      </w:pPr>
      <w:r>
        <w:t>Čl. 1</w:t>
      </w:r>
    </w:p>
    <w:p w14:paraId="3077440F" w14:textId="77777777" w:rsidR="0086190B" w:rsidRPr="001C4AB1" w:rsidRDefault="008B6DF2" w:rsidP="0086190B">
      <w:pPr>
        <w:spacing w:after="120"/>
        <w:jc w:val="center"/>
        <w:rPr>
          <w:b/>
        </w:rPr>
      </w:pPr>
      <w:r w:rsidRPr="001C4AB1">
        <w:rPr>
          <w:b/>
        </w:rPr>
        <w:t>P</w:t>
      </w:r>
      <w:r w:rsidR="0086190B" w:rsidRPr="001C4AB1">
        <w:rPr>
          <w:b/>
        </w:rPr>
        <w:t xml:space="preserve">odmínky pro připojení </w:t>
      </w:r>
      <w:r w:rsidR="00257B4D" w:rsidRPr="001C4AB1">
        <w:rPr>
          <w:b/>
        </w:rPr>
        <w:t>EPS</w:t>
      </w:r>
    </w:p>
    <w:p w14:paraId="6A7AC50B" w14:textId="06CD94EE" w:rsidR="00F53D65" w:rsidRPr="001C4AB1" w:rsidRDefault="00AD08C1" w:rsidP="002E31E5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szCs w:val="24"/>
        </w:rPr>
      </w:pPr>
      <w:r w:rsidRPr="001C4AB1">
        <w:rPr>
          <w:szCs w:val="24"/>
        </w:rPr>
        <w:t>Na žádost provozovatele EPS</w:t>
      </w:r>
      <w:r w:rsidR="006406D1">
        <w:rPr>
          <w:szCs w:val="24"/>
        </w:rPr>
        <w:t xml:space="preserve"> </w:t>
      </w:r>
      <w:r w:rsidR="000659C1">
        <w:rPr>
          <w:szCs w:val="24"/>
        </w:rPr>
        <w:t>hasičský záchranný sbor</w:t>
      </w:r>
      <w:r w:rsidR="00F53D65" w:rsidRPr="001C4AB1">
        <w:rPr>
          <w:szCs w:val="24"/>
        </w:rPr>
        <w:t xml:space="preserve"> kraje</w:t>
      </w:r>
      <w:r w:rsidR="006406D1">
        <w:rPr>
          <w:szCs w:val="24"/>
        </w:rPr>
        <w:t xml:space="preserve"> </w:t>
      </w:r>
      <w:r w:rsidR="000659C1">
        <w:t xml:space="preserve">(dále jen „HZS kraje“) </w:t>
      </w:r>
      <w:r w:rsidR="00867FCF">
        <w:t xml:space="preserve">může </w:t>
      </w:r>
      <w:r w:rsidR="005F0C1E" w:rsidRPr="001C4AB1">
        <w:rPr>
          <w:szCs w:val="24"/>
        </w:rPr>
        <w:t>připoj</w:t>
      </w:r>
      <w:r w:rsidR="00867FCF">
        <w:rPr>
          <w:szCs w:val="24"/>
        </w:rPr>
        <w:t>it</w:t>
      </w:r>
      <w:r w:rsidR="006406D1">
        <w:rPr>
          <w:szCs w:val="24"/>
        </w:rPr>
        <w:t xml:space="preserve"> </w:t>
      </w:r>
      <w:r w:rsidR="00F53D65" w:rsidRPr="001C4AB1">
        <w:rPr>
          <w:szCs w:val="24"/>
        </w:rPr>
        <w:t>EPS prostřednictvím zařízení dálkového přenosu</w:t>
      </w:r>
      <w:r w:rsidR="004F45E8">
        <w:rPr>
          <w:szCs w:val="24"/>
        </w:rPr>
        <w:t xml:space="preserve"> </w:t>
      </w:r>
      <w:r w:rsidR="008B6DF2" w:rsidRPr="001C4AB1">
        <w:rPr>
          <w:szCs w:val="24"/>
        </w:rPr>
        <w:t>(dále jen „ZDP“)</w:t>
      </w:r>
      <w:r w:rsidR="006406D1">
        <w:rPr>
          <w:szCs w:val="24"/>
        </w:rPr>
        <w:t xml:space="preserve"> </w:t>
      </w:r>
      <w:r w:rsidR="008B6DF2" w:rsidRPr="001C4AB1">
        <w:rPr>
          <w:szCs w:val="24"/>
        </w:rPr>
        <w:t xml:space="preserve">na pult centralizované ochrany </w:t>
      </w:r>
      <w:r w:rsidR="008B6DF2" w:rsidRPr="001C4AB1">
        <w:t>umístěný na krajském operačním a informačním středisku</w:t>
      </w:r>
      <w:r w:rsidR="006406D1">
        <w:t xml:space="preserve"> </w:t>
      </w:r>
      <w:r w:rsidR="00F53D65" w:rsidRPr="001C4AB1">
        <w:rPr>
          <w:szCs w:val="24"/>
        </w:rPr>
        <w:t xml:space="preserve">HZS </w:t>
      </w:r>
      <w:r w:rsidR="001C1F37" w:rsidRPr="001C4AB1">
        <w:rPr>
          <w:szCs w:val="24"/>
        </w:rPr>
        <w:t>kraje</w:t>
      </w:r>
      <w:r w:rsidR="006406D1">
        <w:rPr>
          <w:szCs w:val="24"/>
        </w:rPr>
        <w:t xml:space="preserve"> </w:t>
      </w:r>
      <w:r w:rsidR="00C110B0" w:rsidRPr="001C4AB1">
        <w:rPr>
          <w:szCs w:val="24"/>
        </w:rPr>
        <w:t>(dále jen „PCO HZS kraje“)</w:t>
      </w:r>
      <w:r w:rsidR="001C1F37" w:rsidRPr="001C4AB1">
        <w:rPr>
          <w:szCs w:val="24"/>
        </w:rPr>
        <w:t>,</w:t>
      </w:r>
      <w:r w:rsidR="00F53D65" w:rsidRPr="001C4AB1">
        <w:rPr>
          <w:szCs w:val="24"/>
        </w:rPr>
        <w:t xml:space="preserve"> a to po splnění podmínek pro </w:t>
      </w:r>
      <w:r w:rsidR="005F0C1E" w:rsidRPr="001C4AB1">
        <w:rPr>
          <w:szCs w:val="24"/>
        </w:rPr>
        <w:t xml:space="preserve">toto </w:t>
      </w:r>
      <w:r w:rsidR="00F53D65" w:rsidRPr="001C4AB1">
        <w:rPr>
          <w:szCs w:val="24"/>
        </w:rPr>
        <w:t>připojení</w:t>
      </w:r>
      <w:r w:rsidR="005F0C1E" w:rsidRPr="001C4AB1">
        <w:rPr>
          <w:szCs w:val="24"/>
        </w:rPr>
        <w:t>,</w:t>
      </w:r>
      <w:r w:rsidR="00B95BB6">
        <w:rPr>
          <w:szCs w:val="24"/>
        </w:rPr>
        <w:t xml:space="preserve"> </w:t>
      </w:r>
      <w:r w:rsidR="00F53D65" w:rsidRPr="001C4AB1">
        <w:rPr>
          <w:szCs w:val="24"/>
        </w:rPr>
        <w:t>na základě uzavřené smlouvy</w:t>
      </w:r>
      <w:r w:rsidR="007C197E">
        <w:rPr>
          <w:szCs w:val="24"/>
        </w:rPr>
        <w:t xml:space="preserve"> nebo zápisu</w:t>
      </w:r>
      <w:r w:rsidR="006406D1">
        <w:rPr>
          <w:szCs w:val="24"/>
        </w:rPr>
        <w:t xml:space="preserve"> </w:t>
      </w:r>
      <w:r w:rsidR="002978CD">
        <w:rPr>
          <w:rStyle w:val="Znakapoznpodarou"/>
          <w:szCs w:val="24"/>
        </w:rPr>
        <w:footnoteReference w:customMarkFollows="1" w:id="4"/>
        <w:t>4)</w:t>
      </w:r>
      <w:r w:rsidR="00F53D65" w:rsidRPr="001C4AB1">
        <w:rPr>
          <w:szCs w:val="24"/>
        </w:rPr>
        <w:t xml:space="preserve"> o připojení EPS </w:t>
      </w:r>
      <w:r w:rsidR="00D728CF">
        <w:rPr>
          <w:szCs w:val="24"/>
        </w:rPr>
        <w:t xml:space="preserve">na </w:t>
      </w:r>
      <w:r w:rsidR="00D728CF" w:rsidRPr="00601177">
        <w:rPr>
          <w:szCs w:val="24"/>
        </w:rPr>
        <w:t>PCO</w:t>
      </w:r>
      <w:r w:rsidR="006406D1" w:rsidRPr="00601177">
        <w:rPr>
          <w:szCs w:val="24"/>
        </w:rPr>
        <w:t xml:space="preserve"> </w:t>
      </w:r>
      <w:r w:rsidR="00947C3A" w:rsidRPr="00601177">
        <w:rPr>
          <w:szCs w:val="24"/>
        </w:rPr>
        <w:t>HZS kraje (dále jen „smlouva o připojení EPS“)</w:t>
      </w:r>
      <w:r w:rsidR="006406D1" w:rsidRPr="00601177">
        <w:rPr>
          <w:szCs w:val="24"/>
        </w:rPr>
        <w:t xml:space="preserve"> </w:t>
      </w:r>
      <w:r w:rsidR="00F53D65" w:rsidRPr="00601177">
        <w:rPr>
          <w:szCs w:val="24"/>
        </w:rPr>
        <w:t>a</w:t>
      </w:r>
      <w:r w:rsidR="00F53D65" w:rsidRPr="001C4AB1">
        <w:rPr>
          <w:szCs w:val="24"/>
        </w:rPr>
        <w:t xml:space="preserve"> </w:t>
      </w:r>
      <w:r w:rsidR="004B7847">
        <w:rPr>
          <w:szCs w:val="24"/>
        </w:rPr>
        <w:t>předloženého</w:t>
      </w:r>
      <w:r w:rsidR="006406D1">
        <w:rPr>
          <w:szCs w:val="24"/>
        </w:rPr>
        <w:t xml:space="preserve"> </w:t>
      </w:r>
      <w:r w:rsidR="008B6DF2" w:rsidRPr="001C4AB1">
        <w:rPr>
          <w:szCs w:val="24"/>
        </w:rPr>
        <w:t>požárně bezpečnostního řešení</w:t>
      </w:r>
      <w:r w:rsidR="004B7847">
        <w:rPr>
          <w:szCs w:val="24"/>
        </w:rPr>
        <w:t>.</w:t>
      </w:r>
    </w:p>
    <w:p w14:paraId="02E62FC9" w14:textId="77777777" w:rsidR="001C4AB1" w:rsidRDefault="0086190B" w:rsidP="002E31E5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szCs w:val="24"/>
        </w:rPr>
      </w:pPr>
      <w:r w:rsidRPr="005639AC">
        <w:rPr>
          <w:szCs w:val="24"/>
        </w:rPr>
        <w:t xml:space="preserve">Na </w:t>
      </w:r>
      <w:r w:rsidR="003A0765">
        <w:rPr>
          <w:szCs w:val="24"/>
        </w:rPr>
        <w:t>PCO HZS kraje se nepřipojují objekty vybavené</w:t>
      </w:r>
      <w:r w:rsidR="00B95BB6">
        <w:rPr>
          <w:szCs w:val="24"/>
        </w:rPr>
        <w:t xml:space="preserve"> </w:t>
      </w:r>
      <w:r w:rsidR="007D326F" w:rsidRPr="004608CC">
        <w:t>zařízením</w:t>
      </w:r>
      <w:r w:rsidR="00B95BB6">
        <w:t xml:space="preserve"> </w:t>
      </w:r>
      <w:r w:rsidRPr="005639AC">
        <w:rPr>
          <w:szCs w:val="24"/>
        </w:rPr>
        <w:t>autonomní det</w:t>
      </w:r>
      <w:r w:rsidR="00DA10DF" w:rsidRPr="00EF305B">
        <w:rPr>
          <w:szCs w:val="24"/>
        </w:rPr>
        <w:t>e</w:t>
      </w:r>
      <w:r w:rsidRPr="00EF305B">
        <w:rPr>
          <w:szCs w:val="24"/>
        </w:rPr>
        <w:t>kce</w:t>
      </w:r>
      <w:r w:rsidR="00D00D0F">
        <w:br/>
      </w:r>
      <w:r w:rsidR="007D326F" w:rsidRPr="004608CC">
        <w:t>a signalizace požáru a lokální detekce požáru</w:t>
      </w:r>
      <w:r w:rsidR="001C4AB1">
        <w:rPr>
          <w:szCs w:val="24"/>
        </w:rPr>
        <w:t>.</w:t>
      </w:r>
    </w:p>
    <w:p w14:paraId="53C3DE00" w14:textId="77777777" w:rsidR="0053455B" w:rsidRPr="001C4AB1" w:rsidRDefault="00BC0625" w:rsidP="002E31E5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szCs w:val="24"/>
        </w:rPr>
      </w:pPr>
      <w:r w:rsidRPr="001C4AB1">
        <w:t xml:space="preserve">Obsah žádosti o připojení EPS </w:t>
      </w:r>
      <w:r w:rsidR="006748CE">
        <w:rPr>
          <w:szCs w:val="24"/>
        </w:rPr>
        <w:t xml:space="preserve">na </w:t>
      </w:r>
      <w:r w:rsidR="006748CE" w:rsidRPr="00871AEA">
        <w:rPr>
          <w:szCs w:val="24"/>
        </w:rPr>
        <w:t>PCO</w:t>
      </w:r>
      <w:r w:rsidR="00B95BB6" w:rsidRPr="00871AEA">
        <w:rPr>
          <w:szCs w:val="24"/>
        </w:rPr>
        <w:t xml:space="preserve"> </w:t>
      </w:r>
      <w:r w:rsidR="00BE1DD0" w:rsidRPr="00871AEA">
        <w:rPr>
          <w:szCs w:val="24"/>
        </w:rPr>
        <w:t>HZS kraje</w:t>
      </w:r>
      <w:r w:rsidR="00B95BB6" w:rsidRPr="00871AEA">
        <w:rPr>
          <w:szCs w:val="24"/>
        </w:rPr>
        <w:t xml:space="preserve"> </w:t>
      </w:r>
      <w:r w:rsidR="009E4CC1" w:rsidRPr="00871AEA">
        <w:t>a podmínky</w:t>
      </w:r>
      <w:r w:rsidR="009E4CC1">
        <w:t xml:space="preserve"> pro připojení EPS </w:t>
      </w:r>
      <w:r w:rsidRPr="001C4AB1">
        <w:t>uveřejňuj</w:t>
      </w:r>
      <w:r w:rsidR="000B062C">
        <w:t xml:space="preserve">e generální ředitelství </w:t>
      </w:r>
      <w:r w:rsidR="007C197E">
        <w:t xml:space="preserve">Hasičského záchranného sboru České republiky (dále jen „generální ředitelství“) </w:t>
      </w:r>
      <w:r w:rsidR="000B062C">
        <w:t>na inter</w:t>
      </w:r>
      <w:r w:rsidRPr="001C4AB1">
        <w:t>netových stránkách generálního ředitelství.</w:t>
      </w:r>
    </w:p>
    <w:p w14:paraId="1C2897BF" w14:textId="0F3C9659" w:rsidR="00ED363A" w:rsidRPr="008A3124" w:rsidRDefault="0086190B" w:rsidP="002E31E5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</w:pPr>
      <w:r w:rsidRPr="00203445">
        <w:rPr>
          <w:spacing w:val="-2"/>
        </w:rPr>
        <w:t xml:space="preserve">Územně příslušný </w:t>
      </w:r>
      <w:r w:rsidR="008A20E4" w:rsidRPr="00203445">
        <w:rPr>
          <w:spacing w:val="-2"/>
        </w:rPr>
        <w:t>HZS</w:t>
      </w:r>
      <w:r w:rsidRPr="00203445">
        <w:rPr>
          <w:spacing w:val="-2"/>
        </w:rPr>
        <w:t xml:space="preserve"> kraje žádost </w:t>
      </w:r>
      <w:r w:rsidR="008A20E4" w:rsidRPr="00203445">
        <w:rPr>
          <w:spacing w:val="-2"/>
        </w:rPr>
        <w:t xml:space="preserve">o připojení EPS </w:t>
      </w:r>
      <w:r w:rsidR="006748CE" w:rsidRPr="00203445">
        <w:rPr>
          <w:spacing w:val="-2"/>
          <w:szCs w:val="24"/>
        </w:rPr>
        <w:t>na PCO</w:t>
      </w:r>
      <w:r w:rsidR="00B95BB6" w:rsidRPr="00203445">
        <w:rPr>
          <w:spacing w:val="-2"/>
          <w:szCs w:val="24"/>
        </w:rPr>
        <w:t xml:space="preserve"> </w:t>
      </w:r>
      <w:r w:rsidR="00BE1DD0" w:rsidRPr="00203445">
        <w:rPr>
          <w:spacing w:val="-2"/>
          <w:szCs w:val="24"/>
        </w:rPr>
        <w:t>HZS kraje</w:t>
      </w:r>
      <w:r w:rsidR="00B95BB6" w:rsidRPr="00203445">
        <w:rPr>
          <w:spacing w:val="-2"/>
          <w:szCs w:val="24"/>
        </w:rPr>
        <w:t xml:space="preserve"> </w:t>
      </w:r>
      <w:r w:rsidRPr="00203445">
        <w:rPr>
          <w:spacing w:val="-2"/>
        </w:rPr>
        <w:t>posoudí a písemně</w:t>
      </w:r>
      <w:r w:rsidRPr="008A3124">
        <w:t xml:space="preserve"> sdělí žadateli, </w:t>
      </w:r>
      <w:r w:rsidR="00DD044D">
        <w:t xml:space="preserve">zda a </w:t>
      </w:r>
      <w:r w:rsidRPr="008A3124">
        <w:t>za jakých podmínek lze připojení realizovat</w:t>
      </w:r>
      <w:r w:rsidR="007C197E">
        <w:t xml:space="preserve">, případně provozovateli EPS sdělí, že připojení nelze </w:t>
      </w:r>
      <w:r w:rsidR="007C197E" w:rsidRPr="004370C2">
        <w:rPr>
          <w:spacing w:val="-2"/>
        </w:rPr>
        <w:t>realizovat</w:t>
      </w:r>
      <w:r w:rsidR="00867FCF">
        <w:rPr>
          <w:spacing w:val="-2"/>
        </w:rPr>
        <w:t xml:space="preserve"> (na</w:t>
      </w:r>
      <w:r w:rsidR="00D73990">
        <w:rPr>
          <w:spacing w:val="-2"/>
        </w:rPr>
        <w:t>př. kapacitní, technické a</w:t>
      </w:r>
      <w:r w:rsidR="00867FCF">
        <w:rPr>
          <w:spacing w:val="-2"/>
        </w:rPr>
        <w:t xml:space="preserve"> příp. jiné důvody)</w:t>
      </w:r>
      <w:r w:rsidR="007C197E" w:rsidRPr="004370C2">
        <w:rPr>
          <w:spacing w:val="-2"/>
        </w:rPr>
        <w:t>, nejedná-li se o provozovatele EPS, kter</w:t>
      </w:r>
      <w:r w:rsidR="00B95CCB" w:rsidRPr="004370C2">
        <w:rPr>
          <w:spacing w:val="-2"/>
        </w:rPr>
        <w:t>ého je HZS kraje povinen připojit ze zákona</w:t>
      </w:r>
      <w:r w:rsidR="00B95BB6">
        <w:rPr>
          <w:spacing w:val="-2"/>
        </w:rPr>
        <w:t xml:space="preserve"> </w:t>
      </w:r>
      <w:r w:rsidR="002978CD" w:rsidRPr="004370C2">
        <w:rPr>
          <w:rStyle w:val="Znakapoznpodarou"/>
          <w:spacing w:val="-2"/>
        </w:rPr>
        <w:footnoteReference w:customMarkFollows="1" w:id="5"/>
        <w:t>5)</w:t>
      </w:r>
      <w:r w:rsidR="004370C2" w:rsidRPr="004370C2">
        <w:rPr>
          <w:spacing w:val="-2"/>
        </w:rPr>
        <w:t>.</w:t>
      </w:r>
    </w:p>
    <w:p w14:paraId="5C523A86" w14:textId="5753C195" w:rsidR="009E4CC1" w:rsidRPr="00203445" w:rsidRDefault="002104FB" w:rsidP="002E31E5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</w:pPr>
      <w:r w:rsidRPr="001957E9">
        <w:t xml:space="preserve">Funkční vlastnosti a spolehlivost </w:t>
      </w:r>
      <w:r>
        <w:t>EPS</w:t>
      </w:r>
      <w:r w:rsidR="00B95BB6">
        <w:t xml:space="preserve"> </w:t>
      </w:r>
      <w:r w:rsidR="00F61A45">
        <w:t xml:space="preserve">ověřuje </w:t>
      </w:r>
      <w:r w:rsidR="0086190B" w:rsidRPr="008A3124">
        <w:t xml:space="preserve">územně příslušný </w:t>
      </w:r>
      <w:r w:rsidR="004B20E7">
        <w:t>HZS</w:t>
      </w:r>
      <w:r w:rsidR="0086190B" w:rsidRPr="008A3124">
        <w:t xml:space="preserve"> kraje v rámci </w:t>
      </w:r>
      <w:r w:rsidR="003804C1">
        <w:t>ověřovacího</w:t>
      </w:r>
      <w:r w:rsidR="00B95BB6">
        <w:t xml:space="preserve"> </w:t>
      </w:r>
      <w:r w:rsidR="0086190B" w:rsidRPr="008A3124">
        <w:t>provozu</w:t>
      </w:r>
      <w:r w:rsidR="00CD6D86">
        <w:t>.</w:t>
      </w:r>
      <w:r w:rsidR="003804C1" w:rsidRPr="003804C1">
        <w:t xml:space="preserve"> V případě úspěšného </w:t>
      </w:r>
      <w:r w:rsidR="003804C1" w:rsidRPr="00D73990">
        <w:t>ověřovacího provozu je</w:t>
      </w:r>
      <w:r w:rsidR="003804C1" w:rsidRPr="003804C1">
        <w:t xml:space="preserve"> podepsán akceptační protokol (</w:t>
      </w:r>
      <w:r w:rsidR="00D00D0F">
        <w:t xml:space="preserve">viz </w:t>
      </w:r>
      <w:r w:rsidR="003804C1" w:rsidRPr="003804C1">
        <w:t>příloha</w:t>
      </w:r>
      <w:r w:rsidR="00A212E0">
        <w:t xml:space="preserve"> č. 1 </w:t>
      </w:r>
      <w:r w:rsidR="003804C1" w:rsidRPr="003804C1">
        <w:t xml:space="preserve">tohoto pokynu) mezi provozovatelem EPS a </w:t>
      </w:r>
      <w:r w:rsidR="00B41A7D">
        <w:t>příslušným HZS kraje</w:t>
      </w:r>
      <w:r w:rsidR="00D00D0F">
        <w:br/>
      </w:r>
      <w:r w:rsidR="003804C1" w:rsidRPr="003804C1">
        <w:t xml:space="preserve">a EPS je připojena na </w:t>
      </w:r>
      <w:r w:rsidR="00B41A7D">
        <w:t>PCO</w:t>
      </w:r>
      <w:r w:rsidR="00D00D0F">
        <w:t xml:space="preserve"> HZS kraje</w:t>
      </w:r>
      <w:r w:rsidR="00B41A7D">
        <w:t xml:space="preserve"> v režimu „trvalého provozu</w:t>
      </w:r>
      <w:r w:rsidR="003804C1" w:rsidRPr="003804C1">
        <w:t>“</w:t>
      </w:r>
      <w:r w:rsidR="006524D4">
        <w:t xml:space="preserve"> dle uzavřené smlouvy </w:t>
      </w:r>
      <w:r w:rsidR="00203445">
        <w:br/>
      </w:r>
      <w:r w:rsidR="006524D4">
        <w:t xml:space="preserve">o </w:t>
      </w:r>
      <w:r w:rsidR="006524D4" w:rsidRPr="00203445">
        <w:t>připojení</w:t>
      </w:r>
      <w:r w:rsidR="00D21D0F" w:rsidRPr="00203445">
        <w:t xml:space="preserve"> </w:t>
      </w:r>
      <w:r w:rsidR="00694E24" w:rsidRPr="00203445">
        <w:t>EPS</w:t>
      </w:r>
      <w:r w:rsidR="006524D4" w:rsidRPr="00203445">
        <w:t>.</w:t>
      </w:r>
    </w:p>
    <w:p w14:paraId="599C131A" w14:textId="77777777" w:rsidR="00C42A11" w:rsidRDefault="009E4CC1" w:rsidP="002E31E5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</w:pPr>
      <w:r>
        <w:lastRenderedPageBreak/>
        <w:t xml:space="preserve">HZS kraje zveřejní na svých internetových </w:t>
      </w:r>
      <w:r w:rsidR="0086190B">
        <w:t xml:space="preserve">stránkách konkrétní podmínky pro připojení EPS na </w:t>
      </w:r>
      <w:r w:rsidR="00351187">
        <w:t>PCO</w:t>
      </w:r>
      <w:r w:rsidR="00BE66A1">
        <w:t xml:space="preserve"> HZS kraje </w:t>
      </w:r>
      <w:r w:rsidR="00241204">
        <w:t xml:space="preserve">a seznam provozovatelů přenosové cesty, kteří zajišťují přenos na území </w:t>
      </w:r>
      <w:r w:rsidR="00BE66A1">
        <w:t>HZS</w:t>
      </w:r>
      <w:r w:rsidR="00241204">
        <w:t xml:space="preserve"> kraje.</w:t>
      </w:r>
    </w:p>
    <w:p w14:paraId="2E24BB2F" w14:textId="77777777" w:rsidR="0086190B" w:rsidRPr="00464960" w:rsidRDefault="0086190B" w:rsidP="00D00D0F">
      <w:pPr>
        <w:tabs>
          <w:tab w:val="left" w:pos="426"/>
        </w:tabs>
        <w:autoSpaceDE w:val="0"/>
        <w:autoSpaceDN w:val="0"/>
        <w:adjustRightInd w:val="0"/>
        <w:jc w:val="both"/>
      </w:pPr>
    </w:p>
    <w:p w14:paraId="522DD87C" w14:textId="77777777" w:rsidR="0086190B" w:rsidRDefault="0086190B" w:rsidP="00750057">
      <w:pPr>
        <w:jc w:val="center"/>
      </w:pPr>
      <w:r>
        <w:t xml:space="preserve">Čl. </w:t>
      </w:r>
      <w:r w:rsidR="00750057">
        <w:t>2</w:t>
      </w:r>
    </w:p>
    <w:p w14:paraId="43D6E1CA" w14:textId="77777777" w:rsidR="0086190B" w:rsidRDefault="0086190B" w:rsidP="0086190B">
      <w:pPr>
        <w:tabs>
          <w:tab w:val="left" w:pos="426"/>
        </w:tabs>
        <w:spacing w:after="120"/>
        <w:jc w:val="center"/>
        <w:rPr>
          <w:b/>
        </w:rPr>
      </w:pPr>
      <w:r>
        <w:rPr>
          <w:b/>
        </w:rPr>
        <w:t>Provozní podmínky</w:t>
      </w:r>
    </w:p>
    <w:p w14:paraId="25A0ECEF" w14:textId="77777777" w:rsidR="00233FC6" w:rsidRPr="00203445" w:rsidRDefault="00233FC6" w:rsidP="002E31E5">
      <w:pPr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</w:pPr>
      <w:r w:rsidRPr="00203445">
        <w:t>HZS kraje pro každý objekt</w:t>
      </w:r>
      <w:r w:rsidR="00D21D0F" w:rsidRPr="00203445">
        <w:t xml:space="preserve"> </w:t>
      </w:r>
      <w:r w:rsidR="00242B47" w:rsidRPr="00203445">
        <w:t xml:space="preserve">střežený EPS </w:t>
      </w:r>
      <w:r w:rsidR="00242B47" w:rsidRPr="00CF722E">
        <w:t>připojenou na</w:t>
      </w:r>
      <w:r w:rsidR="00242B47" w:rsidRPr="00203445">
        <w:t xml:space="preserve"> PCO HZS kraje</w:t>
      </w:r>
      <w:r w:rsidR="00D21D0F" w:rsidRPr="00203445">
        <w:t xml:space="preserve"> (dále jen „připojená EPS“)</w:t>
      </w:r>
      <w:r w:rsidR="00242B47" w:rsidRPr="00203445">
        <w:t xml:space="preserve"> </w:t>
      </w:r>
      <w:r w:rsidR="00B95CCB" w:rsidRPr="00203445">
        <w:t>identifikuje</w:t>
      </w:r>
      <w:r w:rsidRPr="00203445">
        <w:t>:</w:t>
      </w:r>
    </w:p>
    <w:p w14:paraId="29AE4B8A" w14:textId="77777777" w:rsidR="00233FC6" w:rsidRPr="00203445" w:rsidRDefault="00233FC6" w:rsidP="002E31E5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203445">
        <w:rPr>
          <w:szCs w:val="24"/>
        </w:rPr>
        <w:t xml:space="preserve">jednotky požární ochrany, které </w:t>
      </w:r>
      <w:r w:rsidR="00B95CCB" w:rsidRPr="00203445">
        <w:rPr>
          <w:szCs w:val="24"/>
        </w:rPr>
        <w:t>mají</w:t>
      </w:r>
      <w:r w:rsidRPr="00203445">
        <w:rPr>
          <w:szCs w:val="24"/>
        </w:rPr>
        <w:t xml:space="preserve"> zasahovat dle požárního poplachového plánu kraje na signál „VŠEOBECNÝ POPLACH“ z připojené EPS </w:t>
      </w:r>
      <w:r w:rsidR="00AC0276" w:rsidRPr="00203445">
        <w:rPr>
          <w:szCs w:val="24"/>
        </w:rPr>
        <w:t>(</w:t>
      </w:r>
      <w:r w:rsidR="00242B47" w:rsidRPr="00203445">
        <w:rPr>
          <w:szCs w:val="24"/>
        </w:rPr>
        <w:t>tzv. objektový poplachový plán), (</w:t>
      </w:r>
      <w:r w:rsidRPr="00203445">
        <w:rPr>
          <w:szCs w:val="24"/>
        </w:rPr>
        <w:t>dál</w:t>
      </w:r>
      <w:r w:rsidR="00242B47" w:rsidRPr="00203445">
        <w:rPr>
          <w:szCs w:val="24"/>
        </w:rPr>
        <w:t xml:space="preserve">e jen „předurčená </w:t>
      </w:r>
      <w:r w:rsidR="00EF1CF6" w:rsidRPr="00203445">
        <w:rPr>
          <w:szCs w:val="24"/>
        </w:rPr>
        <w:t>jednotka PO</w:t>
      </w:r>
      <w:r w:rsidR="00242B47" w:rsidRPr="00203445">
        <w:rPr>
          <w:szCs w:val="24"/>
        </w:rPr>
        <w:t>“)</w:t>
      </w:r>
      <w:r w:rsidRPr="00203445">
        <w:rPr>
          <w:szCs w:val="24"/>
        </w:rPr>
        <w:t xml:space="preserve"> a</w:t>
      </w:r>
    </w:p>
    <w:p w14:paraId="1E94C83F" w14:textId="527650E0" w:rsidR="00233FC6" w:rsidRPr="00203445" w:rsidRDefault="00233FC6" w:rsidP="002E31E5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szCs w:val="24"/>
        </w:rPr>
      </w:pPr>
      <w:r w:rsidRPr="00203445">
        <w:rPr>
          <w:szCs w:val="24"/>
        </w:rPr>
        <w:t xml:space="preserve">typ zámku a univerzálního klíče </w:t>
      </w:r>
      <w:r w:rsidR="00242B47" w:rsidRPr="00203445">
        <w:rPr>
          <w:szCs w:val="24"/>
        </w:rPr>
        <w:t>klíčového trezoru požární ochrany</w:t>
      </w:r>
      <w:r w:rsidR="001709E7" w:rsidRPr="00203445">
        <w:rPr>
          <w:szCs w:val="24"/>
        </w:rPr>
        <w:t xml:space="preserve"> a dalších </w:t>
      </w:r>
      <w:r w:rsidRPr="00203445">
        <w:rPr>
          <w:szCs w:val="24"/>
        </w:rPr>
        <w:t xml:space="preserve">doplňujících zařízení, včetně počtu univerzálních klíčů, odpovídající zpravidla počtu předurčených </w:t>
      </w:r>
      <w:r w:rsidR="00EF1CF6" w:rsidRPr="00203445">
        <w:rPr>
          <w:spacing w:val="-2"/>
          <w:szCs w:val="24"/>
        </w:rPr>
        <w:t xml:space="preserve">jednotek PO </w:t>
      </w:r>
      <w:r w:rsidRPr="00203445">
        <w:rPr>
          <w:spacing w:val="-2"/>
          <w:szCs w:val="24"/>
        </w:rPr>
        <w:t>podle písmene a).</w:t>
      </w:r>
      <w:r w:rsidR="00D21D0F" w:rsidRPr="00203445">
        <w:rPr>
          <w:spacing w:val="-2"/>
          <w:szCs w:val="24"/>
        </w:rPr>
        <w:t xml:space="preserve"> </w:t>
      </w:r>
      <w:r w:rsidR="00242B47" w:rsidRPr="00203445">
        <w:rPr>
          <w:spacing w:val="-2"/>
          <w:szCs w:val="24"/>
        </w:rPr>
        <w:t>U EPS</w:t>
      </w:r>
      <w:r w:rsidR="00D21D0F" w:rsidRPr="00203445">
        <w:rPr>
          <w:spacing w:val="-2"/>
          <w:szCs w:val="24"/>
        </w:rPr>
        <w:t xml:space="preserve"> </w:t>
      </w:r>
      <w:r w:rsidR="00AC0276" w:rsidRPr="00203445">
        <w:rPr>
          <w:spacing w:val="-2"/>
          <w:szCs w:val="24"/>
        </w:rPr>
        <w:t>připojovaných</w:t>
      </w:r>
      <w:r w:rsidR="00242B47" w:rsidRPr="00203445">
        <w:rPr>
          <w:spacing w:val="-2"/>
          <w:szCs w:val="24"/>
        </w:rPr>
        <w:t xml:space="preserve"> k PCO HZS kraje</w:t>
      </w:r>
      <w:r w:rsidR="00AC0276" w:rsidRPr="00203445">
        <w:rPr>
          <w:spacing w:val="-2"/>
          <w:szCs w:val="24"/>
        </w:rPr>
        <w:t xml:space="preserve"> po </w:t>
      </w:r>
      <w:r w:rsidR="00203445" w:rsidRPr="00203445">
        <w:rPr>
          <w:spacing w:val="-2"/>
          <w:szCs w:val="24"/>
        </w:rPr>
        <w:t xml:space="preserve">účinnosti </w:t>
      </w:r>
      <w:r w:rsidR="00242B47" w:rsidRPr="00203445">
        <w:rPr>
          <w:spacing w:val="-2"/>
          <w:szCs w:val="24"/>
        </w:rPr>
        <w:t>tohoto</w:t>
      </w:r>
      <w:r w:rsidR="00242B47" w:rsidRPr="00203445">
        <w:rPr>
          <w:szCs w:val="24"/>
        </w:rPr>
        <w:t xml:space="preserve"> pokynu musí být </w:t>
      </w:r>
      <w:r w:rsidRPr="00203445">
        <w:rPr>
          <w:szCs w:val="24"/>
        </w:rPr>
        <w:t xml:space="preserve">dodržena jednotnost univerzálních klíčů </w:t>
      </w:r>
      <w:r w:rsidR="000A3D05" w:rsidRPr="00203445">
        <w:rPr>
          <w:szCs w:val="24"/>
        </w:rPr>
        <w:t>v </w:t>
      </w:r>
      <w:r w:rsidR="00242B47" w:rsidRPr="00203445">
        <w:rPr>
          <w:szCs w:val="24"/>
        </w:rPr>
        <w:t>rámci</w:t>
      </w:r>
      <w:r w:rsidR="000A3D05" w:rsidRPr="00203445">
        <w:rPr>
          <w:szCs w:val="24"/>
        </w:rPr>
        <w:t xml:space="preserve"> území </w:t>
      </w:r>
      <w:r w:rsidR="00242B47" w:rsidRPr="00203445">
        <w:rPr>
          <w:szCs w:val="24"/>
        </w:rPr>
        <w:t xml:space="preserve">HZS </w:t>
      </w:r>
      <w:r w:rsidR="000A3D05" w:rsidRPr="00203445">
        <w:rPr>
          <w:szCs w:val="24"/>
        </w:rPr>
        <w:t xml:space="preserve">kraje. </w:t>
      </w:r>
    </w:p>
    <w:p w14:paraId="4CD2EDEE" w14:textId="40015C42" w:rsidR="00AC0276" w:rsidRPr="001A6F2A" w:rsidRDefault="00AC0276" w:rsidP="002E31E5">
      <w:pPr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</w:pPr>
      <w:r w:rsidRPr="001A6F2A">
        <w:t>Při zpracování objektového poplachového plánu se vychází zejména z požárního poplachového plánu kraje, dokumentace zdolávání požáru</w:t>
      </w:r>
      <w:r w:rsidR="001E5240" w:rsidRPr="001A6F2A">
        <w:t>, je-li zpracována,</w:t>
      </w:r>
      <w:r w:rsidRPr="001A6F2A">
        <w:t xml:space="preserve"> a posouzení </w:t>
      </w:r>
      <w:r w:rsidRPr="001A6F2A">
        <w:rPr>
          <w:spacing w:val="-2"/>
        </w:rPr>
        <w:t xml:space="preserve">dalších okolností ve vazbě na dojezd </w:t>
      </w:r>
      <w:r w:rsidR="00EF1CF6" w:rsidRPr="001A6F2A">
        <w:rPr>
          <w:spacing w:val="-2"/>
        </w:rPr>
        <w:t>předurčených jednotek PO</w:t>
      </w:r>
      <w:r w:rsidRPr="001A6F2A">
        <w:rPr>
          <w:spacing w:val="-2"/>
        </w:rPr>
        <w:t>. Do objektového poplachového</w:t>
      </w:r>
      <w:r w:rsidRPr="001A6F2A">
        <w:t xml:space="preserve"> </w:t>
      </w:r>
      <w:r w:rsidRPr="001A6F2A">
        <w:rPr>
          <w:spacing w:val="-2"/>
        </w:rPr>
        <w:t>plánu se primá</w:t>
      </w:r>
      <w:r w:rsidR="00242B47" w:rsidRPr="001A6F2A">
        <w:rPr>
          <w:spacing w:val="-2"/>
        </w:rPr>
        <w:t>rně zařazují jednotky HZS kraje;</w:t>
      </w:r>
      <w:r w:rsidRPr="001A6F2A">
        <w:rPr>
          <w:spacing w:val="-2"/>
        </w:rPr>
        <w:t xml:space="preserve"> jednotky </w:t>
      </w:r>
      <w:r w:rsidR="00186A25" w:rsidRPr="001A6F2A">
        <w:rPr>
          <w:spacing w:val="-2"/>
        </w:rPr>
        <w:t>sboru dobrovolných hasičů</w:t>
      </w:r>
      <w:r w:rsidRPr="001A6F2A">
        <w:rPr>
          <w:spacing w:val="-2"/>
        </w:rPr>
        <w:t xml:space="preserve"> obcí </w:t>
      </w:r>
      <w:r w:rsidR="008D404F" w:rsidRPr="001A6F2A">
        <w:rPr>
          <w:spacing w:val="-2"/>
        </w:rPr>
        <w:t>nebo</w:t>
      </w:r>
      <w:r w:rsidR="008D404F" w:rsidRPr="001A6F2A">
        <w:t xml:space="preserve"> </w:t>
      </w:r>
      <w:r w:rsidR="00D21D0F" w:rsidRPr="001A6F2A">
        <w:t xml:space="preserve">hasičského záchranného sboru </w:t>
      </w:r>
      <w:r w:rsidR="008D404F" w:rsidRPr="001A6F2A">
        <w:t xml:space="preserve">podniku </w:t>
      </w:r>
      <w:r w:rsidR="00D21D0F" w:rsidRPr="001A6F2A">
        <w:t xml:space="preserve">(dále jen „HZS podniku“) </w:t>
      </w:r>
      <w:r w:rsidRPr="001A6F2A">
        <w:t xml:space="preserve">se zařazují tehdy, jestliže jejich dojezdový čas je významně kratší než dojezdový čas jednotek HZS kraje. Objektový </w:t>
      </w:r>
      <w:r w:rsidRPr="001A6F2A">
        <w:rPr>
          <w:spacing w:val="-2"/>
        </w:rPr>
        <w:t xml:space="preserve">poplachový plán obsahuje i techniku </w:t>
      </w:r>
      <w:r w:rsidR="00EF1CF6" w:rsidRPr="001A6F2A">
        <w:rPr>
          <w:spacing w:val="-2"/>
        </w:rPr>
        <w:t>předurčených jednotek PO</w:t>
      </w:r>
      <w:r w:rsidRPr="001A6F2A">
        <w:rPr>
          <w:spacing w:val="-2"/>
        </w:rPr>
        <w:t xml:space="preserve">, </w:t>
      </w:r>
      <w:r w:rsidRPr="00CF722E">
        <w:rPr>
          <w:spacing w:val="-2"/>
        </w:rPr>
        <w:t>kter</w:t>
      </w:r>
      <w:r w:rsidR="00CF722E" w:rsidRPr="00CF722E">
        <w:rPr>
          <w:spacing w:val="-2"/>
        </w:rPr>
        <w:t>é</w:t>
      </w:r>
      <w:r w:rsidRPr="00CF722E">
        <w:rPr>
          <w:spacing w:val="-2"/>
        </w:rPr>
        <w:t xml:space="preserve"> </w:t>
      </w:r>
      <w:r w:rsidR="00D21D0F" w:rsidRPr="00CF722E">
        <w:rPr>
          <w:spacing w:val="-2"/>
        </w:rPr>
        <w:t xml:space="preserve">jsou </w:t>
      </w:r>
      <w:r w:rsidRPr="00CF722E">
        <w:rPr>
          <w:spacing w:val="-2"/>
        </w:rPr>
        <w:t>vysílán</w:t>
      </w:r>
      <w:r w:rsidR="00D21D0F" w:rsidRPr="00CF722E">
        <w:rPr>
          <w:spacing w:val="-2"/>
        </w:rPr>
        <w:t>y</w:t>
      </w:r>
      <w:r w:rsidRPr="00CF722E">
        <w:rPr>
          <w:spacing w:val="-2"/>
        </w:rPr>
        <w:t xml:space="preserve"> při signálu</w:t>
      </w:r>
      <w:r w:rsidRPr="001A6F2A">
        <w:t xml:space="preserve"> „</w:t>
      </w:r>
      <w:r w:rsidRPr="001A6F2A">
        <w:rPr>
          <w:caps/>
        </w:rPr>
        <w:t>všeobecný poplach</w:t>
      </w:r>
      <w:r w:rsidR="001C1F37" w:rsidRPr="001A6F2A">
        <w:t>“ a</w:t>
      </w:r>
      <w:r w:rsidRPr="001A6F2A">
        <w:t xml:space="preserve"> z požadavků dokumentace zdolávání požáru</w:t>
      </w:r>
      <w:r w:rsidR="00681E0C" w:rsidRPr="001A6F2A">
        <w:t>, je-li zpracována</w:t>
      </w:r>
      <w:r w:rsidRPr="001A6F2A">
        <w:t xml:space="preserve">. </w:t>
      </w:r>
    </w:p>
    <w:p w14:paraId="52FEA385" w14:textId="7DCDDAEB" w:rsidR="00B32B53" w:rsidRPr="001A6F2A" w:rsidRDefault="0086190B" w:rsidP="002E31E5">
      <w:pPr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 w:rsidRPr="001A6F2A">
        <w:rPr>
          <w:rFonts w:ascii="TimesNewRomanPSMT CE" w:hAnsi="TimesNewRomanPSMT CE" w:cs="TimesNewRomanPSMT CE"/>
          <w:szCs w:val="24"/>
        </w:rPr>
        <w:t>Při př</w:t>
      </w:r>
      <w:r w:rsidRPr="001A6F2A">
        <w:rPr>
          <w:rFonts w:ascii="TimesNewRomanPSMT" w:hAnsi="TimesNewRomanPSMT" w:cs="TimesNewRomanPSMT"/>
          <w:szCs w:val="24"/>
        </w:rPr>
        <w:t xml:space="preserve">ijetí </w:t>
      </w:r>
      <w:r w:rsidR="006B358F" w:rsidRPr="001A6F2A">
        <w:rPr>
          <w:rFonts w:ascii="TimesNewRomanPSMT" w:hAnsi="TimesNewRomanPSMT" w:cs="TimesNewRomanPSMT"/>
          <w:szCs w:val="24"/>
        </w:rPr>
        <w:t>signálu</w:t>
      </w:r>
      <w:r w:rsidRPr="001A6F2A">
        <w:rPr>
          <w:rFonts w:ascii="TimesNewRomanPSMT" w:hAnsi="TimesNewRomanPSMT" w:cs="TimesNewRomanPSMT"/>
          <w:szCs w:val="24"/>
        </w:rPr>
        <w:t xml:space="preserve"> „VŠEOBECNÝ POPLACH“ </w:t>
      </w:r>
      <w:r w:rsidR="006B358F" w:rsidRPr="001A6F2A">
        <w:rPr>
          <w:rFonts w:ascii="TimesNewRomanPSMT" w:hAnsi="TimesNewRomanPSMT" w:cs="TimesNewRomanPSMT"/>
          <w:szCs w:val="24"/>
        </w:rPr>
        <w:t xml:space="preserve">z připojené EPS </w:t>
      </w:r>
      <w:r w:rsidRPr="001A6F2A">
        <w:rPr>
          <w:rFonts w:ascii="TimesNewRomanPSMT" w:hAnsi="TimesNewRomanPSMT" w:cs="TimesNewRomanPSMT"/>
          <w:szCs w:val="24"/>
        </w:rPr>
        <w:t>zajistí obsluha</w:t>
      </w:r>
      <w:r w:rsidR="00D21D0F" w:rsidRPr="001A6F2A">
        <w:rPr>
          <w:rFonts w:ascii="TimesNewRomanPSMT" w:hAnsi="TimesNewRomanPSMT" w:cs="TimesNewRomanPSMT"/>
          <w:szCs w:val="24"/>
        </w:rPr>
        <w:t xml:space="preserve"> </w:t>
      </w:r>
      <w:r w:rsidR="000B062C" w:rsidRPr="001A6F2A">
        <w:rPr>
          <w:rFonts w:ascii="TimesNewRomanPSMT" w:hAnsi="TimesNewRomanPSMT" w:cs="TimesNewRomanPSMT"/>
          <w:szCs w:val="24"/>
        </w:rPr>
        <w:t xml:space="preserve">KOPIS </w:t>
      </w:r>
      <w:r w:rsidR="00DC2092" w:rsidRPr="001A6F2A">
        <w:rPr>
          <w:rFonts w:ascii="TimesNewRomanPSMT" w:hAnsi="TimesNewRomanPSMT" w:cs="TimesNewRomanPSMT"/>
          <w:szCs w:val="24"/>
        </w:rPr>
        <w:t>HZS</w:t>
      </w:r>
      <w:r w:rsidRPr="001A6F2A">
        <w:rPr>
          <w:rFonts w:ascii="TimesNewRomanPSMT" w:hAnsi="TimesNewRomanPSMT" w:cs="TimesNewRomanPSMT"/>
          <w:szCs w:val="24"/>
        </w:rPr>
        <w:t xml:space="preserve"> kraje neprodlené vyslání </w:t>
      </w:r>
      <w:r w:rsidR="006B358F" w:rsidRPr="001A6F2A">
        <w:rPr>
          <w:rFonts w:ascii="TimesNewRomanPSMT" w:hAnsi="TimesNewRomanPSMT" w:cs="TimesNewRomanPSMT"/>
          <w:szCs w:val="24"/>
        </w:rPr>
        <w:t>sil a prostředků</w:t>
      </w:r>
      <w:r w:rsidR="00D21D0F" w:rsidRPr="001A6F2A">
        <w:rPr>
          <w:rFonts w:ascii="TimesNewRomanPSMT" w:hAnsi="TimesNewRomanPSMT" w:cs="TimesNewRomanPSMT"/>
          <w:szCs w:val="24"/>
        </w:rPr>
        <w:t xml:space="preserve"> </w:t>
      </w:r>
      <w:r w:rsidR="00FD2630" w:rsidRPr="001A6F2A">
        <w:rPr>
          <w:rFonts w:ascii="TimesNewRomanPSMT CE" w:hAnsi="TimesNewRomanPSMT CE" w:cs="TimesNewRomanPSMT CE"/>
          <w:szCs w:val="24"/>
        </w:rPr>
        <w:t xml:space="preserve">předurčených </w:t>
      </w:r>
      <w:r w:rsidR="00DD787B" w:rsidRPr="001A6F2A">
        <w:rPr>
          <w:rFonts w:ascii="TimesNewRomanPSMT CE" w:hAnsi="TimesNewRomanPSMT CE" w:cs="TimesNewRomanPSMT CE"/>
          <w:szCs w:val="24"/>
        </w:rPr>
        <w:t xml:space="preserve">jednotek PO </w:t>
      </w:r>
      <w:r w:rsidRPr="001A6F2A">
        <w:rPr>
          <w:rFonts w:ascii="TimesNewRomanPSMT CE" w:hAnsi="TimesNewRomanPSMT CE" w:cs="TimesNewRomanPSMT CE"/>
          <w:szCs w:val="24"/>
        </w:rPr>
        <w:t xml:space="preserve">dle </w:t>
      </w:r>
      <w:r w:rsidR="00E80AD6" w:rsidRPr="001A6F2A">
        <w:rPr>
          <w:rFonts w:ascii="TimesNewRomanPSMT CE" w:hAnsi="TimesNewRomanPSMT CE" w:cs="TimesNewRomanPSMT CE"/>
          <w:szCs w:val="24"/>
        </w:rPr>
        <w:t>objektového</w:t>
      </w:r>
      <w:r w:rsidR="00D21D0F" w:rsidRPr="001A6F2A">
        <w:rPr>
          <w:rFonts w:ascii="TimesNewRomanPSMT CE" w:hAnsi="TimesNewRomanPSMT CE" w:cs="TimesNewRomanPSMT CE"/>
          <w:szCs w:val="24"/>
        </w:rPr>
        <w:t xml:space="preserve"> </w:t>
      </w:r>
      <w:r w:rsidRPr="001A6F2A">
        <w:rPr>
          <w:rFonts w:ascii="TimesNewRomanPSMT CE" w:hAnsi="TimesNewRomanPSMT CE" w:cs="TimesNewRomanPSMT CE"/>
          <w:szCs w:val="24"/>
        </w:rPr>
        <w:t xml:space="preserve">poplachového plánu </w:t>
      </w:r>
      <w:r w:rsidR="006B358F" w:rsidRPr="001A6F2A">
        <w:rPr>
          <w:rFonts w:ascii="TimesNewRomanPSMT CE" w:hAnsi="TimesNewRomanPSMT CE" w:cs="TimesNewRomanPSMT CE"/>
          <w:szCs w:val="24"/>
        </w:rPr>
        <w:t xml:space="preserve">a současně informuje </w:t>
      </w:r>
      <w:r w:rsidR="004E3DEE">
        <w:rPr>
          <w:rFonts w:ascii="TimesNewRomanPSMT CE" w:hAnsi="TimesNewRomanPSMT CE" w:cs="TimesNewRomanPSMT CE"/>
          <w:szCs w:val="24"/>
        </w:rPr>
        <w:t xml:space="preserve">kontaktní </w:t>
      </w:r>
      <w:r w:rsidR="006B358F" w:rsidRPr="001A6F2A">
        <w:rPr>
          <w:rFonts w:ascii="TimesNewRomanPSMT CE" w:hAnsi="TimesNewRomanPSMT CE" w:cs="TimesNewRomanPSMT CE"/>
          <w:szCs w:val="24"/>
        </w:rPr>
        <w:t>osobu provozovatele EPS.</w:t>
      </w:r>
      <w:r w:rsidR="006203A0" w:rsidRPr="001A6F2A">
        <w:rPr>
          <w:rFonts w:ascii="TimesNewRomanPSMT CE" w:hAnsi="TimesNewRomanPSMT CE" w:cs="TimesNewRomanPSMT CE"/>
          <w:szCs w:val="24"/>
        </w:rPr>
        <w:t xml:space="preserve"> V případě, že předurčené </w:t>
      </w:r>
      <w:r w:rsidR="00DD787B" w:rsidRPr="001A6F2A">
        <w:rPr>
          <w:rFonts w:ascii="TimesNewRomanPSMT CE" w:hAnsi="TimesNewRomanPSMT CE" w:cs="TimesNewRomanPSMT CE"/>
          <w:szCs w:val="24"/>
        </w:rPr>
        <w:t xml:space="preserve">jednotky PO </w:t>
      </w:r>
      <w:r w:rsidR="00580321" w:rsidRPr="001A6F2A">
        <w:rPr>
          <w:rFonts w:ascii="TimesNewRomanPSMT CE" w:hAnsi="TimesNewRomanPSMT CE" w:cs="TimesNewRomanPSMT CE"/>
          <w:szCs w:val="24"/>
        </w:rPr>
        <w:t>jsou zaneprázdněny zásahem u jiné mimořádné události nebo objektový poplachový plán nebyl zpracován, postupuje KOPIS</w:t>
      </w:r>
      <w:r w:rsidR="005F3195" w:rsidRPr="001A6F2A">
        <w:rPr>
          <w:rFonts w:ascii="TimesNewRomanPSMT CE" w:hAnsi="TimesNewRomanPSMT CE" w:cs="TimesNewRomanPSMT CE"/>
          <w:szCs w:val="24"/>
        </w:rPr>
        <w:t xml:space="preserve"> HZS kraje dle </w:t>
      </w:r>
      <w:r w:rsidR="009220F1" w:rsidRPr="001A6F2A">
        <w:rPr>
          <w:rFonts w:ascii="TimesNewRomanPSMT CE" w:hAnsi="TimesNewRomanPSMT CE" w:cs="TimesNewRomanPSMT CE"/>
          <w:szCs w:val="24"/>
        </w:rPr>
        <w:t xml:space="preserve">požárního </w:t>
      </w:r>
      <w:r w:rsidR="005F3195" w:rsidRPr="001A6F2A">
        <w:rPr>
          <w:rFonts w:ascii="TimesNewRomanPSMT CE" w:hAnsi="TimesNewRomanPSMT CE" w:cs="TimesNewRomanPSMT CE"/>
          <w:szCs w:val="24"/>
        </w:rPr>
        <w:t>poplachového plánu kraje.</w:t>
      </w:r>
    </w:p>
    <w:p w14:paraId="0DD3F9EA" w14:textId="77777777" w:rsidR="009469F6" w:rsidRPr="009469F6" w:rsidRDefault="006B358F" w:rsidP="002E31E5">
      <w:pPr>
        <w:numPr>
          <w:ilvl w:val="0"/>
          <w:numId w:val="8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 w:rsidRPr="001A6F2A">
        <w:rPr>
          <w:rFonts w:ascii="TimesNewRomanPSMT CE" w:hAnsi="TimesNewRomanPSMT CE" w:cs="TimesNewRomanPSMT CE"/>
          <w:szCs w:val="24"/>
        </w:rPr>
        <w:t>Po</w:t>
      </w:r>
      <w:r w:rsidR="00D21D0F" w:rsidRPr="001A6F2A">
        <w:rPr>
          <w:rFonts w:ascii="TimesNewRomanPSMT CE" w:hAnsi="TimesNewRomanPSMT CE" w:cs="TimesNewRomanPSMT CE"/>
          <w:szCs w:val="24"/>
        </w:rPr>
        <w:t xml:space="preserve"> každém vstupu předurčenýc</w:t>
      </w:r>
      <w:r w:rsidR="0086190B" w:rsidRPr="001A6F2A">
        <w:rPr>
          <w:rFonts w:ascii="TimesNewRomanPSMT CE" w:hAnsi="TimesNewRomanPSMT CE" w:cs="TimesNewRomanPSMT CE"/>
          <w:szCs w:val="24"/>
        </w:rPr>
        <w:t xml:space="preserve">h </w:t>
      </w:r>
      <w:r w:rsidR="00DD787B" w:rsidRPr="001A6F2A">
        <w:rPr>
          <w:rFonts w:ascii="TimesNewRomanPSMT" w:hAnsi="TimesNewRomanPSMT" w:cs="TimesNewRomanPSMT"/>
          <w:szCs w:val="24"/>
        </w:rPr>
        <w:t>jednotek PO</w:t>
      </w:r>
      <w:r w:rsidR="00D21D0F" w:rsidRPr="001A6F2A">
        <w:rPr>
          <w:rFonts w:ascii="TimesNewRomanPSMT" w:hAnsi="TimesNewRomanPSMT" w:cs="TimesNewRomanPSMT"/>
          <w:szCs w:val="24"/>
        </w:rPr>
        <w:t xml:space="preserve"> </w:t>
      </w:r>
      <w:r w:rsidR="0086190B" w:rsidRPr="001A6F2A">
        <w:rPr>
          <w:rFonts w:ascii="TimesNewRomanPSMT CE" w:hAnsi="TimesNewRomanPSMT CE" w:cs="TimesNewRomanPSMT CE"/>
          <w:szCs w:val="24"/>
        </w:rPr>
        <w:t>do</w:t>
      </w:r>
      <w:r w:rsidR="0086190B" w:rsidRPr="009469F6">
        <w:rPr>
          <w:rFonts w:ascii="TimesNewRomanPSMT CE" w:hAnsi="TimesNewRomanPSMT CE" w:cs="TimesNewRomanPSMT CE"/>
          <w:szCs w:val="24"/>
        </w:rPr>
        <w:t xml:space="preserve"> objektu</w:t>
      </w:r>
      <w:r>
        <w:rPr>
          <w:rFonts w:ascii="TimesNewRomanPSMT CE" w:hAnsi="TimesNewRomanPSMT CE" w:cs="TimesNewRomanPSMT CE"/>
          <w:szCs w:val="24"/>
        </w:rPr>
        <w:t xml:space="preserve"> střeženého </w:t>
      </w:r>
      <w:r w:rsidRPr="00D21D0F">
        <w:rPr>
          <w:rFonts w:ascii="TimesNewRomanPSMT CE" w:hAnsi="TimesNewRomanPSMT CE" w:cs="TimesNewRomanPSMT CE"/>
          <w:szCs w:val="24"/>
        </w:rPr>
        <w:t>připojenou</w:t>
      </w:r>
      <w:r>
        <w:rPr>
          <w:rFonts w:ascii="TimesNewRomanPSMT CE" w:hAnsi="TimesNewRomanPSMT CE" w:cs="TimesNewRomanPSMT CE"/>
          <w:szCs w:val="24"/>
        </w:rPr>
        <w:t xml:space="preserve"> EPS</w:t>
      </w:r>
      <w:r w:rsidR="0086190B" w:rsidRPr="009469F6">
        <w:rPr>
          <w:rFonts w:ascii="TimesNewRomanPSMT CE" w:hAnsi="TimesNewRomanPSMT CE" w:cs="TimesNewRomanPSMT CE"/>
          <w:szCs w:val="24"/>
        </w:rPr>
        <w:t xml:space="preserve"> se objekt před jeho uzavřením</w:t>
      </w:r>
      <w:r w:rsidR="00D21D0F">
        <w:rPr>
          <w:rFonts w:ascii="TimesNewRomanPSMT CE" w:hAnsi="TimesNewRomanPSMT CE" w:cs="TimesNewRomanPSMT CE"/>
          <w:szCs w:val="24"/>
        </w:rPr>
        <w:t xml:space="preserve"> </w:t>
      </w:r>
      <w:r w:rsidR="00B95CCB">
        <w:rPr>
          <w:rFonts w:ascii="TimesNewRomanPSMT CE" w:hAnsi="TimesNewRomanPSMT CE" w:cs="TimesNewRomanPSMT CE"/>
          <w:szCs w:val="24"/>
        </w:rPr>
        <w:t xml:space="preserve">předá </w:t>
      </w:r>
      <w:r w:rsidR="0086190B" w:rsidRPr="009469F6">
        <w:rPr>
          <w:rFonts w:ascii="TimesNewRomanPSMT" w:hAnsi="TimesNewRomanPSMT" w:cs="TimesNewRomanPSMT"/>
          <w:szCs w:val="24"/>
        </w:rPr>
        <w:t xml:space="preserve">zástupci provozovatele </w:t>
      </w:r>
      <w:r w:rsidR="0086190B" w:rsidRPr="009469F6">
        <w:rPr>
          <w:rFonts w:ascii="TimesNewRomanPSMT CE" w:hAnsi="TimesNewRomanPSMT CE" w:cs="TimesNewRomanPSMT CE"/>
          <w:szCs w:val="24"/>
        </w:rPr>
        <w:t>EPS</w:t>
      </w:r>
      <w:r w:rsidR="00B95CCB">
        <w:rPr>
          <w:rFonts w:ascii="TimesNewRomanPSMT CE" w:hAnsi="TimesNewRomanPSMT CE" w:cs="TimesNewRomanPSMT CE"/>
          <w:szCs w:val="24"/>
        </w:rPr>
        <w:t>, j</w:t>
      </w:r>
      <w:r w:rsidR="0040652E">
        <w:rPr>
          <w:rFonts w:ascii="TimesNewRomanPSMT CE" w:hAnsi="TimesNewRomanPSMT CE" w:cs="TimesNewRomanPSMT CE"/>
          <w:szCs w:val="24"/>
        </w:rPr>
        <w:t>e</w:t>
      </w:r>
      <w:r w:rsidR="00B95CCB">
        <w:rPr>
          <w:rFonts w:ascii="TimesNewRomanPSMT CE" w:hAnsi="TimesNewRomanPSMT CE" w:cs="TimesNewRomanPSMT CE"/>
          <w:szCs w:val="24"/>
        </w:rPr>
        <w:t>-li to objektivně možné</w:t>
      </w:r>
      <w:r w:rsidR="0086190B" w:rsidRPr="009469F6">
        <w:rPr>
          <w:rFonts w:ascii="TimesNewRomanPSMT CE" w:hAnsi="TimesNewRomanPSMT CE" w:cs="TimesNewRomanPSMT CE"/>
          <w:szCs w:val="24"/>
        </w:rPr>
        <w:t xml:space="preserve">. </w:t>
      </w:r>
    </w:p>
    <w:p w14:paraId="18273C42" w14:textId="77777777" w:rsidR="00254CA7" w:rsidRDefault="00254CA7" w:rsidP="00254CA7">
      <w:pPr>
        <w:tabs>
          <w:tab w:val="left" w:pos="426"/>
        </w:tabs>
        <w:jc w:val="both"/>
      </w:pPr>
    </w:p>
    <w:p w14:paraId="343F76EF" w14:textId="77777777" w:rsidR="0086190B" w:rsidRDefault="0086190B" w:rsidP="0086190B">
      <w:pPr>
        <w:tabs>
          <w:tab w:val="left" w:pos="426"/>
        </w:tabs>
        <w:jc w:val="center"/>
      </w:pPr>
      <w:r w:rsidRPr="00DB34D6">
        <w:t xml:space="preserve">Čl. </w:t>
      </w:r>
      <w:r w:rsidR="0099322A" w:rsidRPr="00DB34D6">
        <w:t>3</w:t>
      </w:r>
    </w:p>
    <w:p w14:paraId="71DAA8D6" w14:textId="77777777" w:rsidR="00691659" w:rsidRDefault="00691659" w:rsidP="00691659">
      <w:pPr>
        <w:tabs>
          <w:tab w:val="left" w:pos="426"/>
        </w:tabs>
        <w:spacing w:after="120"/>
        <w:jc w:val="center"/>
        <w:rPr>
          <w:b/>
        </w:rPr>
      </w:pPr>
      <w:r w:rsidRPr="00794001">
        <w:rPr>
          <w:b/>
        </w:rPr>
        <w:t>Typové schválení ZDP</w:t>
      </w:r>
    </w:p>
    <w:p w14:paraId="6C8C10A7" w14:textId="1C3437FC" w:rsidR="00691659" w:rsidRPr="00DB34D6" w:rsidRDefault="00691659" w:rsidP="00691659">
      <w:pPr>
        <w:pStyle w:val="Odstavecseseznamem"/>
        <w:numPr>
          <w:ilvl w:val="0"/>
          <w:numId w:val="40"/>
        </w:numPr>
        <w:tabs>
          <w:tab w:val="left" w:pos="426"/>
        </w:tabs>
        <w:spacing w:before="0" w:after="120"/>
        <w:ind w:left="0" w:firstLine="0"/>
        <w:contextualSpacing w:val="0"/>
        <w:jc w:val="both"/>
        <w:rPr>
          <w:rFonts w:cs="Times New Roman"/>
          <w:b/>
          <w:szCs w:val="20"/>
        </w:rPr>
      </w:pPr>
      <w:r w:rsidRPr="00794001">
        <w:rPr>
          <w:rFonts w:ascii="TimesNewRomanPSMT CE" w:hAnsi="TimesNewRomanPSMT CE" w:cs="TimesNewRomanPSMT CE"/>
          <w:szCs w:val="24"/>
        </w:rPr>
        <w:t>N</w:t>
      </w:r>
      <w:r>
        <w:rPr>
          <w:rFonts w:ascii="TimesNewRomanPSMT CE" w:hAnsi="TimesNewRomanPSMT CE" w:cs="TimesNewRomanPSMT CE"/>
          <w:szCs w:val="24"/>
        </w:rPr>
        <w:t>ový (dosud neschválený) typ ZDP určený pro připojení EPS na PCO HZS kraje typově schvaluje generální ředitelství</w:t>
      </w:r>
      <w:r w:rsidR="00C43990">
        <w:rPr>
          <w:rFonts w:ascii="TimesNewRomanPSMT CE" w:hAnsi="TimesNewRomanPSMT CE" w:cs="TimesNewRomanPSMT CE"/>
          <w:szCs w:val="24"/>
        </w:rPr>
        <w:t xml:space="preserve"> </w:t>
      </w:r>
      <w:r w:rsidR="00C43990">
        <w:rPr>
          <w:rStyle w:val="Znakapoznpodarou"/>
          <w:rFonts w:ascii="TimesNewRomanPSMT CE" w:hAnsi="TimesNewRomanPSMT CE"/>
          <w:szCs w:val="24"/>
        </w:rPr>
        <w:footnoteReference w:customMarkFollows="1" w:id="6"/>
        <w:t>6)</w:t>
      </w:r>
      <w:r>
        <w:rPr>
          <w:rFonts w:ascii="TimesNewRomanPSMT CE" w:hAnsi="TimesNewRomanPSMT CE" w:cs="TimesNewRomanPSMT CE"/>
          <w:szCs w:val="24"/>
        </w:rPr>
        <w:t xml:space="preserve"> na základě žádosti</w:t>
      </w:r>
      <w:r w:rsidR="00DB34D6">
        <w:rPr>
          <w:rFonts w:ascii="TimesNewRomanPSMT CE" w:hAnsi="TimesNewRomanPSMT CE" w:cs="TimesNewRomanPSMT CE"/>
          <w:szCs w:val="24"/>
        </w:rPr>
        <w:t xml:space="preserve">. Generální ředitelství si </w:t>
      </w:r>
      <w:r w:rsidR="00DB34D6" w:rsidRPr="00DB34D6">
        <w:rPr>
          <w:rFonts w:ascii="TimesNewRomanPSMT CE" w:hAnsi="TimesNewRomanPSMT CE" w:cs="TimesNewRomanPSMT CE"/>
          <w:szCs w:val="24"/>
        </w:rPr>
        <w:t>vyžádá</w:t>
      </w:r>
      <w:r w:rsidRPr="00DB34D6">
        <w:rPr>
          <w:rFonts w:ascii="TimesNewRomanPSMT CE" w:hAnsi="TimesNewRomanPSMT CE" w:cs="TimesNewRomanPSMT CE"/>
          <w:szCs w:val="24"/>
        </w:rPr>
        <w:t xml:space="preserve"> doklady </w:t>
      </w:r>
      <w:r w:rsidR="00860DD6">
        <w:rPr>
          <w:rFonts w:ascii="TimesNewRomanPSMT CE" w:hAnsi="TimesNewRomanPSMT CE" w:cs="TimesNewRomanPSMT CE"/>
          <w:szCs w:val="24"/>
        </w:rPr>
        <w:br/>
      </w:r>
      <w:r w:rsidRPr="00DB34D6">
        <w:rPr>
          <w:rFonts w:ascii="TimesNewRomanPSMT CE" w:hAnsi="TimesNewRomanPSMT CE" w:cs="TimesNewRomanPSMT CE"/>
          <w:szCs w:val="24"/>
        </w:rPr>
        <w:t>o certifikaci ZDP včetně doplňujících zařízení, certifikáty o EMC kompatibilitě a technické návody.</w:t>
      </w:r>
    </w:p>
    <w:p w14:paraId="5467BAB2" w14:textId="12B3F2A6" w:rsidR="00691659" w:rsidRDefault="00691659" w:rsidP="00691659">
      <w:pPr>
        <w:pStyle w:val="Odstavecseseznamem"/>
        <w:numPr>
          <w:ilvl w:val="0"/>
          <w:numId w:val="40"/>
        </w:numPr>
        <w:tabs>
          <w:tab w:val="left" w:pos="426"/>
        </w:tabs>
        <w:spacing w:before="0"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>
        <w:rPr>
          <w:rFonts w:ascii="TimesNewRomanPSMT CE" w:hAnsi="TimesNewRomanPSMT CE" w:cs="TimesNewRomanPSMT CE"/>
          <w:szCs w:val="24"/>
        </w:rPr>
        <w:t xml:space="preserve">Při posuzování a typovém schvalování nového ZDP se funkční vlastnosti a spolehlivost tohoto zařízení ověří v rámci zkušebního provozu. </w:t>
      </w:r>
    </w:p>
    <w:p w14:paraId="090DACE2" w14:textId="2EA3821B" w:rsidR="00C43990" w:rsidRDefault="00C43990" w:rsidP="00C43990">
      <w:pPr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 w:rsidRPr="005E35F4">
        <w:rPr>
          <w:rFonts w:ascii="TimesNewRomanPSMT CE" w:hAnsi="TimesNewRomanPSMT CE" w:cs="TimesNewRomanPSMT CE"/>
          <w:spacing w:val="-2"/>
          <w:szCs w:val="24"/>
        </w:rPr>
        <w:t>Zkušební provoz typově schvalovaného ZDP je zahájen podpisem akceptačního protokolu</w:t>
      </w:r>
      <w:r w:rsidRPr="0038399E">
        <w:rPr>
          <w:rFonts w:ascii="TimesNewRomanPSMT CE" w:hAnsi="TimesNewRomanPSMT CE" w:cs="TimesNewRomanPSMT CE"/>
          <w:spacing w:val="-2"/>
          <w:szCs w:val="24"/>
        </w:rPr>
        <w:t xml:space="preserve"> (viz </w:t>
      </w:r>
      <w:r w:rsidRPr="00F756EA">
        <w:rPr>
          <w:rFonts w:ascii="TimesNewRomanPSMT CE" w:hAnsi="TimesNewRomanPSMT CE" w:cs="TimesNewRomanPSMT CE"/>
          <w:spacing w:val="-2"/>
          <w:szCs w:val="24"/>
        </w:rPr>
        <w:t xml:space="preserve">příloha </w:t>
      </w:r>
      <w:r w:rsidR="0038399E" w:rsidRPr="00F756EA">
        <w:rPr>
          <w:rFonts w:ascii="TimesNewRomanPSMT CE" w:hAnsi="TimesNewRomanPSMT CE" w:cs="TimesNewRomanPSMT CE"/>
          <w:spacing w:val="-2"/>
          <w:szCs w:val="24"/>
        </w:rPr>
        <w:t xml:space="preserve">č. 1 </w:t>
      </w:r>
      <w:r w:rsidRPr="00F756EA">
        <w:rPr>
          <w:rFonts w:ascii="TimesNewRomanPSMT CE" w:hAnsi="TimesNewRomanPSMT CE" w:cs="TimesNewRomanPSMT CE"/>
          <w:spacing w:val="-2"/>
          <w:szCs w:val="24"/>
        </w:rPr>
        <w:t xml:space="preserve">tohoto pokynu) mezi provozovatelem ZDP a </w:t>
      </w:r>
      <w:r w:rsidR="0038399E" w:rsidRPr="00F756EA">
        <w:rPr>
          <w:rFonts w:ascii="TimesNewRomanPSMT CE" w:hAnsi="TimesNewRomanPSMT CE" w:cs="TimesNewRomanPSMT CE"/>
          <w:spacing w:val="-2"/>
          <w:szCs w:val="24"/>
        </w:rPr>
        <w:t xml:space="preserve">příslušným </w:t>
      </w:r>
      <w:r w:rsidRPr="00F756EA">
        <w:rPr>
          <w:rFonts w:ascii="TimesNewRomanPSMT CE" w:hAnsi="TimesNewRomanPSMT CE" w:cs="TimesNewRomanPSMT CE"/>
          <w:spacing w:val="-2"/>
          <w:szCs w:val="24"/>
        </w:rPr>
        <w:t>HZ</w:t>
      </w:r>
      <w:r w:rsidRPr="0038399E">
        <w:rPr>
          <w:rFonts w:ascii="TimesNewRomanPSMT CE" w:hAnsi="TimesNewRomanPSMT CE" w:cs="TimesNewRomanPSMT CE"/>
          <w:spacing w:val="-2"/>
          <w:szCs w:val="24"/>
        </w:rPr>
        <w:t>S kraje.</w:t>
      </w:r>
    </w:p>
    <w:p w14:paraId="6CAE063B" w14:textId="77777777" w:rsidR="00C43990" w:rsidRDefault="00C43990" w:rsidP="00C43990">
      <w:pPr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>
        <w:rPr>
          <w:rFonts w:ascii="TimesNewRomanPSMT CE" w:hAnsi="TimesNewRomanPSMT CE" w:cs="TimesNewRomanPSMT CE"/>
          <w:szCs w:val="24"/>
        </w:rPr>
        <w:lastRenderedPageBreak/>
        <w:t>Na základě posouzení a kladného vyhodnocení zkušebního provozu generální ředitelství ZDP typově schválí pro účely Hasičského záchranného sboru České republiky (dále jen „HZS ČR“).</w:t>
      </w:r>
    </w:p>
    <w:p w14:paraId="6B32051C" w14:textId="77777777" w:rsidR="00C43990" w:rsidRDefault="00C43990" w:rsidP="00C43990">
      <w:pPr>
        <w:numPr>
          <w:ilvl w:val="0"/>
          <w:numId w:val="40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 w:rsidRPr="0038399E">
        <w:rPr>
          <w:rFonts w:ascii="TimesNewRomanPSMT CE" w:hAnsi="TimesNewRomanPSMT CE" w:cs="TimesNewRomanPSMT CE"/>
          <w:spacing w:val="-2"/>
          <w:szCs w:val="24"/>
        </w:rPr>
        <w:t>Seznam nově typově schválených ZDP pro účely HZS ČR uveřejňuje generální ředitelství</w:t>
      </w:r>
      <w:r>
        <w:rPr>
          <w:rFonts w:ascii="TimesNewRomanPSMT CE" w:hAnsi="TimesNewRomanPSMT CE" w:cs="TimesNewRomanPSMT CE"/>
          <w:szCs w:val="24"/>
        </w:rPr>
        <w:t xml:space="preserve"> na internetových stránkách generálního ředitelství.</w:t>
      </w:r>
    </w:p>
    <w:p w14:paraId="3143F02E" w14:textId="77777777" w:rsidR="004C4ACA" w:rsidRDefault="004C4ACA" w:rsidP="00D4454A">
      <w:pPr>
        <w:tabs>
          <w:tab w:val="left" w:pos="426"/>
        </w:tabs>
        <w:jc w:val="both"/>
      </w:pPr>
    </w:p>
    <w:p w14:paraId="1661DA19" w14:textId="77777777" w:rsidR="0086190B" w:rsidRPr="009C05B3" w:rsidRDefault="0086190B" w:rsidP="0086190B">
      <w:pPr>
        <w:jc w:val="center"/>
        <w:rPr>
          <w:bCs/>
        </w:rPr>
      </w:pPr>
      <w:r>
        <w:rPr>
          <w:bCs/>
        </w:rPr>
        <w:t xml:space="preserve">Čl. </w:t>
      </w:r>
      <w:r w:rsidR="00323506">
        <w:rPr>
          <w:bCs/>
        </w:rPr>
        <w:t>4</w:t>
      </w:r>
    </w:p>
    <w:p w14:paraId="42F8AC33" w14:textId="77777777" w:rsidR="0086190B" w:rsidRDefault="0086190B" w:rsidP="0086190B"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Základní náležitosti smlouvy </w:t>
      </w:r>
      <w:r w:rsidR="0067578F">
        <w:rPr>
          <w:b/>
          <w:bCs/>
        </w:rPr>
        <w:t xml:space="preserve">nebo zápisu </w:t>
      </w:r>
      <w:r>
        <w:rPr>
          <w:b/>
          <w:bCs/>
        </w:rPr>
        <w:t>o připojení EPS</w:t>
      </w:r>
    </w:p>
    <w:p w14:paraId="58F3066E" w14:textId="4DEE6B1B" w:rsidR="0086190B" w:rsidRPr="00E0762A" w:rsidRDefault="0086190B" w:rsidP="002E31E5">
      <w:pPr>
        <w:pStyle w:val="Odstavecseseznamem"/>
        <w:numPr>
          <w:ilvl w:val="0"/>
          <w:numId w:val="5"/>
        </w:numPr>
        <w:tabs>
          <w:tab w:val="left" w:pos="426"/>
        </w:tabs>
        <w:suppressAutoHyphens/>
        <w:spacing w:before="0" w:after="120"/>
        <w:ind w:left="0" w:firstLine="0"/>
        <w:contextualSpacing w:val="0"/>
        <w:jc w:val="both"/>
        <w:rPr>
          <w:bCs/>
        </w:rPr>
      </w:pPr>
      <w:r w:rsidRPr="00465FE7">
        <w:rPr>
          <w:bCs/>
          <w:spacing w:val="-2"/>
        </w:rPr>
        <w:t xml:space="preserve">Smlouva </w:t>
      </w:r>
      <w:r w:rsidR="00B566B9" w:rsidRPr="00465FE7">
        <w:rPr>
          <w:spacing w:val="-2"/>
        </w:rPr>
        <w:t xml:space="preserve">o připojení </w:t>
      </w:r>
      <w:r w:rsidR="006E0AFA" w:rsidRPr="00465FE7">
        <w:rPr>
          <w:spacing w:val="-2"/>
        </w:rPr>
        <w:t>EPS</w:t>
      </w:r>
      <w:r w:rsidR="00854EBF" w:rsidRPr="00465FE7">
        <w:rPr>
          <w:spacing w:val="-2"/>
        </w:rPr>
        <w:t xml:space="preserve"> </w:t>
      </w:r>
      <w:r w:rsidR="006E0AFA" w:rsidRPr="00465FE7">
        <w:rPr>
          <w:bCs/>
          <w:spacing w:val="-2"/>
        </w:rPr>
        <w:t>obsahuje</w:t>
      </w:r>
      <w:r w:rsidR="00854EBF" w:rsidRPr="00465FE7">
        <w:rPr>
          <w:bCs/>
          <w:spacing w:val="-2"/>
        </w:rPr>
        <w:t xml:space="preserve"> </w:t>
      </w:r>
      <w:r w:rsidR="00BF173F" w:rsidRPr="00465FE7">
        <w:rPr>
          <w:bCs/>
          <w:spacing w:val="-2"/>
        </w:rPr>
        <w:t xml:space="preserve">obecné </w:t>
      </w:r>
      <w:r w:rsidR="0070079C" w:rsidRPr="00465FE7">
        <w:rPr>
          <w:bCs/>
          <w:spacing w:val="-2"/>
        </w:rPr>
        <w:t>náležitosti stanovené právním předpisem</w:t>
      </w:r>
      <w:r w:rsidR="00323506" w:rsidRPr="00465FE7">
        <w:rPr>
          <w:bCs/>
          <w:spacing w:val="-2"/>
        </w:rPr>
        <w:t xml:space="preserve"> a dále</w:t>
      </w:r>
      <w:r w:rsidR="006E0AFA">
        <w:rPr>
          <w:bCs/>
        </w:rPr>
        <w:t xml:space="preserve"> zejména</w:t>
      </w:r>
      <w:r w:rsidRPr="00E0762A">
        <w:rPr>
          <w:bCs/>
        </w:rPr>
        <w:t>:</w:t>
      </w:r>
    </w:p>
    <w:p w14:paraId="7E4A84FF" w14:textId="7437E0D9" w:rsidR="001709E7" w:rsidRDefault="0067578F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465FE7">
        <w:rPr>
          <w:spacing w:val="-2"/>
          <w:szCs w:val="24"/>
        </w:rPr>
        <w:t xml:space="preserve">identifikaci </w:t>
      </w:r>
      <w:r w:rsidR="00465FE7" w:rsidRPr="00465FE7">
        <w:rPr>
          <w:spacing w:val="-2"/>
          <w:szCs w:val="24"/>
        </w:rPr>
        <w:t xml:space="preserve">provozovatelem EPS </w:t>
      </w:r>
      <w:r w:rsidR="00B5239F" w:rsidRPr="00465FE7">
        <w:rPr>
          <w:spacing w:val="-2"/>
          <w:szCs w:val="24"/>
        </w:rPr>
        <w:t>vybran</w:t>
      </w:r>
      <w:r w:rsidRPr="00465FE7">
        <w:rPr>
          <w:spacing w:val="-2"/>
          <w:szCs w:val="24"/>
        </w:rPr>
        <w:t>ého</w:t>
      </w:r>
      <w:r w:rsidR="00B5239F" w:rsidRPr="00465FE7">
        <w:rPr>
          <w:spacing w:val="-2"/>
          <w:szCs w:val="24"/>
        </w:rPr>
        <w:t xml:space="preserve"> provozovatel</w:t>
      </w:r>
      <w:r w:rsidRPr="00465FE7">
        <w:rPr>
          <w:spacing w:val="-2"/>
          <w:szCs w:val="24"/>
        </w:rPr>
        <w:t>e</w:t>
      </w:r>
      <w:r w:rsidR="00B5239F" w:rsidRPr="00465FE7">
        <w:rPr>
          <w:spacing w:val="-2"/>
          <w:szCs w:val="24"/>
        </w:rPr>
        <w:t xml:space="preserve"> přenosové cesty</w:t>
      </w:r>
      <w:r w:rsidR="006E0AFA" w:rsidRPr="00465FE7">
        <w:rPr>
          <w:spacing w:val="-2"/>
          <w:szCs w:val="24"/>
        </w:rPr>
        <w:t>, který zajišťuje</w:t>
      </w:r>
      <w:r w:rsidR="006E0AFA" w:rsidRPr="004D20FE">
        <w:rPr>
          <w:szCs w:val="24"/>
        </w:rPr>
        <w:t xml:space="preserve"> přenos informací z </w:t>
      </w:r>
      <w:r w:rsidR="00220174" w:rsidRPr="004D20FE">
        <w:rPr>
          <w:szCs w:val="24"/>
        </w:rPr>
        <w:t xml:space="preserve">EPS </w:t>
      </w:r>
      <w:r w:rsidR="006E0AFA" w:rsidRPr="004D20FE">
        <w:rPr>
          <w:szCs w:val="24"/>
        </w:rPr>
        <w:t xml:space="preserve">na </w:t>
      </w:r>
      <w:r w:rsidR="001709E7" w:rsidRPr="004D20FE">
        <w:rPr>
          <w:szCs w:val="24"/>
        </w:rPr>
        <w:t>PCO HZS kraje</w:t>
      </w:r>
      <w:r w:rsidR="00220174" w:rsidRPr="004D20FE">
        <w:rPr>
          <w:szCs w:val="24"/>
        </w:rPr>
        <w:t>,</w:t>
      </w:r>
    </w:p>
    <w:p w14:paraId="0BDD1F14" w14:textId="67B8968D" w:rsidR="00FB1874" w:rsidRPr="004D20FE" w:rsidRDefault="00FB1874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542F61">
        <w:rPr>
          <w:szCs w:val="24"/>
        </w:rPr>
        <w:t xml:space="preserve">umístění připojovaného objektu a vymezení prostor, které jsou zabezpečeny </w:t>
      </w:r>
      <w:r w:rsidRPr="00B44000">
        <w:rPr>
          <w:szCs w:val="24"/>
        </w:rPr>
        <w:t>připojovanou</w:t>
      </w:r>
      <w:r w:rsidRPr="00542F61">
        <w:rPr>
          <w:szCs w:val="24"/>
        </w:rPr>
        <w:t xml:space="preserve"> EPS</w:t>
      </w:r>
      <w:r w:rsidR="00C27EA9">
        <w:rPr>
          <w:szCs w:val="24"/>
        </w:rPr>
        <w:t>,</w:t>
      </w:r>
    </w:p>
    <w:p w14:paraId="3CFE003B" w14:textId="5ADD492A" w:rsidR="006E0AFA" w:rsidRDefault="001709E7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4D20FE">
        <w:rPr>
          <w:szCs w:val="24"/>
        </w:rPr>
        <w:t>způsob hlášení poruch přijatých z</w:t>
      </w:r>
      <w:r w:rsidR="00746C75">
        <w:rPr>
          <w:szCs w:val="24"/>
        </w:rPr>
        <w:t xml:space="preserve"> </w:t>
      </w:r>
      <w:r w:rsidR="003C4F0E" w:rsidRPr="004D20FE">
        <w:rPr>
          <w:szCs w:val="24"/>
        </w:rPr>
        <w:t>připojené</w:t>
      </w:r>
      <w:r w:rsidRPr="004D20FE">
        <w:rPr>
          <w:szCs w:val="24"/>
        </w:rPr>
        <w:t> </w:t>
      </w:r>
      <w:r w:rsidR="00A27780" w:rsidRPr="004D20FE">
        <w:rPr>
          <w:szCs w:val="24"/>
        </w:rPr>
        <w:t>EPS</w:t>
      </w:r>
      <w:r w:rsidR="00220174" w:rsidRPr="004D20FE">
        <w:rPr>
          <w:szCs w:val="24"/>
        </w:rPr>
        <w:t>,</w:t>
      </w:r>
    </w:p>
    <w:p w14:paraId="775BB996" w14:textId="15376453" w:rsidR="006374F2" w:rsidRPr="00D54210" w:rsidRDefault="006374F2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6374F2">
        <w:rPr>
          <w:szCs w:val="24"/>
        </w:rPr>
        <w:t xml:space="preserve">podmínky zajištění přenosu signálu z EPS prostřednictvím provozovatele přenosové cesty </w:t>
      </w:r>
      <w:r w:rsidR="00465FE7" w:rsidRPr="00465FE7">
        <w:rPr>
          <w:spacing w:val="-4"/>
          <w:szCs w:val="24"/>
        </w:rPr>
        <w:t xml:space="preserve">na PCO HZS kraje a podmínky pro </w:t>
      </w:r>
      <w:r w:rsidRPr="00465FE7">
        <w:rPr>
          <w:spacing w:val="-4"/>
          <w:szCs w:val="24"/>
        </w:rPr>
        <w:t>zajištění provoz</w:t>
      </w:r>
      <w:r w:rsidR="00465FE7" w:rsidRPr="00465FE7">
        <w:rPr>
          <w:spacing w:val="-4"/>
          <w:szCs w:val="24"/>
        </w:rPr>
        <w:t xml:space="preserve">u zařízení a přístup k zařízení </w:t>
      </w:r>
      <w:r w:rsidRPr="00465FE7">
        <w:rPr>
          <w:spacing w:val="-4"/>
          <w:szCs w:val="24"/>
        </w:rPr>
        <w:t>umístěném</w:t>
      </w:r>
      <w:r w:rsidRPr="006374F2">
        <w:rPr>
          <w:szCs w:val="24"/>
        </w:rPr>
        <w:t xml:space="preserve"> </w:t>
      </w:r>
      <w:r w:rsidR="00C27EA9">
        <w:rPr>
          <w:szCs w:val="24"/>
        </w:rPr>
        <w:br/>
      </w:r>
      <w:r w:rsidRPr="006374F2">
        <w:rPr>
          <w:szCs w:val="24"/>
        </w:rPr>
        <w:t>u HZS kraje,</w:t>
      </w:r>
    </w:p>
    <w:p w14:paraId="14EBADC0" w14:textId="77777777" w:rsidR="0086190B" w:rsidRPr="004D20FE" w:rsidRDefault="0005015E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4D20FE">
        <w:rPr>
          <w:szCs w:val="24"/>
        </w:rPr>
        <w:t xml:space="preserve">seznam </w:t>
      </w:r>
      <w:r w:rsidR="0086190B" w:rsidRPr="00465FE7">
        <w:rPr>
          <w:szCs w:val="24"/>
        </w:rPr>
        <w:t>předurčen</w:t>
      </w:r>
      <w:r w:rsidRPr="00465FE7">
        <w:rPr>
          <w:szCs w:val="24"/>
        </w:rPr>
        <w:t>ých</w:t>
      </w:r>
      <w:r w:rsidR="00B44000" w:rsidRPr="00465FE7">
        <w:rPr>
          <w:szCs w:val="24"/>
        </w:rPr>
        <w:t xml:space="preserve"> </w:t>
      </w:r>
      <w:r w:rsidR="00DB4C54" w:rsidRPr="00465FE7">
        <w:rPr>
          <w:szCs w:val="24"/>
        </w:rPr>
        <w:t>jednotek PO</w:t>
      </w:r>
      <w:r w:rsidR="0086190B" w:rsidRPr="00465FE7">
        <w:rPr>
          <w:szCs w:val="24"/>
        </w:rPr>
        <w:t>,</w:t>
      </w:r>
      <w:r w:rsidR="0086190B" w:rsidRPr="004D20FE">
        <w:rPr>
          <w:szCs w:val="24"/>
        </w:rPr>
        <w:t xml:space="preserve"> které </w:t>
      </w:r>
      <w:r w:rsidR="0067578F">
        <w:rPr>
          <w:szCs w:val="24"/>
        </w:rPr>
        <w:t>mají</w:t>
      </w:r>
      <w:r w:rsidR="00B44000">
        <w:rPr>
          <w:szCs w:val="24"/>
        </w:rPr>
        <w:t xml:space="preserve"> </w:t>
      </w:r>
      <w:r w:rsidR="0086190B" w:rsidRPr="004D20FE">
        <w:rPr>
          <w:szCs w:val="24"/>
        </w:rPr>
        <w:t xml:space="preserve">zasahovat podle požárního poplachového plánu kraje </w:t>
      </w:r>
      <w:r w:rsidR="00B5239F" w:rsidRPr="004D20FE">
        <w:rPr>
          <w:szCs w:val="24"/>
        </w:rPr>
        <w:t xml:space="preserve">resp. objektového poplachového plánu </w:t>
      </w:r>
      <w:r w:rsidR="0086190B" w:rsidRPr="004D20FE">
        <w:rPr>
          <w:szCs w:val="24"/>
        </w:rPr>
        <w:t>na signál „VŠEOBECNÝ POPLACH“ z ústředny připojené EPS,</w:t>
      </w:r>
    </w:p>
    <w:p w14:paraId="307554C6" w14:textId="1513C5A7" w:rsidR="0086190B" w:rsidRPr="00465FE7" w:rsidRDefault="0086190B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465FE7">
        <w:rPr>
          <w:szCs w:val="24"/>
        </w:rPr>
        <w:t xml:space="preserve">vymezení prostor objektu střeženého připojenou EPS, do které není technicky nebo organizačně možný vstup předurčených </w:t>
      </w:r>
      <w:r w:rsidR="008E247D" w:rsidRPr="00465FE7">
        <w:rPr>
          <w:szCs w:val="24"/>
        </w:rPr>
        <w:t>jednot</w:t>
      </w:r>
      <w:r w:rsidR="00465FE7" w:rsidRPr="00465FE7">
        <w:rPr>
          <w:szCs w:val="24"/>
        </w:rPr>
        <w:t>ek</w:t>
      </w:r>
      <w:r w:rsidR="008E247D" w:rsidRPr="00465FE7">
        <w:rPr>
          <w:szCs w:val="24"/>
        </w:rPr>
        <w:t xml:space="preserve"> PO</w:t>
      </w:r>
      <w:r w:rsidR="00B44000" w:rsidRPr="00465FE7">
        <w:rPr>
          <w:szCs w:val="24"/>
        </w:rPr>
        <w:t xml:space="preserve"> </w:t>
      </w:r>
      <w:r w:rsidR="00B5239F" w:rsidRPr="00465FE7">
        <w:rPr>
          <w:szCs w:val="24"/>
        </w:rPr>
        <w:t>prostřednictvím generálního klíče</w:t>
      </w:r>
      <w:r w:rsidR="006E0AFA" w:rsidRPr="00465FE7">
        <w:rPr>
          <w:szCs w:val="24"/>
        </w:rPr>
        <w:t>,</w:t>
      </w:r>
    </w:p>
    <w:p w14:paraId="20420859" w14:textId="77777777" w:rsidR="0086190B" w:rsidRPr="005639AC" w:rsidRDefault="0086190B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8864F0">
        <w:rPr>
          <w:spacing w:val="-4"/>
          <w:szCs w:val="24"/>
        </w:rPr>
        <w:t>přesné vymezení režimu a odpovědnosti za provoz připojené EPS po dobu</w:t>
      </w:r>
      <w:r w:rsidR="00B44000">
        <w:rPr>
          <w:spacing w:val="-4"/>
          <w:szCs w:val="24"/>
        </w:rPr>
        <w:t xml:space="preserve"> </w:t>
      </w:r>
      <w:r w:rsidRPr="00845A4F">
        <w:rPr>
          <w:szCs w:val="24"/>
        </w:rPr>
        <w:t xml:space="preserve">poruchy, výpadku, opravy, kontroly, servisu, revize a nuceného odstavení připojené EPS, </w:t>
      </w:r>
    </w:p>
    <w:p w14:paraId="2046FEB3" w14:textId="77777777" w:rsidR="00B5239F" w:rsidRDefault="00B5239F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>
        <w:rPr>
          <w:szCs w:val="24"/>
        </w:rPr>
        <w:t xml:space="preserve">upřesnění postupu při ukončení </w:t>
      </w:r>
      <w:r w:rsidRPr="00C06775">
        <w:rPr>
          <w:szCs w:val="24"/>
        </w:rPr>
        <w:t xml:space="preserve">zásahu </w:t>
      </w:r>
      <w:r w:rsidR="00B44000" w:rsidRPr="00C06775">
        <w:rPr>
          <w:szCs w:val="24"/>
        </w:rPr>
        <w:t xml:space="preserve">předurčené </w:t>
      </w:r>
      <w:r w:rsidR="008E247D" w:rsidRPr="00C06775">
        <w:rPr>
          <w:szCs w:val="24"/>
        </w:rPr>
        <w:t>jednotky PO</w:t>
      </w:r>
      <w:r w:rsidR="008E247D">
        <w:rPr>
          <w:szCs w:val="24"/>
        </w:rPr>
        <w:t xml:space="preserve"> </w:t>
      </w:r>
      <w:r>
        <w:rPr>
          <w:szCs w:val="24"/>
        </w:rPr>
        <w:t xml:space="preserve">v objektu a jeho předání zástupci </w:t>
      </w:r>
      <w:r w:rsidRPr="00CC49B0">
        <w:rPr>
          <w:szCs w:val="24"/>
        </w:rPr>
        <w:t>provozovatele EPS</w:t>
      </w:r>
      <w:r w:rsidR="00220174" w:rsidRPr="00D00D0F">
        <w:rPr>
          <w:szCs w:val="24"/>
        </w:rPr>
        <w:t>,</w:t>
      </w:r>
    </w:p>
    <w:p w14:paraId="5EA5CDA0" w14:textId="77777777" w:rsidR="00543086" w:rsidRDefault="00543086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>
        <w:rPr>
          <w:szCs w:val="24"/>
        </w:rPr>
        <w:t xml:space="preserve">způsob aktualizace kontaktních </w:t>
      </w:r>
      <w:r w:rsidRPr="004D20FE">
        <w:rPr>
          <w:szCs w:val="24"/>
        </w:rPr>
        <w:t xml:space="preserve">osob </w:t>
      </w:r>
      <w:r w:rsidR="002735E4" w:rsidRPr="004D20FE">
        <w:rPr>
          <w:szCs w:val="24"/>
        </w:rPr>
        <w:t>smluvních stran,</w:t>
      </w:r>
    </w:p>
    <w:p w14:paraId="19CE6099" w14:textId="170697F9" w:rsidR="00D54210" w:rsidRPr="00184FA2" w:rsidRDefault="00D54210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542F61">
        <w:rPr>
          <w:szCs w:val="24"/>
        </w:rPr>
        <w:t>důvody</w:t>
      </w:r>
      <w:r w:rsidR="009154DE">
        <w:rPr>
          <w:szCs w:val="24"/>
        </w:rPr>
        <w:t xml:space="preserve"> a </w:t>
      </w:r>
      <w:r w:rsidRPr="00542F61">
        <w:rPr>
          <w:szCs w:val="24"/>
        </w:rPr>
        <w:t>způsob</w:t>
      </w:r>
      <w:r w:rsidR="009154DE">
        <w:rPr>
          <w:szCs w:val="24"/>
        </w:rPr>
        <w:t>y</w:t>
      </w:r>
      <w:r w:rsidRPr="00542F61">
        <w:rPr>
          <w:szCs w:val="24"/>
        </w:rPr>
        <w:t xml:space="preserve"> pro uzavření dodatku </w:t>
      </w:r>
      <w:r w:rsidRPr="00184FA2">
        <w:rPr>
          <w:szCs w:val="24"/>
        </w:rPr>
        <w:t>smlouvy</w:t>
      </w:r>
      <w:r w:rsidR="00B44000" w:rsidRPr="00184FA2">
        <w:rPr>
          <w:szCs w:val="24"/>
        </w:rPr>
        <w:t xml:space="preserve"> </w:t>
      </w:r>
      <w:r w:rsidR="008E247D" w:rsidRPr="00184FA2">
        <w:rPr>
          <w:szCs w:val="24"/>
        </w:rPr>
        <w:t>o připojení EPS</w:t>
      </w:r>
      <w:r w:rsidRPr="00184FA2">
        <w:rPr>
          <w:szCs w:val="24"/>
        </w:rPr>
        <w:t>,</w:t>
      </w:r>
    </w:p>
    <w:p w14:paraId="1D5C8F85" w14:textId="2C532305" w:rsidR="0086190B" w:rsidRPr="00184FA2" w:rsidRDefault="0086190B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184FA2">
        <w:rPr>
          <w:szCs w:val="24"/>
        </w:rPr>
        <w:t>důvody, způsob a lhůty pro vypovězení smlouvy</w:t>
      </w:r>
      <w:r w:rsidR="00B44000" w:rsidRPr="00184FA2">
        <w:rPr>
          <w:szCs w:val="24"/>
        </w:rPr>
        <w:t xml:space="preserve"> </w:t>
      </w:r>
      <w:r w:rsidR="008E247D" w:rsidRPr="00184FA2">
        <w:rPr>
          <w:szCs w:val="24"/>
        </w:rPr>
        <w:t>o připojení EPS</w:t>
      </w:r>
      <w:r w:rsidR="00541202" w:rsidRPr="00184FA2">
        <w:rPr>
          <w:szCs w:val="24"/>
        </w:rPr>
        <w:t xml:space="preserve"> </w:t>
      </w:r>
      <w:r w:rsidR="00184FA2" w:rsidRPr="00184FA2">
        <w:rPr>
          <w:szCs w:val="24"/>
        </w:rPr>
        <w:t>a</w:t>
      </w:r>
      <w:r w:rsidR="00B5239F" w:rsidRPr="00184FA2">
        <w:rPr>
          <w:szCs w:val="24"/>
        </w:rPr>
        <w:t xml:space="preserve"> odstoupení od </w:t>
      </w:r>
      <w:r w:rsidR="008E247D" w:rsidRPr="00184FA2">
        <w:rPr>
          <w:szCs w:val="24"/>
        </w:rPr>
        <w:t xml:space="preserve">této </w:t>
      </w:r>
      <w:r w:rsidR="00B5239F" w:rsidRPr="00184FA2">
        <w:rPr>
          <w:szCs w:val="24"/>
        </w:rPr>
        <w:t>smlouvy</w:t>
      </w:r>
      <w:r w:rsidR="00FD1766" w:rsidRPr="00184FA2">
        <w:rPr>
          <w:szCs w:val="24"/>
        </w:rPr>
        <w:t>,</w:t>
      </w:r>
    </w:p>
    <w:p w14:paraId="02FAB52A" w14:textId="084EBE27" w:rsidR="00F503C6" w:rsidRDefault="00F503C6" w:rsidP="002E31E5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357" w:hanging="357"/>
        <w:jc w:val="both"/>
        <w:rPr>
          <w:szCs w:val="24"/>
        </w:rPr>
      </w:pPr>
      <w:r w:rsidRPr="00542F61">
        <w:rPr>
          <w:szCs w:val="24"/>
        </w:rPr>
        <w:t xml:space="preserve">vymezení smluvních sankcí (např. nedostavení se zástupce provozovatele EPS k převzetí objektu v časovém limitu dle </w:t>
      </w:r>
      <w:r w:rsidRPr="00627BF7">
        <w:rPr>
          <w:szCs w:val="24"/>
        </w:rPr>
        <w:t>smlouvy</w:t>
      </w:r>
      <w:r w:rsidR="00B44000" w:rsidRPr="00627BF7">
        <w:rPr>
          <w:szCs w:val="24"/>
        </w:rPr>
        <w:t xml:space="preserve"> </w:t>
      </w:r>
      <w:r w:rsidR="008A3782" w:rsidRPr="00627BF7">
        <w:rPr>
          <w:szCs w:val="24"/>
        </w:rPr>
        <w:t>o připojení EPS</w:t>
      </w:r>
      <w:r w:rsidRPr="00627BF7">
        <w:rPr>
          <w:szCs w:val="24"/>
        </w:rPr>
        <w:t>, plané</w:t>
      </w:r>
      <w:r w:rsidRPr="00542F61">
        <w:rPr>
          <w:szCs w:val="24"/>
        </w:rPr>
        <w:t xml:space="preserve"> poplachy),</w:t>
      </w:r>
    </w:p>
    <w:p w14:paraId="6704C98C" w14:textId="77777777" w:rsidR="004A3E1E" w:rsidRDefault="002735E4" w:rsidP="00D41C6A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szCs w:val="24"/>
        </w:rPr>
      </w:pPr>
      <w:r w:rsidRPr="004D20FE">
        <w:rPr>
          <w:szCs w:val="24"/>
        </w:rPr>
        <w:t>výši</w:t>
      </w:r>
      <w:r w:rsidR="0086190B" w:rsidRPr="004D20FE">
        <w:rPr>
          <w:szCs w:val="24"/>
        </w:rPr>
        <w:t xml:space="preserve">, formu a lhůtu úhrady </w:t>
      </w:r>
      <w:r w:rsidR="0067578F">
        <w:rPr>
          <w:szCs w:val="24"/>
        </w:rPr>
        <w:t>měsíční ceny za připojení a jednorázové úhrady za připojení, není-li vyloučena zákonem</w:t>
      </w:r>
      <w:r w:rsidR="0072789E">
        <w:rPr>
          <w:szCs w:val="24"/>
        </w:rPr>
        <w:t>.</w:t>
      </w:r>
    </w:p>
    <w:p w14:paraId="3DB4F008" w14:textId="0F5EE075" w:rsidR="0072789E" w:rsidRPr="007F0FC4" w:rsidRDefault="0086190B" w:rsidP="007F0FC4">
      <w:pPr>
        <w:pStyle w:val="Default"/>
        <w:numPr>
          <w:ilvl w:val="0"/>
          <w:numId w:val="5"/>
        </w:numPr>
        <w:tabs>
          <w:tab w:val="left" w:pos="426"/>
        </w:tabs>
        <w:spacing w:after="120"/>
        <w:ind w:left="0" w:firstLine="0"/>
        <w:jc w:val="both"/>
        <w:rPr>
          <w:bCs/>
          <w:color w:val="auto"/>
        </w:rPr>
      </w:pPr>
      <w:r w:rsidRPr="007F0FC4">
        <w:rPr>
          <w:bCs/>
          <w:color w:val="auto"/>
        </w:rPr>
        <w:t>Smlouvu</w:t>
      </w:r>
      <w:r w:rsidR="00B44000" w:rsidRPr="007F0FC4">
        <w:rPr>
          <w:bCs/>
          <w:color w:val="auto"/>
        </w:rPr>
        <w:t xml:space="preserve"> </w:t>
      </w:r>
      <w:r w:rsidR="008A3782" w:rsidRPr="007F0FC4">
        <w:rPr>
          <w:bCs/>
          <w:color w:val="auto"/>
        </w:rPr>
        <w:t>o připojení EPS</w:t>
      </w:r>
      <w:r w:rsidR="00B44000" w:rsidRPr="007F0FC4">
        <w:rPr>
          <w:bCs/>
          <w:color w:val="auto"/>
        </w:rPr>
        <w:t xml:space="preserve"> </w:t>
      </w:r>
      <w:r w:rsidRPr="007F0FC4">
        <w:rPr>
          <w:bCs/>
          <w:color w:val="auto"/>
        </w:rPr>
        <w:t xml:space="preserve">je možné měnit pouze písemnou dohodou smluvních stran ve </w:t>
      </w:r>
      <w:r w:rsidRPr="007F0FC4">
        <w:rPr>
          <w:bCs/>
          <w:color w:val="auto"/>
          <w:spacing w:val="-2"/>
        </w:rPr>
        <w:t>formě vzestupně číslovaných dodatků k této smlouvě. Důvodem pro změnu smlouvy</w:t>
      </w:r>
      <w:r w:rsidR="0092474E" w:rsidRPr="007F0FC4">
        <w:rPr>
          <w:bCs/>
          <w:color w:val="auto"/>
          <w:spacing w:val="-2"/>
        </w:rPr>
        <w:t xml:space="preserve"> </w:t>
      </w:r>
      <w:r w:rsidR="008A3782" w:rsidRPr="007F0FC4">
        <w:rPr>
          <w:bCs/>
          <w:color w:val="auto"/>
          <w:spacing w:val="-2"/>
        </w:rPr>
        <w:t>o připojení</w:t>
      </w:r>
      <w:r w:rsidR="008A3782" w:rsidRPr="007F0FC4">
        <w:rPr>
          <w:bCs/>
          <w:color w:val="auto"/>
        </w:rPr>
        <w:t xml:space="preserve"> EPS</w:t>
      </w:r>
      <w:r w:rsidR="0092474E" w:rsidRPr="007F0FC4">
        <w:rPr>
          <w:bCs/>
          <w:color w:val="auto"/>
        </w:rPr>
        <w:t xml:space="preserve"> </w:t>
      </w:r>
      <w:r w:rsidRPr="007F0FC4">
        <w:rPr>
          <w:bCs/>
          <w:color w:val="auto"/>
        </w:rPr>
        <w:t>může být zejména změna technických podmínek</w:t>
      </w:r>
      <w:r w:rsidR="0072789E" w:rsidRPr="007F0FC4">
        <w:rPr>
          <w:bCs/>
          <w:color w:val="auto"/>
        </w:rPr>
        <w:t xml:space="preserve"> nebo</w:t>
      </w:r>
      <w:r w:rsidRPr="007F0FC4">
        <w:rPr>
          <w:bCs/>
          <w:color w:val="auto"/>
        </w:rPr>
        <w:t xml:space="preserve"> změna doby platnosti </w:t>
      </w:r>
      <w:r w:rsidR="008A3782" w:rsidRPr="007F0FC4">
        <w:rPr>
          <w:bCs/>
          <w:color w:val="auto"/>
        </w:rPr>
        <w:t xml:space="preserve">této </w:t>
      </w:r>
      <w:r w:rsidRPr="007F0FC4">
        <w:rPr>
          <w:bCs/>
          <w:color w:val="auto"/>
        </w:rPr>
        <w:t>smlouvy</w:t>
      </w:r>
      <w:r w:rsidR="0072789E" w:rsidRPr="007F0FC4">
        <w:rPr>
          <w:bCs/>
          <w:color w:val="auto"/>
        </w:rPr>
        <w:t xml:space="preserve">. Výši měsíční </w:t>
      </w:r>
      <w:r w:rsidR="000D10D8" w:rsidRPr="007F0FC4">
        <w:rPr>
          <w:bCs/>
          <w:color w:val="auto"/>
        </w:rPr>
        <w:t>ceny</w:t>
      </w:r>
      <w:r w:rsidR="0092474E" w:rsidRPr="007F0FC4">
        <w:rPr>
          <w:bCs/>
          <w:color w:val="auto"/>
        </w:rPr>
        <w:t xml:space="preserve"> </w:t>
      </w:r>
      <w:r w:rsidR="008A3782" w:rsidRPr="007F0FC4">
        <w:rPr>
          <w:bCs/>
          <w:color w:val="auto"/>
        </w:rPr>
        <w:t>za připojení</w:t>
      </w:r>
      <w:r w:rsidR="0092474E" w:rsidRPr="007F0FC4">
        <w:rPr>
          <w:bCs/>
          <w:color w:val="auto"/>
        </w:rPr>
        <w:t xml:space="preserve"> </w:t>
      </w:r>
      <w:r w:rsidR="00427B8F" w:rsidRPr="007F0FC4">
        <w:rPr>
          <w:bCs/>
          <w:color w:val="auto"/>
        </w:rPr>
        <w:t>EPS na PCO HZS kraje</w:t>
      </w:r>
      <w:r w:rsidR="0092474E" w:rsidRPr="007F0FC4">
        <w:rPr>
          <w:bCs/>
          <w:color w:val="auto"/>
        </w:rPr>
        <w:t xml:space="preserve"> </w:t>
      </w:r>
      <w:r w:rsidR="00427B8F" w:rsidRPr="007F0FC4">
        <w:rPr>
          <w:bCs/>
          <w:color w:val="auto"/>
        </w:rPr>
        <w:t>uvedenou</w:t>
      </w:r>
      <w:r w:rsidR="0092474E" w:rsidRPr="007F0FC4">
        <w:rPr>
          <w:bCs/>
          <w:color w:val="auto"/>
        </w:rPr>
        <w:t xml:space="preserve"> </w:t>
      </w:r>
      <w:r w:rsidR="0072789E" w:rsidRPr="007F0FC4">
        <w:rPr>
          <w:bCs/>
          <w:color w:val="auto"/>
        </w:rPr>
        <w:t>ve smlouvě</w:t>
      </w:r>
      <w:r w:rsidR="0092474E" w:rsidRPr="007F0FC4">
        <w:rPr>
          <w:bCs/>
          <w:color w:val="auto"/>
        </w:rPr>
        <w:t xml:space="preserve"> </w:t>
      </w:r>
      <w:r w:rsidR="00427B8F" w:rsidRPr="007F0FC4">
        <w:rPr>
          <w:bCs/>
          <w:color w:val="auto"/>
        </w:rPr>
        <w:t>o připojení EPS</w:t>
      </w:r>
      <w:r w:rsidR="0072789E" w:rsidRPr="007F0FC4">
        <w:rPr>
          <w:bCs/>
          <w:color w:val="auto"/>
        </w:rPr>
        <w:t xml:space="preserve"> lze měnit jednostranně formou písemného oznámení HZS kraje doručeného provozovateli EPS, a to v návaznosti na změnu jednotného ceníku za poskytování služeb</w:t>
      </w:r>
      <w:r w:rsidR="0092474E" w:rsidRPr="007F0FC4">
        <w:rPr>
          <w:bCs/>
          <w:color w:val="auto"/>
        </w:rPr>
        <w:t xml:space="preserve"> souvisejících s připojením EPS na PCO HZS kraje</w:t>
      </w:r>
      <w:r w:rsidR="001C6F0D" w:rsidRPr="007F0FC4">
        <w:rPr>
          <w:bCs/>
          <w:color w:val="auto"/>
        </w:rPr>
        <w:t xml:space="preserve"> (dále jen „jednotný ceník“)</w:t>
      </w:r>
      <w:r w:rsidR="0072789E" w:rsidRPr="007F0FC4">
        <w:rPr>
          <w:bCs/>
          <w:color w:val="auto"/>
        </w:rPr>
        <w:t>.</w:t>
      </w:r>
    </w:p>
    <w:p w14:paraId="2A7E4E44" w14:textId="776DFE5B" w:rsidR="00746C75" w:rsidRPr="004D20FE" w:rsidRDefault="00746C75" w:rsidP="0005015E">
      <w:pPr>
        <w:suppressAutoHyphens/>
        <w:jc w:val="both"/>
        <w:rPr>
          <w:bCs/>
        </w:rPr>
      </w:pPr>
    </w:p>
    <w:p w14:paraId="1A835D22" w14:textId="77777777" w:rsidR="0086190B" w:rsidRPr="004D20FE" w:rsidRDefault="0086190B" w:rsidP="0086190B">
      <w:pPr>
        <w:jc w:val="center"/>
        <w:rPr>
          <w:bCs/>
        </w:rPr>
      </w:pPr>
      <w:r w:rsidRPr="004D20FE">
        <w:rPr>
          <w:bCs/>
        </w:rPr>
        <w:t xml:space="preserve">Čl. </w:t>
      </w:r>
      <w:r w:rsidR="00B0359C">
        <w:rPr>
          <w:bCs/>
        </w:rPr>
        <w:t>5</w:t>
      </w:r>
    </w:p>
    <w:p w14:paraId="3C98ACF4" w14:textId="77777777" w:rsidR="00DA0E52" w:rsidRPr="004D20FE" w:rsidRDefault="0086190B" w:rsidP="004D20FE">
      <w:pPr>
        <w:spacing w:after="120"/>
        <w:jc w:val="center"/>
        <w:rPr>
          <w:b/>
          <w:bCs/>
        </w:rPr>
      </w:pPr>
      <w:r w:rsidRPr="004D20FE">
        <w:rPr>
          <w:b/>
          <w:bCs/>
        </w:rPr>
        <w:t>Přechodná a závěrečná ustanovení</w:t>
      </w:r>
    </w:p>
    <w:p w14:paraId="482FF10B" w14:textId="255CC68E" w:rsidR="00A228B3" w:rsidRPr="004D20FE" w:rsidRDefault="0086190B" w:rsidP="002E31E5">
      <w:pPr>
        <w:pStyle w:val="Odstavecseseznamem"/>
        <w:numPr>
          <w:ilvl w:val="0"/>
          <w:numId w:val="6"/>
        </w:numPr>
        <w:tabs>
          <w:tab w:val="left" w:pos="426"/>
        </w:tabs>
        <w:suppressAutoHyphens/>
        <w:spacing w:before="0" w:after="120"/>
        <w:ind w:left="0" w:firstLine="0"/>
        <w:contextualSpacing w:val="0"/>
        <w:jc w:val="both"/>
        <w:rPr>
          <w:bCs/>
        </w:rPr>
      </w:pPr>
      <w:r w:rsidRPr="007F0FC4">
        <w:rPr>
          <w:bCs/>
          <w:spacing w:val="-2"/>
        </w:rPr>
        <w:t xml:space="preserve">Stávající připojení EPS provedené podle Pokynu generálního ředitele </w:t>
      </w:r>
      <w:r w:rsidR="0012201D" w:rsidRPr="007F0FC4">
        <w:rPr>
          <w:bCs/>
          <w:spacing w:val="-2"/>
        </w:rPr>
        <w:t xml:space="preserve">HZS </w:t>
      </w:r>
      <w:r w:rsidR="004D20FE" w:rsidRPr="007F0FC4">
        <w:rPr>
          <w:bCs/>
          <w:spacing w:val="-2"/>
        </w:rPr>
        <w:t xml:space="preserve">ČR </w:t>
      </w:r>
      <w:r w:rsidRPr="007F0FC4">
        <w:rPr>
          <w:bCs/>
          <w:spacing w:val="-2"/>
        </w:rPr>
        <w:t xml:space="preserve">č. </w:t>
      </w:r>
      <w:r w:rsidR="007779EF" w:rsidRPr="007F0FC4">
        <w:rPr>
          <w:bCs/>
          <w:spacing w:val="-2"/>
        </w:rPr>
        <w:t>40/2018</w:t>
      </w:r>
      <w:r w:rsidRPr="007F0FC4">
        <w:rPr>
          <w:bCs/>
          <w:spacing w:val="-2"/>
        </w:rPr>
        <w:t>,</w:t>
      </w:r>
      <w:r w:rsidR="001C6F0D" w:rsidRPr="007F0FC4">
        <w:rPr>
          <w:bCs/>
          <w:spacing w:val="-2"/>
        </w:rPr>
        <w:t xml:space="preserve"> </w:t>
      </w:r>
      <w:r w:rsidR="004408CB" w:rsidRPr="007F0FC4">
        <w:rPr>
          <w:bCs/>
        </w:rPr>
        <w:t xml:space="preserve">kterým se stanoví </w:t>
      </w:r>
      <w:r w:rsidR="0012201D" w:rsidRPr="007F0FC4">
        <w:rPr>
          <w:bCs/>
        </w:rPr>
        <w:t xml:space="preserve">technické podmínky pro připojení </w:t>
      </w:r>
      <w:r w:rsidR="006F31E1" w:rsidRPr="007F0FC4">
        <w:rPr>
          <w:bCs/>
        </w:rPr>
        <w:t xml:space="preserve">elektrické požární signalizace </w:t>
      </w:r>
      <w:r w:rsidR="0012201D" w:rsidRPr="007F0FC4">
        <w:rPr>
          <w:bCs/>
        </w:rPr>
        <w:t>prostřednictvím</w:t>
      </w:r>
      <w:r w:rsidR="006F31E1" w:rsidRPr="007F0FC4">
        <w:rPr>
          <w:bCs/>
        </w:rPr>
        <w:t xml:space="preserve"> zařízení dálkového přenosu na pult centralizované ochrany</w:t>
      </w:r>
      <w:r w:rsidR="00746C75" w:rsidRPr="007F0FC4">
        <w:rPr>
          <w:bCs/>
        </w:rPr>
        <w:t xml:space="preserve"> </w:t>
      </w:r>
      <w:r w:rsidR="004408CB" w:rsidRPr="007F0FC4">
        <w:rPr>
          <w:bCs/>
        </w:rPr>
        <w:t>umístěn</w:t>
      </w:r>
      <w:r w:rsidR="004D20FE" w:rsidRPr="007F0FC4">
        <w:rPr>
          <w:bCs/>
        </w:rPr>
        <w:t>ý</w:t>
      </w:r>
      <w:r w:rsidR="004408CB" w:rsidRPr="007F0FC4">
        <w:rPr>
          <w:bCs/>
        </w:rPr>
        <w:t xml:space="preserve"> na</w:t>
      </w:r>
      <w:r w:rsidR="006F31E1" w:rsidRPr="007F0FC4">
        <w:rPr>
          <w:bCs/>
        </w:rPr>
        <w:t xml:space="preserve"> </w:t>
      </w:r>
      <w:r w:rsidR="006F31E1" w:rsidRPr="007F0FC4">
        <w:rPr>
          <w:bCs/>
        </w:rPr>
        <w:lastRenderedPageBreak/>
        <w:t>krajském operačním a informačním středisku hasičského záchranného sboru kraje</w:t>
      </w:r>
      <w:r w:rsidRPr="007F0FC4">
        <w:rPr>
          <w:bCs/>
        </w:rPr>
        <w:t>, a smluvní</w:t>
      </w:r>
      <w:r w:rsidRPr="004D20FE">
        <w:rPr>
          <w:bCs/>
        </w:rPr>
        <w:t xml:space="preserve"> vztahy</w:t>
      </w:r>
      <w:r w:rsidR="001C6F0D">
        <w:rPr>
          <w:bCs/>
        </w:rPr>
        <w:t xml:space="preserve"> </w:t>
      </w:r>
      <w:r w:rsidRPr="004D20FE">
        <w:rPr>
          <w:bCs/>
        </w:rPr>
        <w:t>se uvedou do souladu s tímto pokynem nejpozději do tří let od jeho účinnosti.</w:t>
      </w:r>
      <w:r w:rsidR="001C6F0D">
        <w:rPr>
          <w:bCs/>
        </w:rPr>
        <w:t xml:space="preserve"> </w:t>
      </w:r>
    </w:p>
    <w:p w14:paraId="723F1C1E" w14:textId="76934EF8" w:rsidR="006818E1" w:rsidRPr="007F0FC4" w:rsidRDefault="000F50DD" w:rsidP="006818E1">
      <w:pPr>
        <w:pStyle w:val="Odstavecseseznamem"/>
        <w:numPr>
          <w:ilvl w:val="0"/>
          <w:numId w:val="6"/>
        </w:numPr>
        <w:tabs>
          <w:tab w:val="left" w:pos="426"/>
        </w:tabs>
        <w:suppressAutoHyphens/>
        <w:spacing w:before="0" w:after="120"/>
        <w:ind w:left="0" w:firstLine="0"/>
        <w:contextualSpacing w:val="0"/>
        <w:jc w:val="both"/>
        <w:rPr>
          <w:bCs/>
        </w:rPr>
      </w:pPr>
      <w:r w:rsidRPr="007F0FC4">
        <w:rPr>
          <w:rFonts w:ascii="TimesNewRomanPSMT CE" w:hAnsi="TimesNewRomanPSMT CE" w:cs="TimesNewRomanPSMT CE"/>
          <w:spacing w:val="-2"/>
          <w:szCs w:val="24"/>
        </w:rPr>
        <w:t>Jednotný c</w:t>
      </w:r>
      <w:r w:rsidR="00E61CD7" w:rsidRPr="007F0FC4">
        <w:rPr>
          <w:rFonts w:ascii="TimesNewRomanPSMT CE" w:hAnsi="TimesNewRomanPSMT CE" w:cs="TimesNewRomanPSMT CE"/>
          <w:spacing w:val="-2"/>
          <w:szCs w:val="24"/>
        </w:rPr>
        <w:t xml:space="preserve">eník se vydává formou </w:t>
      </w:r>
      <w:r w:rsidR="001C6F0D" w:rsidRPr="007F0FC4">
        <w:rPr>
          <w:rFonts w:ascii="TimesNewRomanPSMT CE" w:hAnsi="TimesNewRomanPSMT CE" w:cs="TimesNewRomanPSMT CE"/>
          <w:spacing w:val="-2"/>
          <w:szCs w:val="24"/>
        </w:rPr>
        <w:t>o</w:t>
      </w:r>
      <w:r w:rsidR="00E61CD7" w:rsidRPr="007F0FC4">
        <w:rPr>
          <w:rFonts w:ascii="TimesNewRomanPSMT CE" w:hAnsi="TimesNewRomanPSMT CE" w:cs="TimesNewRomanPSMT CE"/>
          <w:spacing w:val="-2"/>
          <w:szCs w:val="24"/>
        </w:rPr>
        <w:t xml:space="preserve">známení generálního ředitele </w:t>
      </w:r>
      <w:r w:rsidRPr="007F0FC4">
        <w:rPr>
          <w:rFonts w:ascii="TimesNewRomanPSMT CE" w:hAnsi="TimesNewRomanPSMT CE" w:cs="TimesNewRomanPSMT CE"/>
          <w:spacing w:val="-2"/>
          <w:szCs w:val="24"/>
        </w:rPr>
        <w:t>HZS</w:t>
      </w:r>
      <w:r w:rsidR="00E61CD7" w:rsidRPr="007F0FC4">
        <w:rPr>
          <w:rFonts w:ascii="TimesNewRomanPSMT CE" w:hAnsi="TimesNewRomanPSMT CE" w:cs="TimesNewRomanPSMT CE"/>
          <w:spacing w:val="-2"/>
          <w:szCs w:val="24"/>
        </w:rPr>
        <w:t xml:space="preserve"> ČR s dobou platnosti</w:t>
      </w:r>
      <w:r w:rsidR="00E61CD7" w:rsidRPr="006818E1">
        <w:rPr>
          <w:rFonts w:ascii="TimesNewRomanPSMT CE" w:hAnsi="TimesNewRomanPSMT CE" w:cs="TimesNewRomanPSMT CE"/>
          <w:szCs w:val="24"/>
        </w:rPr>
        <w:t xml:space="preserve"> na 5 let. V návaznosti na růst hladiny spotřebitelských cen a další změny ve výši vstupů </w:t>
      </w:r>
      <w:r w:rsidR="007F0FC4">
        <w:rPr>
          <w:rFonts w:ascii="TimesNewRomanPSMT CE" w:hAnsi="TimesNewRomanPSMT CE" w:cs="TimesNewRomanPSMT CE"/>
          <w:szCs w:val="24"/>
        </w:rPr>
        <w:br/>
      </w:r>
      <w:r w:rsidR="00E61CD7" w:rsidRPr="006818E1">
        <w:rPr>
          <w:rFonts w:ascii="TimesNewRomanPSMT CE" w:hAnsi="TimesNewRomanPSMT CE" w:cs="TimesNewRomanPSMT CE"/>
          <w:szCs w:val="24"/>
        </w:rPr>
        <w:t xml:space="preserve">k zajištění poskytování této služby, bude </w:t>
      </w:r>
      <w:r>
        <w:rPr>
          <w:rFonts w:ascii="TimesNewRomanPSMT CE" w:hAnsi="TimesNewRomanPSMT CE" w:cs="TimesNewRomanPSMT CE"/>
          <w:szCs w:val="24"/>
        </w:rPr>
        <w:t xml:space="preserve">jednotný </w:t>
      </w:r>
      <w:r w:rsidR="00E61CD7" w:rsidRPr="006818E1">
        <w:rPr>
          <w:rFonts w:ascii="TimesNewRomanPSMT CE" w:hAnsi="TimesNewRomanPSMT CE" w:cs="TimesNewRomanPSMT CE"/>
          <w:szCs w:val="24"/>
        </w:rPr>
        <w:t xml:space="preserve">ceník upraven vždy novým </w:t>
      </w:r>
      <w:r w:rsidR="001C6F0D" w:rsidRPr="007F0FC4">
        <w:rPr>
          <w:rFonts w:ascii="TimesNewRomanPSMT CE" w:hAnsi="TimesNewRomanPSMT CE" w:cs="TimesNewRomanPSMT CE"/>
          <w:szCs w:val="24"/>
        </w:rPr>
        <w:t>o</w:t>
      </w:r>
      <w:r w:rsidR="00E61CD7" w:rsidRPr="007F0FC4">
        <w:rPr>
          <w:rFonts w:ascii="TimesNewRomanPSMT CE" w:hAnsi="TimesNewRomanPSMT CE" w:cs="TimesNewRomanPSMT CE"/>
          <w:szCs w:val="24"/>
        </w:rPr>
        <w:t xml:space="preserve">známením generálního ředitele </w:t>
      </w:r>
      <w:r w:rsidRPr="007F0FC4">
        <w:rPr>
          <w:rFonts w:ascii="TimesNewRomanPSMT CE" w:hAnsi="TimesNewRomanPSMT CE" w:cs="TimesNewRomanPSMT CE"/>
          <w:szCs w:val="24"/>
        </w:rPr>
        <w:t xml:space="preserve">HZS </w:t>
      </w:r>
      <w:r w:rsidR="00E61CD7" w:rsidRPr="007F0FC4">
        <w:rPr>
          <w:rFonts w:ascii="TimesNewRomanPSMT CE" w:hAnsi="TimesNewRomanPSMT CE" w:cs="TimesNewRomanPSMT CE"/>
          <w:szCs w:val="24"/>
        </w:rPr>
        <w:t xml:space="preserve">ČR. Nový </w:t>
      </w:r>
      <w:r w:rsidRPr="007F0FC4">
        <w:rPr>
          <w:rFonts w:ascii="TimesNewRomanPSMT CE" w:hAnsi="TimesNewRomanPSMT CE" w:cs="TimesNewRomanPSMT CE"/>
          <w:szCs w:val="24"/>
        </w:rPr>
        <w:t xml:space="preserve">jednotný </w:t>
      </w:r>
      <w:r w:rsidR="00E61CD7" w:rsidRPr="007F0FC4">
        <w:rPr>
          <w:rFonts w:ascii="TimesNewRomanPSMT CE" w:hAnsi="TimesNewRomanPSMT CE" w:cs="TimesNewRomanPSMT CE"/>
          <w:szCs w:val="24"/>
        </w:rPr>
        <w:t xml:space="preserve">ceník se vydá nejpozději 6 měsíců před koncem doby platnosti předchozího </w:t>
      </w:r>
      <w:r w:rsidR="001C6F0D" w:rsidRPr="007F0FC4">
        <w:rPr>
          <w:rFonts w:ascii="TimesNewRomanPSMT CE" w:hAnsi="TimesNewRomanPSMT CE" w:cs="TimesNewRomanPSMT CE"/>
          <w:szCs w:val="24"/>
        </w:rPr>
        <w:t xml:space="preserve">jednotného </w:t>
      </w:r>
      <w:r w:rsidR="00E61CD7" w:rsidRPr="007F0FC4">
        <w:rPr>
          <w:rFonts w:ascii="TimesNewRomanPSMT CE" w:hAnsi="TimesNewRomanPSMT CE" w:cs="TimesNewRomanPSMT CE"/>
          <w:szCs w:val="24"/>
        </w:rPr>
        <w:t>ceníku.</w:t>
      </w:r>
    </w:p>
    <w:p w14:paraId="7A26A507" w14:textId="349289C5" w:rsidR="00A228B3" w:rsidRPr="007F0FC4" w:rsidRDefault="00384ED2" w:rsidP="006818E1">
      <w:pPr>
        <w:pStyle w:val="Odstavecseseznamem"/>
        <w:numPr>
          <w:ilvl w:val="0"/>
          <w:numId w:val="6"/>
        </w:numPr>
        <w:tabs>
          <w:tab w:val="left" w:pos="426"/>
        </w:tabs>
        <w:suppressAutoHyphens/>
        <w:spacing w:before="0" w:after="120"/>
        <w:ind w:left="0" w:firstLine="0"/>
        <w:contextualSpacing w:val="0"/>
        <w:jc w:val="both"/>
        <w:rPr>
          <w:bCs/>
        </w:rPr>
      </w:pPr>
      <w:r w:rsidRPr="006818E1">
        <w:rPr>
          <w:rFonts w:ascii="TimesNewRomanPSMT CE" w:hAnsi="TimesNewRomanPSMT CE" w:cs="TimesNewRomanPSMT CE"/>
          <w:szCs w:val="24"/>
        </w:rPr>
        <w:t>HZS</w:t>
      </w:r>
      <w:r w:rsidR="0086190B" w:rsidRPr="006818E1">
        <w:rPr>
          <w:bCs/>
        </w:rPr>
        <w:t xml:space="preserve"> kraje určí osoby oprávněné k úkonům vyhodnocení splnění podmínek podle tohoto pokynu, schválení žádosti o připojení EPS a uzavření </w:t>
      </w:r>
      <w:r w:rsidR="0086190B" w:rsidRPr="007F0FC4">
        <w:rPr>
          <w:bCs/>
        </w:rPr>
        <w:t>smlouvy</w:t>
      </w:r>
      <w:r w:rsidR="001C6F0D" w:rsidRPr="007F0FC4">
        <w:rPr>
          <w:bCs/>
        </w:rPr>
        <w:t xml:space="preserve"> </w:t>
      </w:r>
      <w:r w:rsidR="001A5DC7" w:rsidRPr="007F0FC4">
        <w:rPr>
          <w:bCs/>
        </w:rPr>
        <w:t>o připojení EPS</w:t>
      </w:r>
      <w:r w:rsidR="00D728CF" w:rsidRPr="007F0FC4">
        <w:rPr>
          <w:bCs/>
        </w:rPr>
        <w:t>.</w:t>
      </w:r>
    </w:p>
    <w:p w14:paraId="379600BE" w14:textId="01EE5354" w:rsidR="0086190B" w:rsidRDefault="00384ED2" w:rsidP="002E31E5">
      <w:pPr>
        <w:pStyle w:val="Odstavecseseznamem"/>
        <w:numPr>
          <w:ilvl w:val="0"/>
          <w:numId w:val="6"/>
        </w:numPr>
        <w:tabs>
          <w:tab w:val="left" w:pos="426"/>
        </w:tabs>
        <w:suppressAutoHyphens/>
        <w:spacing w:before="0" w:after="120"/>
        <w:ind w:left="0" w:firstLine="0"/>
        <w:contextualSpacing w:val="0"/>
        <w:jc w:val="both"/>
        <w:rPr>
          <w:bCs/>
        </w:rPr>
      </w:pPr>
      <w:r w:rsidRPr="007F0FC4">
        <w:rPr>
          <w:rFonts w:ascii="TimesNewRomanPSMT CE" w:hAnsi="TimesNewRomanPSMT CE" w:cs="TimesNewRomanPSMT CE"/>
          <w:spacing w:val="-2"/>
          <w:szCs w:val="24"/>
        </w:rPr>
        <w:t>HZS</w:t>
      </w:r>
      <w:r w:rsidR="0086190B" w:rsidRPr="007F0FC4">
        <w:rPr>
          <w:spacing w:val="-2"/>
        </w:rPr>
        <w:t xml:space="preserve"> kraje</w:t>
      </w:r>
      <w:r w:rsidR="0086190B" w:rsidRPr="007F0FC4">
        <w:rPr>
          <w:bCs/>
          <w:spacing w:val="-2"/>
        </w:rPr>
        <w:t xml:space="preserve"> seznámí s tímto pokynem velitele předurčených </w:t>
      </w:r>
      <w:r w:rsidR="001A5DC7" w:rsidRPr="007F0FC4">
        <w:rPr>
          <w:bCs/>
          <w:spacing w:val="-2"/>
        </w:rPr>
        <w:t>jednotek PO</w:t>
      </w:r>
      <w:r w:rsidR="007F0FC4" w:rsidRPr="007F0FC4">
        <w:rPr>
          <w:bCs/>
          <w:spacing w:val="-2"/>
        </w:rPr>
        <w:t xml:space="preserve">, jejich </w:t>
      </w:r>
      <w:r w:rsidR="0086190B" w:rsidRPr="007F0FC4">
        <w:rPr>
          <w:bCs/>
          <w:spacing w:val="-2"/>
        </w:rPr>
        <w:t>zřizovatele</w:t>
      </w:r>
      <w:r w:rsidR="0086190B" w:rsidRPr="00E0762A">
        <w:rPr>
          <w:bCs/>
        </w:rPr>
        <w:t xml:space="preserve"> </w:t>
      </w:r>
      <w:r w:rsidR="006E133E">
        <w:rPr>
          <w:bCs/>
        </w:rPr>
        <w:br/>
      </w:r>
      <w:r w:rsidR="0086190B" w:rsidRPr="00E0762A">
        <w:rPr>
          <w:bCs/>
        </w:rPr>
        <w:t xml:space="preserve">a příslušníky </w:t>
      </w:r>
      <w:r w:rsidR="004408CB" w:rsidRPr="00E0762A">
        <w:rPr>
          <w:bCs/>
        </w:rPr>
        <w:t>KOPIS</w:t>
      </w:r>
      <w:r w:rsidR="001C6F0D">
        <w:rPr>
          <w:bCs/>
        </w:rPr>
        <w:t xml:space="preserve"> </w:t>
      </w:r>
      <w:r w:rsidRPr="00245F57">
        <w:rPr>
          <w:rFonts w:ascii="TimesNewRomanPSMT CE" w:hAnsi="TimesNewRomanPSMT CE" w:cs="TimesNewRomanPSMT CE"/>
          <w:szCs w:val="24"/>
        </w:rPr>
        <w:t>HZS</w:t>
      </w:r>
      <w:r w:rsidR="0086190B" w:rsidRPr="00E0762A">
        <w:rPr>
          <w:bCs/>
        </w:rPr>
        <w:t xml:space="preserve"> kraje.</w:t>
      </w:r>
    </w:p>
    <w:p w14:paraId="10A754F7" w14:textId="2B5E0821" w:rsidR="00A538B3" w:rsidRPr="007F0FC4" w:rsidRDefault="00A538B3" w:rsidP="002E31E5">
      <w:pPr>
        <w:pStyle w:val="Odstavecseseznamem"/>
        <w:numPr>
          <w:ilvl w:val="0"/>
          <w:numId w:val="6"/>
        </w:numPr>
        <w:tabs>
          <w:tab w:val="left" w:pos="426"/>
        </w:tabs>
        <w:suppressAutoHyphens/>
        <w:spacing w:before="0" w:after="120"/>
        <w:ind w:left="0" w:firstLine="0"/>
        <w:contextualSpacing w:val="0"/>
        <w:jc w:val="both"/>
        <w:rPr>
          <w:bCs/>
        </w:rPr>
      </w:pPr>
      <w:r w:rsidRPr="007F0FC4">
        <w:rPr>
          <w:szCs w:val="24"/>
        </w:rPr>
        <w:t xml:space="preserve">U </w:t>
      </w:r>
      <w:r w:rsidR="00355F50" w:rsidRPr="007F0FC4">
        <w:rPr>
          <w:szCs w:val="24"/>
        </w:rPr>
        <w:t xml:space="preserve">provozovatele </w:t>
      </w:r>
      <w:r w:rsidR="00746C75" w:rsidRPr="007F0FC4">
        <w:rPr>
          <w:szCs w:val="24"/>
        </w:rPr>
        <w:t>EPS</w:t>
      </w:r>
      <w:r w:rsidR="00355F50" w:rsidRPr="007F0FC4">
        <w:rPr>
          <w:szCs w:val="24"/>
        </w:rPr>
        <w:t xml:space="preserve">, jehož EPS je </w:t>
      </w:r>
      <w:r w:rsidR="00183FBB" w:rsidRPr="007F0FC4">
        <w:rPr>
          <w:szCs w:val="24"/>
        </w:rPr>
        <w:t xml:space="preserve">prostřednictvím </w:t>
      </w:r>
      <w:r w:rsidR="007B001A" w:rsidRPr="007F0FC4">
        <w:rPr>
          <w:szCs w:val="24"/>
        </w:rPr>
        <w:t>ZDP</w:t>
      </w:r>
      <w:r w:rsidR="00355F50" w:rsidRPr="007F0FC4">
        <w:rPr>
          <w:szCs w:val="24"/>
        </w:rPr>
        <w:t xml:space="preserve"> připojená na </w:t>
      </w:r>
      <w:r w:rsidR="00183FBB" w:rsidRPr="007F0FC4">
        <w:rPr>
          <w:szCs w:val="24"/>
        </w:rPr>
        <w:t xml:space="preserve">PCO HZS kraje </w:t>
      </w:r>
      <w:r w:rsidRPr="007F0FC4">
        <w:rPr>
          <w:szCs w:val="24"/>
        </w:rPr>
        <w:t>před vydáním tohoto pokynu</w:t>
      </w:r>
      <w:r w:rsidR="00355F50" w:rsidRPr="007F0FC4">
        <w:rPr>
          <w:szCs w:val="24"/>
        </w:rPr>
        <w:t>,</w:t>
      </w:r>
      <w:r w:rsidRPr="007F0FC4">
        <w:rPr>
          <w:szCs w:val="24"/>
        </w:rPr>
        <w:t xml:space="preserve"> se při změně připojení neuplatňuje ze strany HZS kraje jednorázová úhrada za </w:t>
      </w:r>
      <w:r w:rsidR="007F0FC4" w:rsidRPr="007F0FC4">
        <w:rPr>
          <w:szCs w:val="24"/>
        </w:rPr>
        <w:t>p</w:t>
      </w:r>
      <w:r w:rsidRPr="007F0FC4">
        <w:rPr>
          <w:szCs w:val="24"/>
        </w:rPr>
        <w:t>řipojení</w:t>
      </w:r>
      <w:r w:rsidR="00945E55" w:rsidRPr="007F0FC4">
        <w:rPr>
          <w:szCs w:val="24"/>
        </w:rPr>
        <w:t xml:space="preserve"> EPS na PCO HZS kraje</w:t>
      </w:r>
      <w:r w:rsidR="00AD4AF7" w:rsidRPr="007F0FC4">
        <w:rPr>
          <w:szCs w:val="24"/>
        </w:rPr>
        <w:t>, pokud nedochází ke změně technologie přenosové cesty</w:t>
      </w:r>
      <w:r w:rsidR="004131B0" w:rsidRPr="007F0FC4">
        <w:rPr>
          <w:szCs w:val="24"/>
        </w:rPr>
        <w:t>.</w:t>
      </w:r>
    </w:p>
    <w:p w14:paraId="7E733655" w14:textId="49EEF69C" w:rsidR="004131B0" w:rsidRPr="007F0FC4" w:rsidRDefault="001A5DC7" w:rsidP="002E31E5">
      <w:pPr>
        <w:pStyle w:val="Odstavecseseznamem"/>
        <w:numPr>
          <w:ilvl w:val="0"/>
          <w:numId w:val="6"/>
        </w:numPr>
        <w:tabs>
          <w:tab w:val="left" w:pos="426"/>
        </w:tabs>
        <w:suppressAutoHyphens/>
        <w:spacing w:before="0" w:after="120"/>
        <w:ind w:left="0" w:firstLine="0"/>
        <w:contextualSpacing w:val="0"/>
        <w:jc w:val="both"/>
        <w:rPr>
          <w:bCs/>
        </w:rPr>
      </w:pPr>
      <w:r w:rsidRPr="007F0FC4">
        <w:t>Metodika</w:t>
      </w:r>
      <w:r w:rsidR="00FA0C7B" w:rsidRPr="007F0FC4">
        <w:t xml:space="preserve"> </w:t>
      </w:r>
      <w:r w:rsidR="00FD5C55" w:rsidRPr="007F0FC4">
        <w:t>pro  připojení EPS prostřednictvím ZDP na PCO HZS kraje</w:t>
      </w:r>
      <w:r w:rsidR="00945E55" w:rsidRPr="007F0FC4">
        <w:t xml:space="preserve"> je uvedena </w:t>
      </w:r>
      <w:r w:rsidR="00945E55" w:rsidRPr="005204A4">
        <w:rPr>
          <w:spacing w:val="-4"/>
        </w:rPr>
        <w:t>v </w:t>
      </w:r>
      <w:r w:rsidR="0077122C">
        <w:rPr>
          <w:spacing w:val="-4"/>
        </w:rPr>
        <w:t xml:space="preserve">příloze č. 2 </w:t>
      </w:r>
      <w:r w:rsidRPr="005204A4">
        <w:rPr>
          <w:spacing w:val="-4"/>
        </w:rPr>
        <w:t>tohoto pokynu</w:t>
      </w:r>
      <w:r w:rsidR="00FD5C55" w:rsidRPr="005204A4">
        <w:rPr>
          <w:spacing w:val="-4"/>
        </w:rPr>
        <w:t>.</w:t>
      </w:r>
      <w:r w:rsidR="00B95BB6" w:rsidRPr="005204A4">
        <w:rPr>
          <w:spacing w:val="-4"/>
        </w:rPr>
        <w:t xml:space="preserve"> </w:t>
      </w:r>
      <w:r w:rsidRPr="005204A4">
        <w:rPr>
          <w:spacing w:val="-4"/>
        </w:rPr>
        <w:t>Generální ředitelství uveřejní tuto metodiku i na svých internetových</w:t>
      </w:r>
      <w:r w:rsidRPr="007F0FC4">
        <w:t xml:space="preserve"> stránkách.</w:t>
      </w:r>
    </w:p>
    <w:p w14:paraId="24F85A55" w14:textId="77777777" w:rsidR="001709E7" w:rsidRDefault="001709E7" w:rsidP="00F51F86">
      <w:pPr>
        <w:jc w:val="both"/>
        <w:rPr>
          <w:bCs/>
        </w:rPr>
      </w:pPr>
    </w:p>
    <w:p w14:paraId="66AE47AB" w14:textId="77777777" w:rsidR="0086190B" w:rsidRPr="0069323D" w:rsidRDefault="0086190B" w:rsidP="0086190B">
      <w:pPr>
        <w:jc w:val="center"/>
        <w:rPr>
          <w:bCs/>
        </w:rPr>
      </w:pPr>
      <w:r w:rsidRPr="0069323D">
        <w:rPr>
          <w:bCs/>
        </w:rPr>
        <w:t xml:space="preserve">Čl. </w:t>
      </w:r>
      <w:r w:rsidR="00B0359C">
        <w:rPr>
          <w:bCs/>
        </w:rPr>
        <w:t>6</w:t>
      </w:r>
    </w:p>
    <w:p w14:paraId="47004E53" w14:textId="77777777" w:rsidR="0086190B" w:rsidRPr="0069323D" w:rsidRDefault="0086190B" w:rsidP="0086190B">
      <w:pPr>
        <w:spacing w:after="120"/>
        <w:jc w:val="center"/>
        <w:rPr>
          <w:b/>
          <w:bCs/>
        </w:rPr>
      </w:pPr>
      <w:r w:rsidRPr="0069323D">
        <w:rPr>
          <w:b/>
          <w:bCs/>
        </w:rPr>
        <w:t>Zrušovací ustanovení</w:t>
      </w:r>
    </w:p>
    <w:p w14:paraId="71C9B2DF" w14:textId="77777777" w:rsidR="00674C96" w:rsidRPr="004D20FE" w:rsidRDefault="00674C96" w:rsidP="00F51F86">
      <w:pPr>
        <w:suppressAutoHyphens/>
        <w:spacing w:after="120"/>
        <w:jc w:val="both"/>
        <w:rPr>
          <w:rFonts w:ascii="TimesNewRomanPSMT CE" w:hAnsi="TimesNewRomanPSMT CE" w:cs="TimesNewRomanPSMT CE"/>
          <w:szCs w:val="24"/>
        </w:rPr>
      </w:pPr>
      <w:r w:rsidRPr="004D20FE">
        <w:rPr>
          <w:rFonts w:ascii="TimesNewRomanPSMT CE" w:hAnsi="TimesNewRomanPSMT CE" w:cs="TimesNewRomanPSMT CE"/>
          <w:szCs w:val="24"/>
        </w:rPr>
        <w:t>Zrušují se:</w:t>
      </w:r>
    </w:p>
    <w:p w14:paraId="61E0045A" w14:textId="77777777" w:rsidR="00F51F86" w:rsidRPr="005204A4" w:rsidRDefault="0086190B" w:rsidP="008B2F35">
      <w:pPr>
        <w:pStyle w:val="Odstavecseseznamem"/>
        <w:numPr>
          <w:ilvl w:val="0"/>
          <w:numId w:val="7"/>
        </w:numPr>
        <w:suppressAutoHyphens/>
        <w:spacing w:before="0"/>
        <w:ind w:left="357" w:hanging="357"/>
        <w:contextualSpacing w:val="0"/>
        <w:jc w:val="both"/>
        <w:rPr>
          <w:rFonts w:ascii="TimesNewRomanPSMT CE" w:hAnsi="TimesNewRomanPSMT CE" w:cs="TimesNewRomanPSMT CE"/>
          <w:szCs w:val="24"/>
        </w:rPr>
      </w:pPr>
      <w:r w:rsidRPr="005204A4">
        <w:rPr>
          <w:rFonts w:ascii="TimesNewRomanPSMT CE" w:hAnsi="TimesNewRomanPSMT CE" w:cs="TimesNewRomanPSMT CE"/>
          <w:szCs w:val="24"/>
        </w:rPr>
        <w:t xml:space="preserve">Pokyn generálního ředitele </w:t>
      </w:r>
      <w:r w:rsidR="00F51F86" w:rsidRPr="005204A4">
        <w:rPr>
          <w:rFonts w:ascii="TimesNewRomanPSMT CE" w:hAnsi="TimesNewRomanPSMT CE" w:cs="TimesNewRomanPSMT CE"/>
          <w:szCs w:val="24"/>
        </w:rPr>
        <w:t xml:space="preserve">HZS </w:t>
      </w:r>
      <w:r w:rsidRPr="005204A4">
        <w:rPr>
          <w:rFonts w:ascii="TimesNewRomanPSMT CE" w:hAnsi="TimesNewRomanPSMT CE" w:cs="TimesNewRomanPSMT CE"/>
          <w:szCs w:val="24"/>
        </w:rPr>
        <w:t xml:space="preserve">ČR č. </w:t>
      </w:r>
      <w:r w:rsidR="007D40A3" w:rsidRPr="005204A4">
        <w:rPr>
          <w:rFonts w:ascii="TimesNewRomanPSMT CE" w:hAnsi="TimesNewRomanPSMT CE" w:cs="TimesNewRomanPSMT CE"/>
          <w:szCs w:val="24"/>
        </w:rPr>
        <w:t>40/2018,</w:t>
      </w:r>
      <w:r w:rsidR="008B2F35" w:rsidRPr="005204A4">
        <w:rPr>
          <w:rFonts w:ascii="TimesNewRomanPSMT CE" w:hAnsi="TimesNewRomanPSMT CE" w:cs="TimesNewRomanPSMT CE"/>
          <w:szCs w:val="24"/>
        </w:rPr>
        <w:t>kterým se stanoví technické podmínky pro připojení elektrické požární signalizace prostřednictvím zařízení dálkového přenosu na pult centralizované ochrany umístěný na krajském operačním a informačním středisku hasičského záchranného sboru kraje</w:t>
      </w:r>
      <w:r w:rsidRPr="005204A4">
        <w:rPr>
          <w:rFonts w:ascii="TimesNewRomanPSMT CE" w:hAnsi="TimesNewRomanPSMT CE" w:cs="TimesNewRomanPSMT CE"/>
          <w:szCs w:val="24"/>
        </w:rPr>
        <w:t xml:space="preserve">, </w:t>
      </w:r>
    </w:p>
    <w:p w14:paraId="6A13EDE6" w14:textId="77777777" w:rsidR="002148F8" w:rsidRPr="005204A4" w:rsidRDefault="002148F8" w:rsidP="008B2F35">
      <w:pPr>
        <w:pStyle w:val="Odstavecseseznamem"/>
        <w:numPr>
          <w:ilvl w:val="0"/>
          <w:numId w:val="7"/>
        </w:numPr>
        <w:suppressAutoHyphens/>
        <w:spacing w:before="0"/>
        <w:ind w:left="357" w:hanging="357"/>
        <w:contextualSpacing w:val="0"/>
        <w:jc w:val="both"/>
        <w:rPr>
          <w:rFonts w:ascii="TimesNewRomanPSMT CE" w:hAnsi="TimesNewRomanPSMT CE" w:cs="TimesNewRomanPSMT CE"/>
          <w:szCs w:val="24"/>
        </w:rPr>
      </w:pPr>
      <w:r w:rsidRPr="005204A4">
        <w:rPr>
          <w:rFonts w:ascii="TimesNewRomanPSMT CE" w:hAnsi="TimesNewRomanPSMT CE" w:cs="TimesNewRomanPSMT CE"/>
          <w:szCs w:val="24"/>
        </w:rPr>
        <w:t xml:space="preserve">Pokyn generálního ředitele </w:t>
      </w:r>
      <w:r w:rsidR="00F51F86" w:rsidRPr="005204A4">
        <w:rPr>
          <w:rFonts w:ascii="TimesNewRomanPSMT CE" w:hAnsi="TimesNewRomanPSMT CE" w:cs="TimesNewRomanPSMT CE"/>
          <w:szCs w:val="24"/>
        </w:rPr>
        <w:t xml:space="preserve">HZS </w:t>
      </w:r>
      <w:r w:rsidRPr="005204A4">
        <w:rPr>
          <w:rFonts w:ascii="TimesNewRomanPSMT CE" w:hAnsi="TimesNewRomanPSMT CE" w:cs="TimesNewRomanPSMT CE"/>
          <w:szCs w:val="24"/>
        </w:rPr>
        <w:t xml:space="preserve">ČR č. 34/2019, kterým se mění Pokyn generálního ředitele HZS ČR č. 40/2018, </w:t>
      </w:r>
      <w:r w:rsidR="008B2F35" w:rsidRPr="005204A4">
        <w:rPr>
          <w:rFonts w:ascii="TimesNewRomanPSMT CE" w:hAnsi="TimesNewRomanPSMT CE" w:cs="TimesNewRomanPSMT CE"/>
          <w:szCs w:val="24"/>
        </w:rPr>
        <w:t>kterým se stanoví technické podmínky pro připojení elektrické požární signalizace prostřednictvím zařízení dálkového přenosu na pult centralizované ochrany umístěný na krajském operačním a informačním středisku hasičského záchranného sboru kraje</w:t>
      </w:r>
      <w:r w:rsidRPr="005204A4">
        <w:rPr>
          <w:rFonts w:ascii="TimesNewRomanPSMT CE" w:hAnsi="TimesNewRomanPSMT CE" w:cs="TimesNewRomanPSMT CE"/>
          <w:szCs w:val="24"/>
        </w:rPr>
        <w:t>,</w:t>
      </w:r>
    </w:p>
    <w:p w14:paraId="5F39DAFC" w14:textId="77777777" w:rsidR="00355F50" w:rsidRDefault="00F51F86" w:rsidP="002E31E5">
      <w:pPr>
        <w:pStyle w:val="Odstavecseseznamem"/>
        <w:numPr>
          <w:ilvl w:val="0"/>
          <w:numId w:val="7"/>
        </w:numPr>
        <w:suppressAutoHyphens/>
        <w:spacing w:before="0" w:after="120"/>
        <w:ind w:left="357" w:hanging="357"/>
        <w:contextualSpacing w:val="0"/>
        <w:jc w:val="both"/>
        <w:rPr>
          <w:rFonts w:ascii="TimesNewRomanPSMT CE" w:hAnsi="TimesNewRomanPSMT CE" w:cs="TimesNewRomanPSMT CE"/>
          <w:szCs w:val="24"/>
        </w:rPr>
      </w:pPr>
      <w:r w:rsidRPr="004D20FE">
        <w:rPr>
          <w:rFonts w:ascii="TimesNewRomanPSMT CE" w:hAnsi="TimesNewRomanPSMT CE" w:cs="TimesNewRomanPSMT CE"/>
          <w:szCs w:val="24"/>
        </w:rPr>
        <w:t>Oznámení generálního ředitele HZS ČR a náměstka ministra vnitra (č.</w:t>
      </w:r>
      <w:r w:rsidR="00945E55">
        <w:rPr>
          <w:rFonts w:ascii="TimesNewRomanPSMT CE" w:hAnsi="TimesNewRomanPSMT CE" w:cs="TimesNewRomanPSMT CE"/>
          <w:szCs w:val="24"/>
        </w:rPr>
        <w:t xml:space="preserve"> </w:t>
      </w:r>
      <w:r w:rsidRPr="004D20FE">
        <w:rPr>
          <w:rFonts w:ascii="TimesNewRomanPSMT CE" w:hAnsi="TimesNewRomanPSMT CE" w:cs="TimesNewRomanPSMT CE"/>
          <w:szCs w:val="24"/>
        </w:rPr>
        <w:t>j. PO-813/PRE-2004) uveřejněné ve Sbírce interních aktů řízení generálního ředitele HZS ČR a náměstka ministra vnitra čá. 13/20</w:t>
      </w:r>
      <w:r w:rsidR="001B3E8D">
        <w:rPr>
          <w:rFonts w:ascii="TimesNewRomanPSMT CE" w:hAnsi="TimesNewRomanPSMT CE" w:cs="TimesNewRomanPSMT CE"/>
          <w:szCs w:val="24"/>
        </w:rPr>
        <w:t>04 ze dne 27. února 2004</w:t>
      </w:r>
      <w:r w:rsidRPr="001B3E8D">
        <w:rPr>
          <w:rFonts w:ascii="TimesNewRomanPSMT CE" w:hAnsi="TimesNewRomanPSMT CE" w:cs="TimesNewRomanPSMT CE"/>
          <w:szCs w:val="24"/>
        </w:rPr>
        <w:t>.</w:t>
      </w:r>
      <w:r w:rsidR="00945E55">
        <w:rPr>
          <w:rFonts w:ascii="TimesNewRomanPSMT CE" w:hAnsi="TimesNewRomanPSMT CE" w:cs="TimesNewRomanPSMT CE"/>
          <w:szCs w:val="24"/>
        </w:rPr>
        <w:t xml:space="preserve"> </w:t>
      </w:r>
    </w:p>
    <w:p w14:paraId="1AA59E86" w14:textId="77777777" w:rsidR="00355F50" w:rsidRDefault="00355F50" w:rsidP="001B3E8D">
      <w:pPr>
        <w:jc w:val="both"/>
        <w:rPr>
          <w:bCs/>
        </w:rPr>
      </w:pPr>
    </w:p>
    <w:p w14:paraId="4E6A17FB" w14:textId="77777777" w:rsidR="0086190B" w:rsidRPr="004D20FE" w:rsidRDefault="0086190B" w:rsidP="0086190B">
      <w:pPr>
        <w:jc w:val="center"/>
        <w:rPr>
          <w:bCs/>
        </w:rPr>
      </w:pPr>
      <w:r w:rsidRPr="004D20FE">
        <w:rPr>
          <w:bCs/>
        </w:rPr>
        <w:t xml:space="preserve">Čl. </w:t>
      </w:r>
      <w:r w:rsidR="00B0359C">
        <w:rPr>
          <w:bCs/>
        </w:rPr>
        <w:t>7</w:t>
      </w:r>
    </w:p>
    <w:p w14:paraId="5726DDB6" w14:textId="77777777" w:rsidR="0086190B" w:rsidRPr="004D20FE" w:rsidRDefault="0086190B" w:rsidP="0086190B">
      <w:pPr>
        <w:spacing w:after="120"/>
        <w:jc w:val="center"/>
        <w:rPr>
          <w:b/>
          <w:bCs/>
        </w:rPr>
      </w:pPr>
      <w:r w:rsidRPr="004D20FE">
        <w:rPr>
          <w:b/>
          <w:bCs/>
        </w:rPr>
        <w:t>Účinnost</w:t>
      </w:r>
    </w:p>
    <w:p w14:paraId="09146DAE" w14:textId="2E51ACDC" w:rsidR="0086190B" w:rsidRPr="006E133E" w:rsidRDefault="0086190B" w:rsidP="0086190B">
      <w:pPr>
        <w:spacing w:after="120"/>
        <w:ind w:left="357"/>
        <w:jc w:val="both"/>
        <w:rPr>
          <w:b/>
          <w:bCs/>
        </w:rPr>
      </w:pPr>
      <w:r w:rsidRPr="004D20FE">
        <w:rPr>
          <w:bCs/>
        </w:rPr>
        <w:t xml:space="preserve">Tento pokyn nabývá účinnosti </w:t>
      </w:r>
      <w:r w:rsidRPr="006E133E">
        <w:rPr>
          <w:bCs/>
        </w:rPr>
        <w:t>dnem</w:t>
      </w:r>
      <w:r w:rsidR="00355F50" w:rsidRPr="006E133E">
        <w:rPr>
          <w:bCs/>
        </w:rPr>
        <w:t xml:space="preserve"> </w:t>
      </w:r>
      <w:r w:rsidR="00EE2A25" w:rsidRPr="006E133E">
        <w:rPr>
          <w:bCs/>
        </w:rPr>
        <w:t>1. července 2023.</w:t>
      </w:r>
    </w:p>
    <w:p w14:paraId="6FC06887" w14:textId="46128F12" w:rsidR="0086190B" w:rsidRPr="004D20FE" w:rsidRDefault="0086190B" w:rsidP="0086190B">
      <w:pPr>
        <w:spacing w:after="120"/>
        <w:jc w:val="both"/>
      </w:pPr>
      <w:r w:rsidRPr="004D20FE">
        <w:t xml:space="preserve">Čj. </w:t>
      </w:r>
      <w:r w:rsidR="00674C96" w:rsidRPr="004D20FE">
        <w:t>MV</w:t>
      </w:r>
      <w:r w:rsidR="00674C96" w:rsidRPr="0068590D">
        <w:t>-</w:t>
      </w:r>
      <w:r w:rsidR="00F37729">
        <w:t>101277</w:t>
      </w:r>
      <w:r w:rsidR="00674C96" w:rsidRPr="0068590D">
        <w:t>-</w:t>
      </w:r>
      <w:r w:rsidR="006E133E">
        <w:t>1</w:t>
      </w:r>
      <w:r w:rsidR="00674C96" w:rsidRPr="0068590D">
        <w:t>/PO-</w:t>
      </w:r>
      <w:r w:rsidR="006E133E">
        <w:t>OPR</w:t>
      </w:r>
      <w:r w:rsidR="00674C96" w:rsidRPr="0068590D">
        <w:t>-2023</w:t>
      </w:r>
    </w:p>
    <w:tbl>
      <w:tblPr>
        <w:tblpPr w:leftFromText="141" w:rightFromText="141" w:vertAnchor="text" w:tblpXSpec="right" w:tblpY="1"/>
        <w:tblOverlap w:val="never"/>
        <w:tblW w:w="4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9"/>
      </w:tblGrid>
      <w:tr w:rsidR="00A41940" w:rsidRPr="004D20FE" w14:paraId="72ED91F6" w14:textId="77777777" w:rsidTr="00E42870">
        <w:trPr>
          <w:cantSplit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14:paraId="4376E559" w14:textId="77777777" w:rsidR="00A41940" w:rsidRPr="004D20FE" w:rsidRDefault="00A41940" w:rsidP="00E42870">
            <w:pPr>
              <w:pStyle w:val="Nadpis8"/>
            </w:pPr>
            <w:r w:rsidRPr="004D20FE">
              <w:t>Generální ředitel HZS ČR</w:t>
            </w:r>
          </w:p>
          <w:p w14:paraId="43496D29" w14:textId="2EF8A925" w:rsidR="00A41940" w:rsidRPr="004D20FE" w:rsidRDefault="00A41940" w:rsidP="00E42870">
            <w:pPr>
              <w:spacing w:after="120"/>
              <w:jc w:val="center"/>
            </w:pPr>
            <w:r w:rsidRPr="004D20FE">
              <w:t>gen</w:t>
            </w:r>
            <w:r w:rsidR="00C150F2" w:rsidRPr="004D20FE">
              <w:t>por</w:t>
            </w:r>
            <w:r w:rsidRPr="004D20FE">
              <w:t xml:space="preserve">. </w:t>
            </w:r>
            <w:r w:rsidR="00C150F2" w:rsidRPr="004D20FE">
              <w:t xml:space="preserve">Ing. </w:t>
            </w:r>
            <w:r w:rsidR="00300B15" w:rsidRPr="004D20FE">
              <w:t>Vladimír Vlček, PhD.</w:t>
            </w:r>
            <w:r w:rsidR="00C150F2" w:rsidRPr="004D20FE">
              <w:t>,</w:t>
            </w:r>
            <w:r w:rsidR="00300B15" w:rsidRPr="004D20FE">
              <w:t xml:space="preserve"> MBA</w:t>
            </w:r>
            <w:r w:rsidR="00E41BCF">
              <w:t xml:space="preserve"> </w:t>
            </w:r>
            <w:r w:rsidR="00674C96" w:rsidRPr="004D20FE">
              <w:t>v. r.</w:t>
            </w:r>
          </w:p>
        </w:tc>
      </w:tr>
    </w:tbl>
    <w:p w14:paraId="1F0582EE" w14:textId="77777777" w:rsidR="0086190B" w:rsidRPr="00ED4C04" w:rsidRDefault="00E42870" w:rsidP="0086190B">
      <w:pPr>
        <w:jc w:val="both"/>
        <w:rPr>
          <w:i/>
        </w:rPr>
      </w:pPr>
      <w:r>
        <w:rPr>
          <w:i/>
        </w:rPr>
        <w:br w:type="textWrapping" w:clear="all"/>
      </w:r>
      <w:r w:rsidR="0086190B" w:rsidRPr="00ED4C04">
        <w:rPr>
          <w:i/>
        </w:rPr>
        <w:t>Obdrží:</w:t>
      </w:r>
    </w:p>
    <w:p w14:paraId="317CA1FA" w14:textId="77777777" w:rsidR="0086190B" w:rsidRPr="00ED4C04" w:rsidRDefault="0086190B" w:rsidP="0086190B">
      <w:pPr>
        <w:jc w:val="both"/>
      </w:pPr>
      <w:r w:rsidRPr="00ED4C04">
        <w:t>HZS krajů</w:t>
      </w:r>
    </w:p>
    <w:p w14:paraId="155ED288" w14:textId="77777777" w:rsidR="0086190B" w:rsidRPr="00ED4C04" w:rsidRDefault="0086190B" w:rsidP="0086190B">
      <w:pPr>
        <w:jc w:val="both"/>
      </w:pPr>
      <w:r w:rsidRPr="00ED4C04">
        <w:t>SOŠ PO a VOŠ PO</w:t>
      </w:r>
    </w:p>
    <w:p w14:paraId="71BF75A8" w14:textId="77777777" w:rsidR="0068590D" w:rsidRDefault="0086190B" w:rsidP="0086190B">
      <w:pPr>
        <w:jc w:val="both"/>
      </w:pPr>
      <w:r w:rsidRPr="00ED4C04">
        <w:t>MV-generální ředitelství HZS ČR</w:t>
      </w:r>
    </w:p>
    <w:p w14:paraId="5911AE75" w14:textId="77777777" w:rsidR="00945E55" w:rsidRDefault="00945E55" w:rsidP="00945E55">
      <w:pPr>
        <w:jc w:val="both"/>
      </w:pPr>
    </w:p>
    <w:p w14:paraId="5183AB63" w14:textId="77777777" w:rsidR="0086190B" w:rsidRPr="0097796F" w:rsidRDefault="00945E55" w:rsidP="009E1071">
      <w:pPr>
        <w:jc w:val="center"/>
      </w:pPr>
      <w:r>
        <w:lastRenderedPageBreak/>
        <w:t xml:space="preserve">                                                                     </w:t>
      </w:r>
      <w:r w:rsidR="0086190B" w:rsidRPr="0097796F">
        <w:t>P ř í l o h a</w:t>
      </w:r>
      <w:r w:rsidR="009E1071">
        <w:t xml:space="preserve">   č. 1</w:t>
      </w:r>
    </w:p>
    <w:p w14:paraId="4352E103" w14:textId="31E94543" w:rsidR="0086190B" w:rsidRDefault="0086190B" w:rsidP="009E1071">
      <w:pPr>
        <w:autoSpaceDE w:val="0"/>
        <w:autoSpaceDN w:val="0"/>
        <w:adjustRightInd w:val="0"/>
        <w:jc w:val="right"/>
        <w:rPr>
          <w:color w:val="FF0000"/>
          <w:u w:val="single"/>
        </w:rPr>
      </w:pPr>
      <w:r w:rsidRPr="0097796F">
        <w:rPr>
          <w:u w:val="single"/>
        </w:rPr>
        <w:t xml:space="preserve">k Pokynu GŘ HZS ČR </w:t>
      </w:r>
      <w:r w:rsidRPr="0068590D">
        <w:rPr>
          <w:u w:val="single"/>
        </w:rPr>
        <w:t xml:space="preserve">č. </w:t>
      </w:r>
      <w:r w:rsidR="00B41634">
        <w:rPr>
          <w:u w:val="single"/>
        </w:rPr>
        <w:t>27</w:t>
      </w:r>
      <w:r w:rsidRPr="0068590D">
        <w:rPr>
          <w:u w:val="single"/>
        </w:rPr>
        <w:t>/20</w:t>
      </w:r>
      <w:r w:rsidR="00DA598F" w:rsidRPr="0068590D">
        <w:rPr>
          <w:u w:val="single"/>
        </w:rPr>
        <w:t>2</w:t>
      </w:r>
      <w:r w:rsidR="00674C96" w:rsidRPr="0068590D">
        <w:rPr>
          <w:u w:val="single"/>
        </w:rPr>
        <w:t>3</w:t>
      </w:r>
    </w:p>
    <w:p w14:paraId="5D8F0715" w14:textId="77777777" w:rsidR="0086190B" w:rsidRPr="00DC0F54" w:rsidRDefault="0086190B" w:rsidP="00D00D0F">
      <w:pPr>
        <w:autoSpaceDE w:val="0"/>
        <w:autoSpaceDN w:val="0"/>
        <w:adjustRightInd w:val="0"/>
        <w:jc w:val="center"/>
      </w:pPr>
    </w:p>
    <w:p w14:paraId="530F860C" w14:textId="77777777" w:rsidR="00991E8E" w:rsidRPr="00953074" w:rsidRDefault="00991E8E" w:rsidP="00991E8E">
      <w:pPr>
        <w:jc w:val="center"/>
        <w:rPr>
          <w:b/>
          <w:szCs w:val="24"/>
        </w:rPr>
      </w:pPr>
      <w:r w:rsidRPr="00953074">
        <w:rPr>
          <w:b/>
          <w:szCs w:val="24"/>
        </w:rPr>
        <w:t>Vzor Akceptačního protokolu</w:t>
      </w:r>
    </w:p>
    <w:p w14:paraId="159656E6" w14:textId="77777777" w:rsidR="00991E8E" w:rsidRDefault="00991E8E" w:rsidP="00991E8E">
      <w:pPr>
        <w:jc w:val="center"/>
        <w:rPr>
          <w:szCs w:val="24"/>
        </w:rPr>
      </w:pPr>
      <w:r w:rsidRPr="00415247">
        <w:rPr>
          <w:szCs w:val="24"/>
        </w:rPr>
        <w:t xml:space="preserve">pro uvedení objektu provozovatele EPS do provozu </w:t>
      </w:r>
    </w:p>
    <w:p w14:paraId="4390758B" w14:textId="77777777" w:rsidR="00991E8E" w:rsidRPr="00415247" w:rsidRDefault="00991E8E" w:rsidP="00991E8E">
      <w:pPr>
        <w:jc w:val="center"/>
        <w:rPr>
          <w:szCs w:val="24"/>
        </w:rPr>
      </w:pPr>
      <w:r w:rsidRPr="00415247">
        <w:rPr>
          <w:szCs w:val="24"/>
        </w:rPr>
        <w:t>v souvislosti s</w:t>
      </w:r>
      <w:r>
        <w:rPr>
          <w:szCs w:val="24"/>
        </w:rPr>
        <w:t> </w:t>
      </w:r>
      <w:r w:rsidRPr="00415247">
        <w:rPr>
          <w:szCs w:val="24"/>
        </w:rPr>
        <w:t>připojením</w:t>
      </w:r>
      <w:r>
        <w:rPr>
          <w:szCs w:val="24"/>
        </w:rPr>
        <w:t xml:space="preserve"> EPS</w:t>
      </w:r>
      <w:r w:rsidR="00945E55">
        <w:rPr>
          <w:szCs w:val="24"/>
        </w:rPr>
        <w:t xml:space="preserve"> </w:t>
      </w:r>
      <w:r>
        <w:rPr>
          <w:szCs w:val="24"/>
        </w:rPr>
        <w:t>na PCO</w:t>
      </w:r>
      <w:r w:rsidRPr="00415247">
        <w:rPr>
          <w:szCs w:val="24"/>
        </w:rPr>
        <w:t xml:space="preserve"> HZS kraje</w:t>
      </w:r>
    </w:p>
    <w:p w14:paraId="17FA33FC" w14:textId="77777777" w:rsidR="00991E8E" w:rsidRPr="00415247" w:rsidRDefault="00991E8E" w:rsidP="00991E8E">
      <w:pPr>
        <w:jc w:val="both"/>
        <w:rPr>
          <w:szCs w:val="24"/>
        </w:rPr>
      </w:pPr>
    </w:p>
    <w:p w14:paraId="74A8FFE5" w14:textId="77777777" w:rsidR="00991E8E" w:rsidRPr="00415247" w:rsidRDefault="00991E8E" w:rsidP="00991E8E">
      <w:pPr>
        <w:jc w:val="both"/>
        <w:rPr>
          <w:szCs w:val="24"/>
        </w:rPr>
      </w:pPr>
      <w:r w:rsidRPr="00953074">
        <w:rPr>
          <w:b/>
          <w:szCs w:val="24"/>
        </w:rPr>
        <w:t>Provozovatel EPS:</w:t>
      </w:r>
      <w:r w:rsidR="00945E55">
        <w:rPr>
          <w:b/>
          <w:szCs w:val="24"/>
        </w:rPr>
        <w:t xml:space="preserve"> </w:t>
      </w:r>
      <w:r w:rsidRPr="00CC2C5B">
        <w:rPr>
          <w:i/>
          <w:szCs w:val="24"/>
        </w:rPr>
        <w:t>(adresa a typ EPS)</w:t>
      </w:r>
    </w:p>
    <w:p w14:paraId="126DDA9F" w14:textId="77777777" w:rsidR="00991E8E" w:rsidRPr="00415247" w:rsidRDefault="00991E8E" w:rsidP="00991E8E">
      <w:pPr>
        <w:numPr>
          <w:ilvl w:val="0"/>
          <w:numId w:val="22"/>
        </w:numPr>
        <w:jc w:val="both"/>
        <w:rPr>
          <w:szCs w:val="24"/>
        </w:rPr>
      </w:pPr>
      <w:r w:rsidRPr="00415247">
        <w:rPr>
          <w:szCs w:val="24"/>
        </w:rPr>
        <w:t xml:space="preserve">kontaktní osoba </w:t>
      </w:r>
      <w:r w:rsidRPr="00CC2C5B">
        <w:rPr>
          <w:i/>
          <w:szCs w:val="24"/>
        </w:rPr>
        <w:t>(jméno, příjmení, mobilní telefon, e-mail)</w:t>
      </w:r>
    </w:p>
    <w:p w14:paraId="1B68C4EE" w14:textId="77777777" w:rsidR="00991E8E" w:rsidRPr="00415247" w:rsidRDefault="00991E8E" w:rsidP="00991E8E">
      <w:pPr>
        <w:jc w:val="both"/>
        <w:rPr>
          <w:szCs w:val="24"/>
        </w:rPr>
      </w:pPr>
    </w:p>
    <w:p w14:paraId="1D5796A9" w14:textId="77777777" w:rsidR="00991E8E" w:rsidRDefault="00991E8E" w:rsidP="00991E8E">
      <w:pPr>
        <w:jc w:val="both"/>
        <w:rPr>
          <w:szCs w:val="24"/>
        </w:rPr>
      </w:pPr>
    </w:p>
    <w:p w14:paraId="443B8DB6" w14:textId="77777777" w:rsidR="00991E8E" w:rsidRPr="00415247" w:rsidRDefault="00991E8E" w:rsidP="00991E8E">
      <w:pPr>
        <w:jc w:val="both"/>
        <w:rPr>
          <w:szCs w:val="24"/>
        </w:rPr>
      </w:pPr>
      <w:r w:rsidRPr="00953074">
        <w:rPr>
          <w:b/>
          <w:szCs w:val="24"/>
        </w:rPr>
        <w:t>Adresa připojované EPS:</w:t>
      </w:r>
      <w:r w:rsidR="00945E55">
        <w:rPr>
          <w:b/>
          <w:szCs w:val="24"/>
        </w:rPr>
        <w:t xml:space="preserve"> </w:t>
      </w:r>
      <w:r w:rsidRPr="00CC2C5B">
        <w:rPr>
          <w:i/>
          <w:szCs w:val="24"/>
        </w:rPr>
        <w:t>(adresa</w:t>
      </w:r>
      <w:r>
        <w:rPr>
          <w:i/>
          <w:szCs w:val="24"/>
        </w:rPr>
        <w:t>)</w:t>
      </w:r>
    </w:p>
    <w:p w14:paraId="3BB8616C" w14:textId="77777777" w:rsidR="00991E8E" w:rsidRPr="00415247" w:rsidRDefault="00991E8E" w:rsidP="00991E8E">
      <w:pPr>
        <w:numPr>
          <w:ilvl w:val="0"/>
          <w:numId w:val="22"/>
        </w:numPr>
        <w:jc w:val="both"/>
        <w:rPr>
          <w:szCs w:val="24"/>
        </w:rPr>
      </w:pPr>
      <w:r w:rsidRPr="00415247">
        <w:rPr>
          <w:szCs w:val="24"/>
        </w:rPr>
        <w:t xml:space="preserve">kontaktní osoba provozovatele EPS </w:t>
      </w:r>
      <w:r w:rsidRPr="00CC2C5B">
        <w:rPr>
          <w:i/>
          <w:szCs w:val="24"/>
        </w:rPr>
        <w:t>(jméno, příjmení, mobilní telefon)</w:t>
      </w:r>
    </w:p>
    <w:p w14:paraId="2B7E5210" w14:textId="77777777" w:rsidR="00991E8E" w:rsidRPr="00415247" w:rsidRDefault="00991E8E" w:rsidP="00991E8E">
      <w:pPr>
        <w:jc w:val="both"/>
        <w:rPr>
          <w:szCs w:val="24"/>
        </w:rPr>
      </w:pPr>
    </w:p>
    <w:p w14:paraId="281F03E2" w14:textId="77777777" w:rsidR="00991E8E" w:rsidRPr="00415247" w:rsidRDefault="00991E8E" w:rsidP="00991E8E">
      <w:pPr>
        <w:jc w:val="both"/>
        <w:rPr>
          <w:szCs w:val="24"/>
        </w:rPr>
      </w:pPr>
    </w:p>
    <w:p w14:paraId="48E4C74C" w14:textId="77777777" w:rsidR="00991E8E" w:rsidRPr="00953074" w:rsidRDefault="00991E8E" w:rsidP="00991E8E">
      <w:pPr>
        <w:jc w:val="both"/>
        <w:rPr>
          <w:b/>
          <w:szCs w:val="24"/>
        </w:rPr>
      </w:pPr>
      <w:r w:rsidRPr="00953074">
        <w:rPr>
          <w:b/>
          <w:szCs w:val="24"/>
        </w:rPr>
        <w:t>ID připojovaného objektu:</w:t>
      </w:r>
    </w:p>
    <w:p w14:paraId="0BBE926B" w14:textId="77777777" w:rsidR="00991E8E" w:rsidRPr="00953074" w:rsidRDefault="00991E8E" w:rsidP="00991E8E">
      <w:pPr>
        <w:jc w:val="both"/>
        <w:rPr>
          <w:szCs w:val="24"/>
        </w:rPr>
      </w:pPr>
    </w:p>
    <w:p w14:paraId="2903C440" w14:textId="77777777" w:rsidR="00991E8E" w:rsidRPr="00415247" w:rsidRDefault="00991E8E" w:rsidP="00991E8E">
      <w:pPr>
        <w:jc w:val="both"/>
        <w:rPr>
          <w:szCs w:val="24"/>
        </w:rPr>
      </w:pPr>
    </w:p>
    <w:p w14:paraId="108C99A1" w14:textId="77777777" w:rsidR="00991E8E" w:rsidRPr="00415247" w:rsidRDefault="00991E8E" w:rsidP="00991E8E">
      <w:pPr>
        <w:jc w:val="both"/>
        <w:rPr>
          <w:szCs w:val="24"/>
        </w:rPr>
      </w:pPr>
    </w:p>
    <w:p w14:paraId="7CEE68D0" w14:textId="77777777" w:rsidR="00991E8E" w:rsidRPr="00415247" w:rsidRDefault="00991E8E" w:rsidP="00991E8E">
      <w:pPr>
        <w:jc w:val="both"/>
        <w:rPr>
          <w:szCs w:val="24"/>
        </w:rPr>
      </w:pPr>
      <w:r w:rsidRPr="00953074">
        <w:rPr>
          <w:b/>
          <w:szCs w:val="24"/>
        </w:rPr>
        <w:t>Provozovatel ZDP:</w:t>
      </w:r>
      <w:r w:rsidR="00945E55">
        <w:rPr>
          <w:b/>
          <w:szCs w:val="24"/>
        </w:rPr>
        <w:t xml:space="preserve"> </w:t>
      </w:r>
      <w:r w:rsidRPr="00CC2C5B">
        <w:rPr>
          <w:i/>
          <w:szCs w:val="24"/>
        </w:rPr>
        <w:t>(adresa a typ EPS)</w:t>
      </w:r>
    </w:p>
    <w:p w14:paraId="6137DDA9" w14:textId="77777777" w:rsidR="00991E8E" w:rsidRPr="00415247" w:rsidRDefault="00991E8E" w:rsidP="00991E8E">
      <w:pPr>
        <w:numPr>
          <w:ilvl w:val="0"/>
          <w:numId w:val="22"/>
        </w:numPr>
        <w:jc w:val="both"/>
        <w:rPr>
          <w:szCs w:val="24"/>
        </w:rPr>
      </w:pPr>
      <w:r w:rsidRPr="00415247">
        <w:rPr>
          <w:szCs w:val="24"/>
        </w:rPr>
        <w:t xml:space="preserve">kontaktní osoba </w:t>
      </w:r>
      <w:r w:rsidRPr="00CC2C5B">
        <w:rPr>
          <w:i/>
          <w:szCs w:val="24"/>
        </w:rPr>
        <w:t>(jméno, příjmení, mobilní telefon, e-mail)</w:t>
      </w:r>
    </w:p>
    <w:p w14:paraId="373F7E07" w14:textId="77777777" w:rsidR="00991E8E" w:rsidRPr="00415247" w:rsidRDefault="00991E8E" w:rsidP="00991E8E">
      <w:pPr>
        <w:jc w:val="both"/>
        <w:rPr>
          <w:szCs w:val="24"/>
        </w:rPr>
      </w:pPr>
    </w:p>
    <w:p w14:paraId="19D2A005" w14:textId="77777777" w:rsidR="00991E8E" w:rsidRPr="00415247" w:rsidRDefault="00991E8E" w:rsidP="00991E8E">
      <w:pPr>
        <w:jc w:val="both"/>
        <w:rPr>
          <w:szCs w:val="24"/>
        </w:rPr>
      </w:pPr>
    </w:p>
    <w:p w14:paraId="4051B29D" w14:textId="77777777" w:rsidR="00991E8E" w:rsidRPr="00415247" w:rsidRDefault="00991E8E" w:rsidP="00991E8E">
      <w:pPr>
        <w:jc w:val="both"/>
        <w:rPr>
          <w:szCs w:val="24"/>
        </w:rPr>
      </w:pPr>
      <w:r w:rsidRPr="00953074">
        <w:rPr>
          <w:b/>
          <w:szCs w:val="24"/>
        </w:rPr>
        <w:t>HZS kraje:</w:t>
      </w:r>
      <w:r w:rsidRPr="00415247">
        <w:rPr>
          <w:szCs w:val="24"/>
        </w:rPr>
        <w:t xml:space="preserve"> (adresa)</w:t>
      </w:r>
    </w:p>
    <w:p w14:paraId="193DFFDD" w14:textId="77777777" w:rsidR="00991E8E" w:rsidRPr="00415247" w:rsidRDefault="00991E8E" w:rsidP="00991E8E">
      <w:pPr>
        <w:numPr>
          <w:ilvl w:val="0"/>
          <w:numId w:val="22"/>
        </w:numPr>
        <w:jc w:val="both"/>
        <w:rPr>
          <w:szCs w:val="24"/>
        </w:rPr>
      </w:pPr>
      <w:r w:rsidRPr="00415247">
        <w:rPr>
          <w:szCs w:val="24"/>
        </w:rPr>
        <w:t xml:space="preserve">kontaktní osoba </w:t>
      </w:r>
      <w:r w:rsidRPr="00CC2C5B">
        <w:rPr>
          <w:i/>
          <w:szCs w:val="24"/>
        </w:rPr>
        <w:t>(jméno, příjmení, mobilní telefon, e-mail)</w:t>
      </w:r>
    </w:p>
    <w:p w14:paraId="7A8D780E" w14:textId="77777777" w:rsidR="00991E8E" w:rsidRPr="00415247" w:rsidRDefault="00991E8E" w:rsidP="00991E8E">
      <w:pPr>
        <w:jc w:val="both"/>
        <w:rPr>
          <w:szCs w:val="24"/>
        </w:rPr>
      </w:pPr>
    </w:p>
    <w:p w14:paraId="2043A8D3" w14:textId="77777777" w:rsidR="00991E8E" w:rsidRPr="00415247" w:rsidRDefault="00991E8E" w:rsidP="00991E8E">
      <w:pPr>
        <w:jc w:val="both"/>
        <w:rPr>
          <w:szCs w:val="24"/>
        </w:rPr>
      </w:pPr>
    </w:p>
    <w:p w14:paraId="5EB06451" w14:textId="77777777" w:rsidR="00991E8E" w:rsidRPr="00415247" w:rsidRDefault="00991E8E" w:rsidP="00991E8E">
      <w:pPr>
        <w:jc w:val="both"/>
        <w:rPr>
          <w:szCs w:val="24"/>
        </w:rPr>
      </w:pPr>
    </w:p>
    <w:p w14:paraId="30056413" w14:textId="77777777" w:rsidR="00991E8E" w:rsidRPr="00953074" w:rsidRDefault="00991E8E" w:rsidP="00991E8E">
      <w:pPr>
        <w:jc w:val="both"/>
        <w:rPr>
          <w:b/>
          <w:szCs w:val="24"/>
          <w:u w:val="single"/>
        </w:rPr>
      </w:pPr>
      <w:r w:rsidRPr="00953074">
        <w:rPr>
          <w:b/>
          <w:szCs w:val="24"/>
          <w:u w:val="single"/>
        </w:rPr>
        <w:t xml:space="preserve">Dne </w:t>
      </w:r>
      <w:r w:rsidRPr="007632DD">
        <w:rPr>
          <w:b/>
          <w:szCs w:val="24"/>
          <w:u w:val="single"/>
        </w:rPr>
        <w:t>(datum)</w:t>
      </w:r>
      <w:r w:rsidRPr="00953074">
        <w:rPr>
          <w:b/>
          <w:szCs w:val="24"/>
          <w:u w:val="single"/>
        </w:rPr>
        <w:t xml:space="preserve"> byla provedena funkční zkouška:</w:t>
      </w:r>
    </w:p>
    <w:p w14:paraId="59DCEEEA" w14:textId="77777777" w:rsidR="00991E8E" w:rsidRPr="00415247" w:rsidRDefault="00991E8E" w:rsidP="00991E8E">
      <w:pPr>
        <w:jc w:val="both"/>
        <w:rPr>
          <w:szCs w:val="24"/>
        </w:rPr>
      </w:pPr>
    </w:p>
    <w:p w14:paraId="0BC661D3" w14:textId="77777777" w:rsidR="00991E8E" w:rsidRPr="00415247" w:rsidRDefault="00991E8E" w:rsidP="00991E8E">
      <w:pPr>
        <w:jc w:val="both"/>
        <w:rPr>
          <w:szCs w:val="24"/>
        </w:rPr>
      </w:pPr>
      <w:r w:rsidRPr="00904810">
        <w:rPr>
          <w:b/>
          <w:szCs w:val="24"/>
        </w:rPr>
        <w:t>Klíčového trezoru požární ochrany (KTPO-typ):</w:t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  <w:t>bez závad</w:t>
      </w:r>
      <w:r w:rsidRPr="00415247">
        <w:rPr>
          <w:szCs w:val="24"/>
        </w:rPr>
        <w:tab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D7934">
        <w:rPr>
          <w:b/>
          <w:color w:val="000066"/>
          <w:w w:val="73"/>
          <w:szCs w:val="24"/>
          <w:lang w:eastAsia="en-US"/>
        </w:rPr>
        <w:instrText xml:space="preserve"> FORMCHECKBOX </w:instrText>
      </w:r>
      <w:r w:rsidR="00BA0564">
        <w:rPr>
          <w:b/>
          <w:color w:val="000066"/>
          <w:w w:val="73"/>
          <w:szCs w:val="24"/>
          <w:lang w:eastAsia="en-US"/>
        </w:rPr>
      </w:r>
      <w:r w:rsidR="00BA0564">
        <w:rPr>
          <w:b/>
          <w:color w:val="000066"/>
          <w:w w:val="73"/>
          <w:szCs w:val="24"/>
          <w:lang w:eastAsia="en-US"/>
        </w:rPr>
        <w:fldChar w:fldCharType="separate"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end"/>
      </w:r>
    </w:p>
    <w:p w14:paraId="54A394D2" w14:textId="77777777" w:rsidR="00991E8E" w:rsidRPr="00883D93" w:rsidRDefault="00991E8E" w:rsidP="00991E8E">
      <w:pPr>
        <w:jc w:val="both"/>
        <w:rPr>
          <w:i/>
          <w:szCs w:val="24"/>
        </w:rPr>
      </w:pPr>
      <w:r w:rsidRPr="00883D93">
        <w:rPr>
          <w:i/>
          <w:szCs w:val="24"/>
        </w:rPr>
        <w:t>Popis závady:</w:t>
      </w:r>
    </w:p>
    <w:p w14:paraId="22912CD5" w14:textId="77777777" w:rsidR="00991E8E" w:rsidRPr="00415247" w:rsidRDefault="00991E8E" w:rsidP="00991E8E">
      <w:pPr>
        <w:jc w:val="both"/>
        <w:rPr>
          <w:szCs w:val="24"/>
        </w:rPr>
      </w:pPr>
    </w:p>
    <w:p w14:paraId="3671BA7A" w14:textId="77777777" w:rsidR="00991E8E" w:rsidRPr="00415247" w:rsidRDefault="00991E8E" w:rsidP="00991E8E">
      <w:pPr>
        <w:jc w:val="both"/>
        <w:rPr>
          <w:szCs w:val="24"/>
        </w:rPr>
      </w:pPr>
    </w:p>
    <w:p w14:paraId="440B9EA8" w14:textId="77777777" w:rsidR="00991E8E" w:rsidRPr="00415247" w:rsidRDefault="00991E8E" w:rsidP="00991E8E">
      <w:pPr>
        <w:jc w:val="both"/>
        <w:rPr>
          <w:szCs w:val="24"/>
        </w:rPr>
      </w:pPr>
    </w:p>
    <w:p w14:paraId="0CD25FB0" w14:textId="77777777" w:rsidR="00991E8E" w:rsidRPr="00415247" w:rsidRDefault="00991E8E" w:rsidP="00991E8E">
      <w:pPr>
        <w:jc w:val="both"/>
        <w:rPr>
          <w:szCs w:val="24"/>
        </w:rPr>
      </w:pPr>
      <w:r w:rsidRPr="00904810">
        <w:rPr>
          <w:b/>
          <w:szCs w:val="24"/>
        </w:rPr>
        <w:t>Generálního klíče (GK či jiného prostředku):</w:t>
      </w:r>
      <w:r w:rsidRPr="00904810">
        <w:rPr>
          <w:b/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  <w:t>bez závad</w:t>
      </w:r>
      <w:r w:rsidRPr="00415247">
        <w:rPr>
          <w:szCs w:val="24"/>
        </w:rPr>
        <w:tab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D7934">
        <w:rPr>
          <w:b/>
          <w:color w:val="000066"/>
          <w:w w:val="73"/>
          <w:szCs w:val="24"/>
          <w:lang w:eastAsia="en-US"/>
        </w:rPr>
        <w:instrText xml:space="preserve"> FORMCHECKBOX </w:instrText>
      </w:r>
      <w:r w:rsidR="00BA0564">
        <w:rPr>
          <w:b/>
          <w:color w:val="000066"/>
          <w:w w:val="73"/>
          <w:szCs w:val="24"/>
          <w:lang w:eastAsia="en-US"/>
        </w:rPr>
      </w:r>
      <w:r w:rsidR="00BA0564">
        <w:rPr>
          <w:b/>
          <w:color w:val="000066"/>
          <w:w w:val="73"/>
          <w:szCs w:val="24"/>
          <w:lang w:eastAsia="en-US"/>
        </w:rPr>
        <w:fldChar w:fldCharType="separate"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end"/>
      </w:r>
    </w:p>
    <w:p w14:paraId="7DAD8F71" w14:textId="77777777" w:rsidR="00991E8E" w:rsidRPr="00883D93" w:rsidRDefault="00991E8E" w:rsidP="00991E8E">
      <w:pPr>
        <w:jc w:val="both"/>
        <w:rPr>
          <w:i/>
          <w:szCs w:val="24"/>
        </w:rPr>
      </w:pPr>
      <w:r w:rsidRPr="00883D93">
        <w:rPr>
          <w:i/>
          <w:szCs w:val="24"/>
        </w:rPr>
        <w:t>Popis závady:</w:t>
      </w:r>
    </w:p>
    <w:p w14:paraId="0664DE36" w14:textId="77777777" w:rsidR="00991E8E" w:rsidRPr="00415247" w:rsidRDefault="00991E8E" w:rsidP="00991E8E">
      <w:pPr>
        <w:jc w:val="both"/>
        <w:rPr>
          <w:szCs w:val="24"/>
        </w:rPr>
      </w:pPr>
    </w:p>
    <w:p w14:paraId="66AD7057" w14:textId="77777777" w:rsidR="00991E8E" w:rsidRPr="00415247" w:rsidRDefault="00991E8E" w:rsidP="00991E8E">
      <w:pPr>
        <w:jc w:val="both"/>
        <w:rPr>
          <w:szCs w:val="24"/>
        </w:rPr>
      </w:pPr>
    </w:p>
    <w:p w14:paraId="26BBB8B0" w14:textId="77777777" w:rsidR="00991E8E" w:rsidRPr="00415247" w:rsidRDefault="00991E8E" w:rsidP="00991E8E">
      <w:pPr>
        <w:jc w:val="both"/>
        <w:rPr>
          <w:szCs w:val="24"/>
        </w:rPr>
      </w:pPr>
    </w:p>
    <w:p w14:paraId="0AA8EDD1" w14:textId="77777777" w:rsidR="00991E8E" w:rsidRPr="00415247" w:rsidRDefault="00991E8E" w:rsidP="00991E8E">
      <w:pPr>
        <w:jc w:val="both"/>
        <w:rPr>
          <w:szCs w:val="24"/>
        </w:rPr>
      </w:pPr>
      <w:r w:rsidRPr="00904810">
        <w:rPr>
          <w:b/>
          <w:szCs w:val="24"/>
        </w:rPr>
        <w:t>Obslužného pole požární ochrany (OPPO-typ):</w:t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  <w:t>bez závad</w:t>
      </w:r>
      <w:r w:rsidRPr="00415247">
        <w:rPr>
          <w:szCs w:val="24"/>
        </w:rPr>
        <w:tab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D7934">
        <w:rPr>
          <w:b/>
          <w:color w:val="000066"/>
          <w:w w:val="73"/>
          <w:szCs w:val="24"/>
          <w:lang w:eastAsia="en-US"/>
        </w:rPr>
        <w:instrText xml:space="preserve"> FORMCHECKBOX </w:instrText>
      </w:r>
      <w:r w:rsidR="00BA0564">
        <w:rPr>
          <w:b/>
          <w:color w:val="000066"/>
          <w:w w:val="73"/>
          <w:szCs w:val="24"/>
          <w:lang w:eastAsia="en-US"/>
        </w:rPr>
      </w:r>
      <w:r w:rsidR="00BA0564">
        <w:rPr>
          <w:b/>
          <w:color w:val="000066"/>
          <w:w w:val="73"/>
          <w:szCs w:val="24"/>
          <w:lang w:eastAsia="en-US"/>
        </w:rPr>
        <w:fldChar w:fldCharType="separate"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end"/>
      </w:r>
    </w:p>
    <w:p w14:paraId="0DB80F0B" w14:textId="77777777" w:rsidR="00991E8E" w:rsidRPr="00883D93" w:rsidRDefault="00991E8E" w:rsidP="00991E8E">
      <w:pPr>
        <w:jc w:val="both"/>
        <w:rPr>
          <w:i/>
          <w:szCs w:val="24"/>
        </w:rPr>
      </w:pPr>
      <w:r w:rsidRPr="00883D93">
        <w:rPr>
          <w:i/>
          <w:szCs w:val="24"/>
        </w:rPr>
        <w:t>Popis závady:</w:t>
      </w:r>
    </w:p>
    <w:p w14:paraId="6925E199" w14:textId="77777777" w:rsidR="00991E8E" w:rsidRPr="00415247" w:rsidRDefault="00991E8E" w:rsidP="00991E8E">
      <w:pPr>
        <w:jc w:val="both"/>
        <w:rPr>
          <w:szCs w:val="24"/>
        </w:rPr>
      </w:pPr>
    </w:p>
    <w:p w14:paraId="6D4CAB28" w14:textId="77777777" w:rsidR="00991E8E" w:rsidRPr="00415247" w:rsidRDefault="00991E8E" w:rsidP="00991E8E">
      <w:pPr>
        <w:jc w:val="both"/>
        <w:rPr>
          <w:szCs w:val="24"/>
        </w:rPr>
      </w:pPr>
    </w:p>
    <w:p w14:paraId="314F120C" w14:textId="77777777" w:rsidR="00991E8E" w:rsidRPr="00415247" w:rsidRDefault="00991E8E" w:rsidP="00991E8E">
      <w:pPr>
        <w:jc w:val="both"/>
        <w:rPr>
          <w:szCs w:val="24"/>
        </w:rPr>
      </w:pPr>
    </w:p>
    <w:p w14:paraId="41741B38" w14:textId="77777777" w:rsidR="00991E8E" w:rsidRPr="00415247" w:rsidRDefault="00991E8E" w:rsidP="00991E8E">
      <w:pPr>
        <w:jc w:val="both"/>
        <w:rPr>
          <w:szCs w:val="24"/>
        </w:rPr>
      </w:pPr>
      <w:r w:rsidRPr="00883D93">
        <w:rPr>
          <w:b/>
          <w:szCs w:val="24"/>
        </w:rPr>
        <w:t>Ověřen druh, rozsah a počet přenášených informací:</w:t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  <w:t>bez závad</w:t>
      </w:r>
      <w:r w:rsidRPr="00415247">
        <w:rPr>
          <w:szCs w:val="24"/>
        </w:rPr>
        <w:tab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D7934">
        <w:rPr>
          <w:b/>
          <w:color w:val="000066"/>
          <w:w w:val="73"/>
          <w:szCs w:val="24"/>
          <w:lang w:eastAsia="en-US"/>
        </w:rPr>
        <w:instrText xml:space="preserve"> FORMCHECKBOX </w:instrText>
      </w:r>
      <w:r w:rsidR="00BA0564">
        <w:rPr>
          <w:b/>
          <w:color w:val="000066"/>
          <w:w w:val="73"/>
          <w:szCs w:val="24"/>
          <w:lang w:eastAsia="en-US"/>
        </w:rPr>
      </w:r>
      <w:r w:rsidR="00BA0564">
        <w:rPr>
          <w:b/>
          <w:color w:val="000066"/>
          <w:w w:val="73"/>
          <w:szCs w:val="24"/>
          <w:lang w:eastAsia="en-US"/>
        </w:rPr>
        <w:fldChar w:fldCharType="separate"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end"/>
      </w:r>
    </w:p>
    <w:p w14:paraId="1E450A6A" w14:textId="77777777" w:rsidR="00991E8E" w:rsidRPr="00883D93" w:rsidRDefault="00991E8E" w:rsidP="00991E8E">
      <w:pPr>
        <w:jc w:val="both"/>
        <w:rPr>
          <w:i/>
          <w:szCs w:val="24"/>
        </w:rPr>
      </w:pPr>
      <w:r w:rsidRPr="00883D93">
        <w:rPr>
          <w:i/>
          <w:szCs w:val="24"/>
        </w:rPr>
        <w:t xml:space="preserve">(hlavní </w:t>
      </w:r>
      <w:r w:rsidR="006524D4">
        <w:rPr>
          <w:i/>
          <w:szCs w:val="24"/>
        </w:rPr>
        <w:t xml:space="preserve">a záložní </w:t>
      </w:r>
      <w:r w:rsidRPr="00883D93">
        <w:rPr>
          <w:i/>
          <w:szCs w:val="24"/>
        </w:rPr>
        <w:t>přenosová cesta ústředny připojené EPS a ZDP - PCO)</w:t>
      </w:r>
    </w:p>
    <w:p w14:paraId="59AD3A88" w14:textId="77777777" w:rsidR="00991E8E" w:rsidRPr="00883D93" w:rsidRDefault="00991E8E" w:rsidP="00991E8E">
      <w:pPr>
        <w:jc w:val="both"/>
        <w:rPr>
          <w:i/>
          <w:szCs w:val="24"/>
        </w:rPr>
      </w:pPr>
      <w:r w:rsidRPr="00883D93">
        <w:rPr>
          <w:i/>
          <w:szCs w:val="24"/>
        </w:rPr>
        <w:t>Popis závady:</w:t>
      </w:r>
    </w:p>
    <w:p w14:paraId="65AB4BD2" w14:textId="77777777" w:rsidR="00991E8E" w:rsidRPr="00415247" w:rsidRDefault="00991E8E" w:rsidP="00991E8E">
      <w:pPr>
        <w:jc w:val="both"/>
        <w:rPr>
          <w:szCs w:val="24"/>
        </w:rPr>
      </w:pPr>
    </w:p>
    <w:p w14:paraId="77889E03" w14:textId="77777777" w:rsidR="00991E8E" w:rsidRPr="00415247" w:rsidRDefault="00991E8E" w:rsidP="00991E8E">
      <w:pPr>
        <w:jc w:val="both"/>
        <w:rPr>
          <w:szCs w:val="24"/>
        </w:rPr>
      </w:pPr>
    </w:p>
    <w:p w14:paraId="4F22DA6A" w14:textId="77777777" w:rsidR="00991E8E" w:rsidRPr="00415247" w:rsidRDefault="00991E8E" w:rsidP="00991E8E">
      <w:pPr>
        <w:jc w:val="both"/>
        <w:rPr>
          <w:szCs w:val="24"/>
        </w:rPr>
      </w:pPr>
    </w:p>
    <w:p w14:paraId="07220222" w14:textId="77777777" w:rsidR="00991E8E" w:rsidRPr="00415247" w:rsidRDefault="00991E8E" w:rsidP="00991E8E">
      <w:pPr>
        <w:jc w:val="both"/>
        <w:rPr>
          <w:szCs w:val="24"/>
        </w:rPr>
      </w:pPr>
    </w:p>
    <w:p w14:paraId="3EB87BDD" w14:textId="77777777" w:rsidR="00991E8E" w:rsidRPr="00415247" w:rsidRDefault="00991E8E" w:rsidP="00991E8E">
      <w:pPr>
        <w:keepNext/>
        <w:jc w:val="both"/>
        <w:rPr>
          <w:szCs w:val="24"/>
        </w:rPr>
      </w:pPr>
      <w:r w:rsidRPr="00CC2C5B">
        <w:rPr>
          <w:b/>
          <w:szCs w:val="24"/>
        </w:rPr>
        <w:t>Dostupnost provozní knihy EPS a návodu k ústředně EPS:</w:t>
      </w:r>
      <w:r w:rsidRPr="00415247">
        <w:rPr>
          <w:szCs w:val="24"/>
        </w:rPr>
        <w:tab/>
      </w:r>
      <w:r w:rsidRPr="00415247">
        <w:rPr>
          <w:szCs w:val="24"/>
        </w:rPr>
        <w:tab/>
        <w:t>bez závad</w:t>
      </w:r>
      <w:r w:rsidRPr="00415247">
        <w:rPr>
          <w:szCs w:val="24"/>
        </w:rPr>
        <w:tab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D7934">
        <w:rPr>
          <w:b/>
          <w:color w:val="000066"/>
          <w:w w:val="73"/>
          <w:szCs w:val="24"/>
          <w:lang w:eastAsia="en-US"/>
        </w:rPr>
        <w:instrText xml:space="preserve"> FORMCHECKBOX </w:instrText>
      </w:r>
      <w:r w:rsidR="00BA0564">
        <w:rPr>
          <w:b/>
          <w:color w:val="000066"/>
          <w:w w:val="73"/>
          <w:szCs w:val="24"/>
          <w:lang w:eastAsia="en-US"/>
        </w:rPr>
      </w:r>
      <w:r w:rsidR="00BA0564">
        <w:rPr>
          <w:b/>
          <w:color w:val="000066"/>
          <w:w w:val="73"/>
          <w:szCs w:val="24"/>
          <w:lang w:eastAsia="en-US"/>
        </w:rPr>
        <w:fldChar w:fldCharType="separate"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end"/>
      </w:r>
    </w:p>
    <w:p w14:paraId="467498E3" w14:textId="77777777" w:rsidR="00991E8E" w:rsidRPr="00CC2C5B" w:rsidRDefault="00991E8E" w:rsidP="00991E8E">
      <w:pPr>
        <w:jc w:val="both"/>
        <w:rPr>
          <w:i/>
          <w:szCs w:val="24"/>
        </w:rPr>
      </w:pPr>
      <w:r w:rsidRPr="00CC2C5B">
        <w:rPr>
          <w:i/>
          <w:szCs w:val="24"/>
        </w:rPr>
        <w:t>Popis závady:</w:t>
      </w:r>
    </w:p>
    <w:p w14:paraId="021A20DF" w14:textId="77777777" w:rsidR="00991E8E" w:rsidRPr="00415247" w:rsidRDefault="00991E8E" w:rsidP="00991E8E">
      <w:pPr>
        <w:jc w:val="both"/>
        <w:rPr>
          <w:szCs w:val="24"/>
        </w:rPr>
      </w:pPr>
    </w:p>
    <w:p w14:paraId="3F6BCDC6" w14:textId="77777777" w:rsidR="00991E8E" w:rsidRPr="00415247" w:rsidRDefault="00991E8E" w:rsidP="00991E8E">
      <w:pPr>
        <w:jc w:val="both"/>
        <w:rPr>
          <w:szCs w:val="24"/>
        </w:rPr>
      </w:pPr>
      <w:r w:rsidRPr="00CC2C5B">
        <w:rPr>
          <w:b/>
          <w:szCs w:val="24"/>
        </w:rPr>
        <w:t>Aktuálnost a dostupnost dokumentace:</w:t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</w:r>
      <w:r w:rsidRPr="00415247">
        <w:rPr>
          <w:szCs w:val="24"/>
        </w:rPr>
        <w:tab/>
        <w:t>bez závad</w:t>
      </w:r>
      <w:r w:rsidRPr="00415247">
        <w:rPr>
          <w:szCs w:val="24"/>
        </w:rPr>
        <w:tab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Pr="00BD7934">
        <w:rPr>
          <w:b/>
          <w:color w:val="000066"/>
          <w:w w:val="73"/>
          <w:szCs w:val="24"/>
          <w:lang w:eastAsia="en-US"/>
        </w:rPr>
        <w:instrText xml:space="preserve"> FORMCHECKBOX </w:instrText>
      </w:r>
      <w:r w:rsidR="00BA0564">
        <w:rPr>
          <w:b/>
          <w:color w:val="000066"/>
          <w:w w:val="73"/>
          <w:szCs w:val="24"/>
          <w:lang w:eastAsia="en-US"/>
        </w:rPr>
      </w:r>
      <w:r w:rsidR="00BA0564">
        <w:rPr>
          <w:b/>
          <w:color w:val="000066"/>
          <w:w w:val="73"/>
          <w:szCs w:val="24"/>
          <w:lang w:eastAsia="en-US"/>
        </w:rPr>
        <w:fldChar w:fldCharType="separate"/>
      </w:r>
      <w:r w:rsidR="00215920" w:rsidRPr="00BD7934">
        <w:rPr>
          <w:b/>
          <w:color w:val="000066"/>
          <w:w w:val="73"/>
          <w:szCs w:val="24"/>
          <w:lang w:eastAsia="en-US"/>
        </w:rPr>
        <w:fldChar w:fldCharType="end"/>
      </w:r>
    </w:p>
    <w:p w14:paraId="25C1F8B4" w14:textId="77777777" w:rsidR="00991E8E" w:rsidRPr="00CC2C5B" w:rsidRDefault="00991E8E" w:rsidP="00991E8E">
      <w:pPr>
        <w:jc w:val="both"/>
        <w:rPr>
          <w:i/>
          <w:szCs w:val="24"/>
        </w:rPr>
      </w:pPr>
      <w:r w:rsidRPr="00CC2C5B">
        <w:rPr>
          <w:i/>
          <w:szCs w:val="24"/>
        </w:rPr>
        <w:t>Popis závady:</w:t>
      </w:r>
    </w:p>
    <w:p w14:paraId="1D6EDEB8" w14:textId="77777777" w:rsidR="00991E8E" w:rsidRPr="00415247" w:rsidRDefault="00991E8E" w:rsidP="00991E8E">
      <w:pPr>
        <w:jc w:val="both"/>
        <w:rPr>
          <w:szCs w:val="24"/>
        </w:rPr>
      </w:pPr>
    </w:p>
    <w:p w14:paraId="4162FDB4" w14:textId="77777777" w:rsidR="00991E8E" w:rsidRDefault="00991E8E" w:rsidP="00991E8E">
      <w:pPr>
        <w:jc w:val="both"/>
        <w:rPr>
          <w:szCs w:val="24"/>
        </w:rPr>
      </w:pPr>
    </w:p>
    <w:tbl>
      <w:tblPr>
        <w:tblW w:w="92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7"/>
        <w:gridCol w:w="2273"/>
        <w:gridCol w:w="2341"/>
        <w:gridCol w:w="2341"/>
      </w:tblGrid>
      <w:tr w:rsidR="00991E8E" w:rsidRPr="00CC2C5B" w14:paraId="7277E542" w14:textId="77777777" w:rsidTr="0044027E">
        <w:trPr>
          <w:cantSplit/>
          <w:trHeight w:hRule="exact" w:val="740"/>
        </w:trPr>
        <w:tc>
          <w:tcPr>
            <w:tcW w:w="2297" w:type="dxa"/>
            <w:vAlign w:val="center"/>
          </w:tcPr>
          <w:p w14:paraId="0DABB976" w14:textId="77777777" w:rsidR="00991E8E" w:rsidRPr="00CC2C5B" w:rsidRDefault="00991E8E" w:rsidP="0044027E">
            <w:pPr>
              <w:jc w:val="both"/>
            </w:pPr>
            <w:r>
              <w:t>Ověřovací</w:t>
            </w:r>
            <w:r w:rsidR="0079737E">
              <w:t>/zkušební</w:t>
            </w:r>
            <w:r w:rsidR="00945E55">
              <w:t xml:space="preserve"> </w:t>
            </w:r>
            <w:r w:rsidRPr="00CC2C5B">
              <w:t>provoz od:</w:t>
            </w:r>
          </w:p>
          <w:p w14:paraId="0FF699E5" w14:textId="77777777" w:rsidR="00991E8E" w:rsidRPr="00CC2C5B" w:rsidRDefault="00991E8E" w:rsidP="0044027E">
            <w:pPr>
              <w:jc w:val="both"/>
            </w:pPr>
          </w:p>
        </w:tc>
        <w:tc>
          <w:tcPr>
            <w:tcW w:w="2273" w:type="dxa"/>
            <w:vAlign w:val="center"/>
          </w:tcPr>
          <w:p w14:paraId="027A983F" w14:textId="77777777" w:rsidR="00991E8E" w:rsidRPr="00CC2C5B" w:rsidRDefault="00991E8E" w:rsidP="0044027E">
            <w:pPr>
              <w:jc w:val="center"/>
              <w:rPr>
                <w:i/>
              </w:rPr>
            </w:pPr>
            <w:r w:rsidRPr="00CC2C5B">
              <w:rPr>
                <w:i/>
              </w:rPr>
              <w:t>(datum / čas)</w:t>
            </w:r>
          </w:p>
          <w:p w14:paraId="342F6940" w14:textId="77777777" w:rsidR="00991E8E" w:rsidRPr="00CC2C5B" w:rsidRDefault="00991E8E" w:rsidP="0044027E">
            <w:pPr>
              <w:jc w:val="center"/>
            </w:pPr>
          </w:p>
        </w:tc>
        <w:tc>
          <w:tcPr>
            <w:tcW w:w="2341" w:type="dxa"/>
            <w:vAlign w:val="center"/>
          </w:tcPr>
          <w:p w14:paraId="19E59738" w14:textId="77777777" w:rsidR="00991E8E" w:rsidRPr="00CC2C5B" w:rsidRDefault="00991E8E" w:rsidP="0044027E">
            <w:r>
              <w:t>Ověřovací</w:t>
            </w:r>
            <w:r w:rsidR="0079737E">
              <w:t>/zkušební</w:t>
            </w:r>
            <w:r w:rsidR="00945E55">
              <w:t xml:space="preserve"> </w:t>
            </w:r>
            <w:r w:rsidRPr="00CC2C5B">
              <w:t>provoz do:</w:t>
            </w:r>
          </w:p>
          <w:p w14:paraId="17E6F718" w14:textId="77777777" w:rsidR="00991E8E" w:rsidRPr="00CC2C5B" w:rsidRDefault="00991E8E" w:rsidP="0044027E"/>
        </w:tc>
        <w:tc>
          <w:tcPr>
            <w:tcW w:w="2341" w:type="dxa"/>
            <w:vAlign w:val="center"/>
          </w:tcPr>
          <w:p w14:paraId="12A20C98" w14:textId="77777777" w:rsidR="00991E8E" w:rsidRPr="00CC2C5B" w:rsidRDefault="00991E8E" w:rsidP="0044027E">
            <w:pPr>
              <w:jc w:val="center"/>
              <w:rPr>
                <w:i/>
              </w:rPr>
            </w:pPr>
            <w:r w:rsidRPr="00CC2C5B">
              <w:rPr>
                <w:i/>
              </w:rPr>
              <w:t>(datum / čas)</w:t>
            </w:r>
          </w:p>
          <w:p w14:paraId="6DC9D186" w14:textId="77777777" w:rsidR="00991E8E" w:rsidRPr="00CC2C5B" w:rsidRDefault="00991E8E" w:rsidP="0044027E">
            <w:pPr>
              <w:jc w:val="center"/>
            </w:pPr>
          </w:p>
        </w:tc>
      </w:tr>
    </w:tbl>
    <w:p w14:paraId="7CA2FE3F" w14:textId="77777777" w:rsidR="00991E8E" w:rsidRDefault="00991E8E" w:rsidP="00991E8E">
      <w:pPr>
        <w:jc w:val="both"/>
        <w:rPr>
          <w:szCs w:val="24"/>
        </w:rPr>
      </w:pPr>
    </w:p>
    <w:p w14:paraId="1400BF09" w14:textId="77777777" w:rsidR="00991E8E" w:rsidRPr="00415247" w:rsidRDefault="00991E8E" w:rsidP="00991E8E">
      <w:pPr>
        <w:jc w:val="both"/>
        <w:rPr>
          <w:szCs w:val="24"/>
        </w:rPr>
      </w:pPr>
    </w:p>
    <w:p w14:paraId="7BAD7164" w14:textId="77777777" w:rsidR="00991E8E" w:rsidRPr="00432826" w:rsidRDefault="00991E8E" w:rsidP="00991E8E">
      <w:pPr>
        <w:jc w:val="both"/>
        <w:rPr>
          <w:b/>
          <w:szCs w:val="24"/>
        </w:rPr>
      </w:pPr>
      <w:r w:rsidRPr="00432826">
        <w:rPr>
          <w:b/>
          <w:szCs w:val="24"/>
        </w:rPr>
        <w:t>Datum:</w:t>
      </w:r>
    </w:p>
    <w:p w14:paraId="47E40137" w14:textId="77777777" w:rsidR="00991E8E" w:rsidRPr="00415247" w:rsidRDefault="00991E8E" w:rsidP="00991E8E">
      <w:pPr>
        <w:jc w:val="both"/>
        <w:rPr>
          <w:szCs w:val="24"/>
        </w:rPr>
      </w:pPr>
    </w:p>
    <w:p w14:paraId="110F6670" w14:textId="77777777" w:rsidR="00991E8E" w:rsidRPr="00415247" w:rsidRDefault="00991E8E" w:rsidP="00991E8E">
      <w:pPr>
        <w:jc w:val="both"/>
        <w:rPr>
          <w:szCs w:val="24"/>
        </w:rPr>
      </w:pPr>
    </w:p>
    <w:p w14:paraId="16D986CB" w14:textId="77777777" w:rsidR="00991E8E" w:rsidRPr="00415247" w:rsidRDefault="00991E8E" w:rsidP="00991E8E">
      <w:pPr>
        <w:jc w:val="both"/>
        <w:rPr>
          <w:szCs w:val="24"/>
        </w:rPr>
      </w:pPr>
    </w:p>
    <w:p w14:paraId="3214E4C0" w14:textId="77777777" w:rsidR="00991E8E" w:rsidRPr="00415247" w:rsidRDefault="00991E8E" w:rsidP="00991E8E">
      <w:pPr>
        <w:jc w:val="both"/>
        <w:rPr>
          <w:szCs w:val="24"/>
        </w:rPr>
      </w:pPr>
    </w:p>
    <w:p w14:paraId="66986CC5" w14:textId="77777777" w:rsidR="00991E8E" w:rsidRPr="00415247" w:rsidRDefault="00991E8E" w:rsidP="00991E8E">
      <w:pPr>
        <w:jc w:val="both"/>
        <w:rPr>
          <w:szCs w:val="24"/>
        </w:rPr>
      </w:pPr>
      <w:r w:rsidRPr="00415247">
        <w:rPr>
          <w:szCs w:val="24"/>
        </w:rPr>
        <w:t>…………………………</w:t>
      </w:r>
      <w:r>
        <w:rPr>
          <w:szCs w:val="24"/>
        </w:rPr>
        <w:t>…….</w:t>
      </w:r>
      <w:r w:rsidRPr="00415247">
        <w:rPr>
          <w:szCs w:val="24"/>
        </w:rPr>
        <w:tab/>
      </w:r>
      <w:r w:rsidRPr="00415247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..</w:t>
      </w:r>
      <w:r w:rsidRPr="00415247">
        <w:rPr>
          <w:szCs w:val="24"/>
        </w:rPr>
        <w:t>……………………………</w:t>
      </w:r>
    </w:p>
    <w:p w14:paraId="0091A54D" w14:textId="77777777" w:rsidR="0086190B" w:rsidRDefault="00945E55" w:rsidP="00991E8E">
      <w:pPr>
        <w:autoSpaceDE w:val="0"/>
        <w:autoSpaceDN w:val="0"/>
        <w:adjustRightInd w:val="0"/>
        <w:jc w:val="both"/>
      </w:pPr>
      <w:r>
        <w:rPr>
          <w:szCs w:val="24"/>
        </w:rPr>
        <w:t xml:space="preserve">           </w:t>
      </w:r>
      <w:r w:rsidR="00991E8E" w:rsidRPr="00415247">
        <w:rPr>
          <w:szCs w:val="24"/>
        </w:rPr>
        <w:t>provozovatel EPS</w:t>
      </w:r>
      <w:r w:rsidR="00991E8E">
        <w:rPr>
          <w:szCs w:val="24"/>
        </w:rPr>
        <w:tab/>
      </w:r>
      <w:r w:rsidR="00991E8E">
        <w:rPr>
          <w:szCs w:val="24"/>
        </w:rPr>
        <w:tab/>
      </w:r>
      <w:r w:rsidR="00991E8E">
        <w:rPr>
          <w:szCs w:val="24"/>
        </w:rPr>
        <w:tab/>
      </w:r>
      <w:r w:rsidR="00991E8E">
        <w:rPr>
          <w:szCs w:val="24"/>
        </w:rPr>
        <w:tab/>
      </w:r>
      <w:r w:rsidR="00991E8E">
        <w:rPr>
          <w:szCs w:val="24"/>
        </w:rPr>
        <w:tab/>
      </w:r>
      <w:r w:rsidR="00991E8E">
        <w:rPr>
          <w:szCs w:val="24"/>
        </w:rPr>
        <w:tab/>
      </w:r>
      <w:r>
        <w:rPr>
          <w:szCs w:val="24"/>
        </w:rPr>
        <w:t xml:space="preserve">     </w:t>
      </w:r>
      <w:r w:rsidR="00991E8E" w:rsidRPr="00415247">
        <w:rPr>
          <w:szCs w:val="24"/>
        </w:rPr>
        <w:t>HZS kraje</w:t>
      </w:r>
    </w:p>
    <w:p w14:paraId="6E7F2561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1EC9F31A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447FEB0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7A679F4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7455D0FC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1B3F594C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685174ED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17FF8A68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416D773F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1F847FF5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392DAC3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28340455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6E97089E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33328A2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34EA3A8E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18D52B4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44E95C5E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47895060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79DD3EA0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37B87277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3A0C204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7E3E8CCB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40AC3B8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2A73DC7E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39DEA7B0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2DD3E394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34CE7A09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702C79DE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754C283D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05B0B043" w14:textId="77777777" w:rsidR="00B449A4" w:rsidRDefault="00B449A4" w:rsidP="00B449A4">
      <w:pPr>
        <w:autoSpaceDE w:val="0"/>
        <w:autoSpaceDN w:val="0"/>
        <w:adjustRightInd w:val="0"/>
        <w:jc w:val="both"/>
      </w:pPr>
    </w:p>
    <w:p w14:paraId="6666B6CE" w14:textId="77777777" w:rsidR="004C5B17" w:rsidRDefault="004C5B17" w:rsidP="00B449A4">
      <w:pPr>
        <w:jc w:val="center"/>
      </w:pPr>
    </w:p>
    <w:p w14:paraId="0D7FED15" w14:textId="146CD635" w:rsidR="00B449A4" w:rsidRPr="0097796F" w:rsidRDefault="00E41BCF" w:rsidP="00E41BCF">
      <w:pPr>
        <w:jc w:val="center"/>
      </w:pPr>
      <w:r>
        <w:lastRenderedPageBreak/>
        <w:t xml:space="preserve">                                                                    </w:t>
      </w:r>
      <w:r w:rsidR="00B449A4" w:rsidRPr="0097796F">
        <w:t>P ř í l o h a</w:t>
      </w:r>
      <w:r w:rsidR="00B449A4">
        <w:t xml:space="preserve">   č. 2</w:t>
      </w:r>
    </w:p>
    <w:p w14:paraId="7FB6F5D9" w14:textId="0637A72D" w:rsidR="00B449A4" w:rsidRDefault="00B449A4" w:rsidP="00E41BCF">
      <w:pPr>
        <w:autoSpaceDE w:val="0"/>
        <w:autoSpaceDN w:val="0"/>
        <w:adjustRightInd w:val="0"/>
        <w:ind w:left="4956"/>
        <w:jc w:val="right"/>
      </w:pPr>
      <w:r w:rsidRPr="0097796F">
        <w:rPr>
          <w:u w:val="single"/>
        </w:rPr>
        <w:t xml:space="preserve">k Pokynu GŘ HZS ČR </w:t>
      </w:r>
      <w:r w:rsidRPr="0068590D">
        <w:rPr>
          <w:u w:val="single"/>
        </w:rPr>
        <w:t xml:space="preserve">č. </w:t>
      </w:r>
      <w:r w:rsidR="00B41634">
        <w:rPr>
          <w:u w:val="single"/>
        </w:rPr>
        <w:t>27</w:t>
      </w:r>
      <w:r w:rsidRPr="0068590D">
        <w:rPr>
          <w:u w:val="single"/>
        </w:rPr>
        <w:t>/2023</w:t>
      </w:r>
    </w:p>
    <w:p w14:paraId="29C690A3" w14:textId="59E55A8E" w:rsidR="002C7DCC" w:rsidRDefault="002C7DCC" w:rsidP="00E41BCF">
      <w:pPr>
        <w:jc w:val="both"/>
      </w:pPr>
    </w:p>
    <w:p w14:paraId="4ECFEEC6" w14:textId="3D4B24A5" w:rsidR="00E41BCF" w:rsidRDefault="00E41BCF" w:rsidP="00E41BCF">
      <w:pPr>
        <w:jc w:val="both"/>
      </w:pPr>
    </w:p>
    <w:p w14:paraId="06C99547" w14:textId="57F10155" w:rsidR="00E41BCF" w:rsidRDefault="00E41BCF" w:rsidP="00E41BCF">
      <w:pPr>
        <w:jc w:val="both"/>
      </w:pPr>
    </w:p>
    <w:p w14:paraId="53CD00FB" w14:textId="0F4E8939" w:rsidR="00E41BCF" w:rsidRDefault="00E41BCF" w:rsidP="00E41BCF">
      <w:pPr>
        <w:jc w:val="both"/>
      </w:pPr>
    </w:p>
    <w:p w14:paraId="52F31A43" w14:textId="4CE5448E" w:rsidR="00E41BCF" w:rsidRDefault="00E41BCF" w:rsidP="00E41BCF">
      <w:pPr>
        <w:jc w:val="both"/>
      </w:pPr>
    </w:p>
    <w:p w14:paraId="1283E65D" w14:textId="7BE38714" w:rsidR="00E41BCF" w:rsidRDefault="00E41BCF" w:rsidP="00E41BCF">
      <w:pPr>
        <w:jc w:val="both"/>
      </w:pPr>
    </w:p>
    <w:p w14:paraId="62C20033" w14:textId="0E74375A" w:rsidR="00E41BCF" w:rsidRDefault="00E41BCF" w:rsidP="00E41BCF">
      <w:pPr>
        <w:jc w:val="both"/>
      </w:pPr>
    </w:p>
    <w:p w14:paraId="1B7C2481" w14:textId="65853065" w:rsidR="00E41BCF" w:rsidRDefault="00E41BCF" w:rsidP="00E41BCF">
      <w:pPr>
        <w:jc w:val="both"/>
      </w:pPr>
    </w:p>
    <w:p w14:paraId="419E876E" w14:textId="6CF9AA3C" w:rsidR="00E41BCF" w:rsidRDefault="00E41BCF" w:rsidP="00E41BCF">
      <w:pPr>
        <w:jc w:val="both"/>
      </w:pPr>
    </w:p>
    <w:p w14:paraId="4104B24A" w14:textId="2FF032F2" w:rsidR="00E41BCF" w:rsidRDefault="00E41BCF" w:rsidP="00E41BCF">
      <w:pPr>
        <w:jc w:val="both"/>
      </w:pPr>
    </w:p>
    <w:p w14:paraId="2CDF3865" w14:textId="13335633" w:rsidR="00E41BCF" w:rsidRDefault="00E41BCF" w:rsidP="00E41BCF">
      <w:pPr>
        <w:jc w:val="both"/>
      </w:pPr>
    </w:p>
    <w:p w14:paraId="337EA78A" w14:textId="130B8FF6" w:rsidR="00E41BCF" w:rsidRDefault="00E41BCF" w:rsidP="00E41BCF">
      <w:pPr>
        <w:jc w:val="both"/>
      </w:pPr>
    </w:p>
    <w:p w14:paraId="3D9E795A" w14:textId="17932627" w:rsidR="00E41BCF" w:rsidRDefault="00E41BCF" w:rsidP="00E41BCF">
      <w:pPr>
        <w:jc w:val="both"/>
      </w:pPr>
    </w:p>
    <w:p w14:paraId="032B6C61" w14:textId="3E7FF52D" w:rsidR="00E41BCF" w:rsidRDefault="00E41BCF" w:rsidP="00E41BCF">
      <w:pPr>
        <w:jc w:val="both"/>
      </w:pPr>
    </w:p>
    <w:p w14:paraId="4DEDA45A" w14:textId="162013F5" w:rsidR="00E41BCF" w:rsidRDefault="00E41BCF" w:rsidP="00E41BCF">
      <w:pPr>
        <w:jc w:val="both"/>
      </w:pPr>
    </w:p>
    <w:p w14:paraId="67AA547A" w14:textId="7D22C681" w:rsidR="00E41BCF" w:rsidRDefault="00E41BCF" w:rsidP="00E41BCF">
      <w:pPr>
        <w:jc w:val="both"/>
      </w:pPr>
    </w:p>
    <w:p w14:paraId="2A2A5315" w14:textId="03C8FDB8" w:rsidR="00E41BCF" w:rsidRDefault="00E41BCF" w:rsidP="00E41BCF">
      <w:pPr>
        <w:jc w:val="both"/>
      </w:pPr>
    </w:p>
    <w:p w14:paraId="50BA29A0" w14:textId="77777777" w:rsidR="00E41BCF" w:rsidRDefault="00E41BCF" w:rsidP="00E41BCF">
      <w:pPr>
        <w:jc w:val="both"/>
      </w:pPr>
    </w:p>
    <w:p w14:paraId="631E836B" w14:textId="5CDC0A98" w:rsidR="00E41BCF" w:rsidRDefault="00E41BCF" w:rsidP="00E41BCF">
      <w:pPr>
        <w:jc w:val="both"/>
      </w:pPr>
    </w:p>
    <w:p w14:paraId="008F55DE" w14:textId="319E3795" w:rsidR="00E41BCF" w:rsidRDefault="00E41BCF" w:rsidP="00E41BCF">
      <w:pPr>
        <w:jc w:val="both"/>
      </w:pPr>
    </w:p>
    <w:p w14:paraId="1DC714D1" w14:textId="77777777" w:rsidR="00E41BCF" w:rsidRDefault="00E41BCF" w:rsidP="00E41BCF">
      <w:pPr>
        <w:jc w:val="both"/>
      </w:pPr>
    </w:p>
    <w:p w14:paraId="55522625" w14:textId="10933AF8" w:rsidR="000627B8" w:rsidRPr="0059263F" w:rsidRDefault="00E41BCF" w:rsidP="000627B8">
      <w:pPr>
        <w:tabs>
          <w:tab w:val="left" w:pos="42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</w:t>
      </w:r>
      <w:r w:rsidR="002C7DCC" w:rsidRPr="0059263F">
        <w:rPr>
          <w:b/>
          <w:sz w:val="28"/>
          <w:szCs w:val="28"/>
        </w:rPr>
        <w:t xml:space="preserve">todika </w:t>
      </w:r>
    </w:p>
    <w:p w14:paraId="4B8E3F32" w14:textId="76ECB186" w:rsidR="002C7DCC" w:rsidRPr="000627B8" w:rsidRDefault="002C7DCC" w:rsidP="000627B8">
      <w:pPr>
        <w:tabs>
          <w:tab w:val="left" w:pos="426"/>
        </w:tabs>
        <w:jc w:val="center"/>
        <w:rPr>
          <w:b/>
          <w:szCs w:val="24"/>
        </w:rPr>
      </w:pPr>
      <w:r w:rsidRPr="000627B8">
        <w:rPr>
          <w:b/>
          <w:szCs w:val="24"/>
        </w:rPr>
        <w:t>pro připojení elektrické požární signalizace prostřednictvím zařízení dálkového přenosu na pult centralizované ochrany umístěný na krajském operačním a informačním středisku has</w:t>
      </w:r>
      <w:r w:rsidR="00B63D7F">
        <w:rPr>
          <w:b/>
          <w:szCs w:val="24"/>
        </w:rPr>
        <w:t>ičského záchranného sboru kraje</w:t>
      </w:r>
    </w:p>
    <w:p w14:paraId="2B1B2E44" w14:textId="77777777" w:rsidR="000627B8" w:rsidRPr="0059263F" w:rsidRDefault="000627B8" w:rsidP="00E41BCF">
      <w:pPr>
        <w:jc w:val="both"/>
      </w:pPr>
    </w:p>
    <w:p w14:paraId="4CCABD05" w14:textId="77777777" w:rsidR="000627B8" w:rsidRPr="0059263F" w:rsidRDefault="000627B8" w:rsidP="00E41BCF">
      <w:pPr>
        <w:jc w:val="both"/>
      </w:pPr>
    </w:p>
    <w:p w14:paraId="18C24C40" w14:textId="77777777" w:rsidR="000627B8" w:rsidRPr="0059263F" w:rsidRDefault="000627B8" w:rsidP="00E41BCF">
      <w:pPr>
        <w:jc w:val="both"/>
      </w:pPr>
    </w:p>
    <w:p w14:paraId="3E136EB6" w14:textId="77777777" w:rsidR="00E41BCF" w:rsidRPr="00E41BCF" w:rsidRDefault="00E41BCF" w:rsidP="00E41BCF">
      <w:pPr>
        <w:pStyle w:val="Nadpis1"/>
        <w:spacing w:after="0"/>
        <w:jc w:val="both"/>
        <w:rPr>
          <w:sz w:val="28"/>
          <w:szCs w:val="28"/>
        </w:rPr>
      </w:pPr>
    </w:p>
    <w:p w14:paraId="0CABE2EA" w14:textId="4532848A" w:rsidR="002C7DCC" w:rsidRPr="007E241B" w:rsidRDefault="002C7DCC" w:rsidP="006A57D7">
      <w:pPr>
        <w:pStyle w:val="Nadpis1"/>
        <w:numPr>
          <w:ilvl w:val="0"/>
          <w:numId w:val="39"/>
        </w:numPr>
        <w:spacing w:before="240"/>
        <w:ind w:left="0" w:firstLine="0"/>
        <w:jc w:val="both"/>
        <w:rPr>
          <w:sz w:val="28"/>
          <w:szCs w:val="28"/>
        </w:rPr>
      </w:pPr>
      <w:r>
        <w:br w:type="page"/>
      </w:r>
      <w:r w:rsidRPr="007E241B">
        <w:rPr>
          <w:sz w:val="28"/>
          <w:szCs w:val="28"/>
        </w:rPr>
        <w:lastRenderedPageBreak/>
        <w:t>Vymezení pojmů</w:t>
      </w:r>
    </w:p>
    <w:p w14:paraId="392CE0F5" w14:textId="1689F750" w:rsidR="002C7DCC" w:rsidRPr="002C7DCC" w:rsidRDefault="002C7DCC" w:rsidP="00230A87">
      <w:pPr>
        <w:spacing w:after="120"/>
        <w:jc w:val="both"/>
        <w:rPr>
          <w:b/>
        </w:rPr>
      </w:pPr>
      <w:r w:rsidRPr="00B63D7F">
        <w:rPr>
          <w:b/>
        </w:rPr>
        <w:t>ZDP</w:t>
      </w:r>
      <w:r w:rsidR="006A57D7">
        <w:t xml:space="preserve"> </w:t>
      </w:r>
      <w:r w:rsidR="006A57D7">
        <w:rPr>
          <w:vertAlign w:val="superscript"/>
        </w:rPr>
        <w:t xml:space="preserve">2) </w:t>
      </w:r>
      <w:r w:rsidRPr="00205147">
        <w:t>- vyhrazen</w:t>
      </w:r>
      <w:r>
        <w:t>é požárně bezpečnostní zařízení</w:t>
      </w:r>
      <w:r w:rsidR="00CF090E">
        <w:t xml:space="preserve"> </w:t>
      </w:r>
      <w:r w:rsidR="00CF090E">
        <w:rPr>
          <w:rStyle w:val="Znakapoznpodarou"/>
        </w:rPr>
        <w:footnoteReference w:customMarkFollows="1" w:id="7"/>
        <w:t>7)</w:t>
      </w:r>
      <w:r>
        <w:t>,</w:t>
      </w:r>
      <w:r w:rsidRPr="00205147">
        <w:t xml:space="preserve"> určené a typově schválené pro účely </w:t>
      </w:r>
      <w:r w:rsidR="006A57D7">
        <w:t xml:space="preserve">HZS ČR </w:t>
      </w:r>
      <w:r w:rsidRPr="00205147">
        <w:t>v konfiguraci s níže uvedeným doplňujícím zařízením</w:t>
      </w:r>
      <w:r w:rsidR="00B63D7F">
        <w:t xml:space="preserve"> </w:t>
      </w:r>
      <w:r w:rsidR="00AD34F0">
        <w:rPr>
          <w:rStyle w:val="Znakapoznpodarou"/>
        </w:rPr>
        <w:footnoteReference w:customMarkFollows="1" w:id="8"/>
        <w:t>8)</w:t>
      </w:r>
      <w:r w:rsidR="00AD34F0">
        <w:t xml:space="preserve"> </w:t>
      </w:r>
      <w:r w:rsidRPr="00205147">
        <w:t>(viz schéma):</w:t>
      </w:r>
    </w:p>
    <w:p w14:paraId="09BEE874" w14:textId="5C760B95" w:rsidR="002C7DCC" w:rsidRPr="00205147" w:rsidRDefault="002C7DCC" w:rsidP="0001595A">
      <w:pPr>
        <w:numPr>
          <w:ilvl w:val="0"/>
          <w:numId w:val="11"/>
        </w:numPr>
        <w:ind w:left="357" w:hanging="357"/>
        <w:jc w:val="both"/>
      </w:pPr>
      <w:r w:rsidRPr="00205147">
        <w:t>klíčový trezor požární ochrany (dále jen „KTPO“)</w:t>
      </w:r>
      <w:r w:rsidR="00CE1A3F">
        <w:t xml:space="preserve"> </w:t>
      </w:r>
      <w:r w:rsidR="00CE1A3F">
        <w:rPr>
          <w:rStyle w:val="Znakapoznpodarou"/>
        </w:rPr>
        <w:footnoteReference w:customMarkFollows="1" w:id="9"/>
        <w:t>9)</w:t>
      </w:r>
      <w:r w:rsidR="009B7AFB">
        <w:t>,</w:t>
      </w:r>
    </w:p>
    <w:p w14:paraId="7BE86E9F" w14:textId="52273EDA" w:rsidR="002C7DCC" w:rsidRPr="00205147" w:rsidRDefault="002C7DCC" w:rsidP="0001595A">
      <w:pPr>
        <w:numPr>
          <w:ilvl w:val="0"/>
          <w:numId w:val="11"/>
        </w:numPr>
        <w:ind w:left="357" w:hanging="357"/>
        <w:jc w:val="both"/>
      </w:pPr>
      <w:r w:rsidRPr="00205147">
        <w:t>obslužné pole požární ochrany (dále jen „OPPO“)</w:t>
      </w:r>
      <w:r w:rsidR="00811EE5">
        <w:t xml:space="preserve"> </w:t>
      </w:r>
      <w:r w:rsidR="00811EE5">
        <w:rPr>
          <w:rStyle w:val="Znakapoznpodarou"/>
        </w:rPr>
        <w:footnoteReference w:customMarkFollows="1" w:id="10"/>
        <w:t>10)</w:t>
      </w:r>
      <w:r w:rsidR="009B7AFB">
        <w:t>,</w:t>
      </w:r>
    </w:p>
    <w:p w14:paraId="1EE8CAB7" w14:textId="524E2E13" w:rsidR="002C7DCC" w:rsidRPr="00205147" w:rsidRDefault="002C7DCC" w:rsidP="0001595A">
      <w:pPr>
        <w:numPr>
          <w:ilvl w:val="0"/>
          <w:numId w:val="11"/>
        </w:numPr>
        <w:ind w:left="357" w:hanging="357"/>
        <w:jc w:val="both"/>
      </w:pPr>
      <w:r w:rsidRPr="00205147">
        <w:t>PCO</w:t>
      </w:r>
      <w:r w:rsidR="00E21549">
        <w:t xml:space="preserve"> </w:t>
      </w:r>
      <w:r w:rsidR="00E21549">
        <w:rPr>
          <w:vertAlign w:val="superscript"/>
        </w:rPr>
        <w:t>3)</w:t>
      </w:r>
      <w:r w:rsidR="009B7AFB">
        <w:t>.</w:t>
      </w:r>
    </w:p>
    <w:p w14:paraId="63B5992F" w14:textId="77777777" w:rsidR="002C7DCC" w:rsidRPr="00205147" w:rsidRDefault="002C7DCC" w:rsidP="002C7DCC">
      <w:pPr>
        <w:jc w:val="both"/>
      </w:pPr>
    </w:p>
    <w:p w14:paraId="48C27D96" w14:textId="77777777" w:rsidR="002C7DCC" w:rsidRPr="00205147" w:rsidRDefault="00C10970" w:rsidP="002C7DCC">
      <w:pPr>
        <w:jc w:val="center"/>
      </w:pPr>
      <w:r>
        <w:rPr>
          <w:noProof/>
        </w:rPr>
        <w:drawing>
          <wp:inline distT="0" distB="0" distL="0" distR="0" wp14:anchorId="600F87FA" wp14:editId="4EE0774F">
            <wp:extent cx="5953125" cy="29146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ek_PC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9780" cy="291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8B157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Legenda:</w:t>
      </w:r>
    </w:p>
    <w:p w14:paraId="2D984C3F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OPPO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obslužné pole požární ochrany – doplňující zařízení</w:t>
      </w:r>
    </w:p>
    <w:p w14:paraId="46B1C71B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KTPO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klíčový trezor požární ochrany – doplňující zařízení</w:t>
      </w:r>
    </w:p>
    <w:p w14:paraId="2D3035D2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ZDP VČ/PČ</w:t>
      </w:r>
      <w:r w:rsidRPr="00205147">
        <w:rPr>
          <w:i/>
        </w:rPr>
        <w:tab/>
      </w:r>
      <w:r w:rsidRPr="00205147">
        <w:rPr>
          <w:i/>
        </w:rPr>
        <w:tab/>
        <w:t>zařízení dálkového přenosu – vysílací část/př</w:t>
      </w:r>
      <w:r w:rsidR="00C70A95">
        <w:rPr>
          <w:i/>
        </w:rPr>
        <w:t>i</w:t>
      </w:r>
      <w:r w:rsidRPr="00205147">
        <w:rPr>
          <w:i/>
        </w:rPr>
        <w:t>jímací část</w:t>
      </w:r>
    </w:p>
    <w:p w14:paraId="2D8D790E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P1, P2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zařízení dálkového přenosu – nezávislé poplachové přenosové cesty</w:t>
      </w:r>
    </w:p>
    <w:p w14:paraId="2769D7AB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PCO</w:t>
      </w:r>
      <w:r w:rsidRPr="00205147">
        <w:rPr>
          <w:i/>
        </w:rPr>
        <w:tab/>
      </w:r>
      <w:r w:rsidRPr="00205147">
        <w:rPr>
          <w:i/>
        </w:rPr>
        <w:tab/>
      </w:r>
      <w:r w:rsidRPr="00205147">
        <w:rPr>
          <w:i/>
        </w:rPr>
        <w:tab/>
        <w:t>pult centralizované ochrany – doplňující zařízení</w:t>
      </w:r>
    </w:p>
    <w:p w14:paraId="22837CD6" w14:textId="77777777" w:rsidR="002C7DCC" w:rsidRDefault="002C7DCC" w:rsidP="002C7DCC">
      <w:pPr>
        <w:ind w:left="2127" w:hanging="2127"/>
        <w:jc w:val="both"/>
        <w:rPr>
          <w:i/>
        </w:rPr>
      </w:pPr>
      <w:r w:rsidRPr="00205147">
        <w:rPr>
          <w:i/>
        </w:rPr>
        <w:t>KOPIS HZS kraje</w:t>
      </w:r>
      <w:r w:rsidRPr="00205147">
        <w:rPr>
          <w:i/>
        </w:rPr>
        <w:tab/>
        <w:t>krajské operační a informační středisko hasičského záchranného sboru kraje</w:t>
      </w:r>
    </w:p>
    <w:p w14:paraId="2958DCAF" w14:textId="77777777" w:rsidR="00671BEA" w:rsidRPr="00205147" w:rsidRDefault="00671BEA" w:rsidP="002C7DCC">
      <w:pPr>
        <w:ind w:left="2127" w:hanging="2127"/>
        <w:jc w:val="both"/>
        <w:rPr>
          <w:i/>
        </w:rPr>
      </w:pPr>
      <w:r>
        <w:rPr>
          <w:i/>
        </w:rPr>
        <w:t>IS OŘ</w:t>
      </w:r>
      <w:r>
        <w:rPr>
          <w:i/>
        </w:rPr>
        <w:tab/>
        <w:t>informační systém operačního řízení</w:t>
      </w:r>
    </w:p>
    <w:p w14:paraId="5116EF3A" w14:textId="77777777" w:rsidR="002C7DCC" w:rsidRPr="00205147" w:rsidRDefault="002C7DCC" w:rsidP="002C7DCC">
      <w:pPr>
        <w:jc w:val="both"/>
        <w:rPr>
          <w:i/>
        </w:rPr>
      </w:pPr>
      <w:r w:rsidRPr="00205147">
        <w:rPr>
          <w:i/>
        </w:rPr>
        <w:t>Šedou barvou je zvýrazněno samotné ZDP.</w:t>
      </w:r>
    </w:p>
    <w:p w14:paraId="77E4731C" w14:textId="77777777" w:rsidR="002C7DCC" w:rsidRPr="00205147" w:rsidRDefault="002C7DCC" w:rsidP="002C7DCC">
      <w:pPr>
        <w:jc w:val="both"/>
      </w:pPr>
    </w:p>
    <w:p w14:paraId="122100B8" w14:textId="72305A9B" w:rsidR="002C7DCC" w:rsidRPr="00E21549" w:rsidRDefault="002C7DCC" w:rsidP="002C7DCC">
      <w:pPr>
        <w:jc w:val="both"/>
      </w:pPr>
      <w:r w:rsidRPr="00D655EF">
        <w:rPr>
          <w:b/>
        </w:rPr>
        <w:t xml:space="preserve">Provozovatel </w:t>
      </w:r>
      <w:r w:rsidR="00692273" w:rsidRPr="00D655EF">
        <w:rPr>
          <w:b/>
        </w:rPr>
        <w:t>EPS</w:t>
      </w:r>
      <w:r w:rsidR="00EA04BF">
        <w:rPr>
          <w:b/>
          <w:color w:val="FF0000"/>
        </w:rPr>
        <w:t xml:space="preserve"> </w:t>
      </w:r>
      <w:r w:rsidRPr="00205147">
        <w:t xml:space="preserve">– </w:t>
      </w:r>
      <w:r w:rsidRPr="00E21549">
        <w:rPr>
          <w:spacing w:val="-2"/>
        </w:rPr>
        <w:t>subjekt provozující systém EPS</w:t>
      </w:r>
      <w:r w:rsidR="00EA04BF" w:rsidRPr="00E21549">
        <w:rPr>
          <w:spacing w:val="-2"/>
        </w:rPr>
        <w:t xml:space="preserve"> </w:t>
      </w:r>
      <w:r w:rsidR="00E21549" w:rsidRPr="00E21549">
        <w:rPr>
          <w:spacing w:val="-2"/>
          <w:vertAlign w:val="superscript"/>
        </w:rPr>
        <w:t>1)</w:t>
      </w:r>
      <w:r w:rsidRPr="00E21549">
        <w:rPr>
          <w:spacing w:val="-2"/>
        </w:rPr>
        <w:t xml:space="preserve"> včetně doplňujících zařízení v objektu,</w:t>
      </w:r>
      <w:r w:rsidRPr="00205147">
        <w:t xml:space="preserve"> </w:t>
      </w:r>
      <w:r w:rsidRPr="00E21549">
        <w:rPr>
          <w:spacing w:val="-2"/>
        </w:rPr>
        <w:t>včetně zajištění její provozuschopnosti, který má nebo bude mít uzavřenou smlouvu</w:t>
      </w:r>
      <w:r w:rsidR="00EA04BF" w:rsidRPr="00E21549">
        <w:rPr>
          <w:spacing w:val="-2"/>
        </w:rPr>
        <w:t xml:space="preserve"> o připojení</w:t>
      </w:r>
      <w:r w:rsidR="00EA04BF" w:rsidRPr="00E21549">
        <w:t xml:space="preserve"> EPS</w:t>
      </w:r>
      <w:r w:rsidRPr="00E21549">
        <w:t xml:space="preserve"> s příslušným HZS</w:t>
      </w:r>
      <w:r w:rsidR="00EA04BF" w:rsidRPr="00E21549">
        <w:t xml:space="preserve"> </w:t>
      </w:r>
      <w:r w:rsidRPr="00E21549">
        <w:t xml:space="preserve">kraje. </w:t>
      </w:r>
    </w:p>
    <w:p w14:paraId="17255CF3" w14:textId="19BCF712" w:rsidR="002C7DCC" w:rsidRPr="0077725F" w:rsidRDefault="002C7DCC" w:rsidP="002C7DCC">
      <w:pPr>
        <w:jc w:val="both"/>
      </w:pPr>
      <w:r w:rsidRPr="00205147">
        <w:rPr>
          <w:b/>
        </w:rPr>
        <w:t>Provozovatel přenosové cesty</w:t>
      </w:r>
      <w:r w:rsidRPr="00205147">
        <w:t xml:space="preserve"> - subjekt disponující příslušnou infrastrukturou, splňující požadavky příslušných technických předpisů </w:t>
      </w:r>
      <w:r w:rsidR="00F96421">
        <w:t>-</w:t>
      </w:r>
      <w:r w:rsidRPr="00205147">
        <w:t xml:space="preserve"> požadavky na spolehlivost DP4 a dalších </w:t>
      </w:r>
      <w:r w:rsidRPr="0077725F">
        <w:rPr>
          <w:spacing w:val="-2"/>
        </w:rPr>
        <w:t>podmínek</w:t>
      </w:r>
      <w:r w:rsidR="00EA04BF" w:rsidRPr="0077725F">
        <w:rPr>
          <w:spacing w:val="-2"/>
        </w:rPr>
        <w:t xml:space="preserve"> </w:t>
      </w:r>
      <w:r w:rsidR="0059263F" w:rsidRPr="0077725F">
        <w:rPr>
          <w:spacing w:val="-2"/>
        </w:rPr>
        <w:t>stanovených generálním ředitelstvím</w:t>
      </w:r>
      <w:r w:rsidRPr="0077725F">
        <w:rPr>
          <w:spacing w:val="-2"/>
        </w:rPr>
        <w:t>, kt</w:t>
      </w:r>
      <w:r w:rsidR="0077725F" w:rsidRPr="0077725F">
        <w:rPr>
          <w:spacing w:val="-2"/>
        </w:rPr>
        <w:t xml:space="preserve">erý zajištuje přenos signálů od </w:t>
      </w:r>
      <w:r w:rsidRPr="0077725F">
        <w:rPr>
          <w:spacing w:val="-2"/>
        </w:rPr>
        <w:t>provozovatele</w:t>
      </w:r>
      <w:r w:rsidRPr="0077725F">
        <w:t xml:space="preserve"> </w:t>
      </w:r>
      <w:r w:rsidRPr="0077725F">
        <w:lastRenderedPageBreak/>
        <w:t xml:space="preserve">EPS na PCO HZS kraje. Provozovatel přenosové cesty je vlastníkem přijímací části ZDP </w:t>
      </w:r>
      <w:r w:rsidR="00FB3A09">
        <w:br/>
      </w:r>
      <w:r w:rsidRPr="0077725F">
        <w:t>a zpravidla i vysílací části ZDP</w:t>
      </w:r>
      <w:r w:rsidR="00E75B56" w:rsidRPr="0077725F">
        <w:t>.</w:t>
      </w:r>
    </w:p>
    <w:p w14:paraId="0F6BA268" w14:textId="0F609520" w:rsidR="002C7DCC" w:rsidRPr="00205147" w:rsidRDefault="002C7DCC" w:rsidP="002C7DCC">
      <w:pPr>
        <w:jc w:val="both"/>
      </w:pPr>
      <w:r w:rsidRPr="0077725F">
        <w:rPr>
          <w:b/>
        </w:rPr>
        <w:t>Určený subjekt</w:t>
      </w:r>
      <w:r w:rsidRPr="0077725F">
        <w:t xml:space="preserve"> – subjekt určený</w:t>
      </w:r>
      <w:r w:rsidR="00EA04BF" w:rsidRPr="0077725F">
        <w:t xml:space="preserve"> </w:t>
      </w:r>
      <w:r w:rsidR="0059263F" w:rsidRPr="0077725F">
        <w:t>generálním ředit</w:t>
      </w:r>
      <w:r w:rsidR="005D0CAF" w:rsidRPr="0077725F">
        <w:t>e</w:t>
      </w:r>
      <w:r w:rsidR="0059263F" w:rsidRPr="0077725F">
        <w:t>lstvím</w:t>
      </w:r>
      <w:r w:rsidRPr="0077725F">
        <w:t>, který pro</w:t>
      </w:r>
      <w:r w:rsidRPr="00205147">
        <w:t xml:space="preserve"> něj zajišťuje posouzení splnění podmínek ze strany provozovatele přenosové cesty.  </w:t>
      </w:r>
    </w:p>
    <w:p w14:paraId="2F42383D" w14:textId="77777777" w:rsidR="002C7DCC" w:rsidRPr="005D0CAF" w:rsidRDefault="002C7DCC" w:rsidP="002C7DCC">
      <w:pPr>
        <w:jc w:val="both"/>
        <w:rPr>
          <w:color w:val="FF0000"/>
        </w:rPr>
      </w:pPr>
      <w:r w:rsidRPr="005D0CAF">
        <w:rPr>
          <w:b/>
        </w:rPr>
        <w:t>Provozovatel PCO</w:t>
      </w:r>
      <w:r w:rsidRPr="005D0CAF">
        <w:t xml:space="preserve"> – územně příslušný HZS kraje.</w:t>
      </w:r>
    </w:p>
    <w:p w14:paraId="1A744871" w14:textId="77777777" w:rsidR="002C7DCC" w:rsidRPr="00205147" w:rsidRDefault="002C7DCC" w:rsidP="00EA04BF">
      <w:pPr>
        <w:jc w:val="both"/>
      </w:pPr>
    </w:p>
    <w:p w14:paraId="7A0BC714" w14:textId="77777777" w:rsidR="002C7DCC" w:rsidRPr="00B90CC5" w:rsidRDefault="002C7DCC" w:rsidP="003D0147">
      <w:pPr>
        <w:pStyle w:val="Nadpis1"/>
        <w:numPr>
          <w:ilvl w:val="0"/>
          <w:numId w:val="38"/>
        </w:numPr>
        <w:spacing w:before="240"/>
        <w:ind w:left="714" w:hanging="357"/>
        <w:jc w:val="both"/>
        <w:rPr>
          <w:sz w:val="28"/>
          <w:szCs w:val="28"/>
        </w:rPr>
      </w:pPr>
      <w:r w:rsidRPr="00B90CC5">
        <w:rPr>
          <w:sz w:val="28"/>
          <w:szCs w:val="28"/>
        </w:rPr>
        <w:t>Obecné podmínky pro připojení EPS</w:t>
      </w:r>
    </w:p>
    <w:p w14:paraId="30E134AA" w14:textId="6ECB930D" w:rsidR="002C7DCC" w:rsidRPr="00FB3A0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HZS kraje provozuje systémy PCO ve </w:t>
      </w:r>
      <w:r w:rsidRPr="00FB3A09">
        <w:t xml:space="preserve">standardech určených </w:t>
      </w:r>
      <w:r w:rsidR="000627B8" w:rsidRPr="00FB3A09">
        <w:t>generálním ředitelstvím</w:t>
      </w:r>
      <w:r w:rsidRPr="00FB3A09">
        <w:t>.</w:t>
      </w:r>
    </w:p>
    <w:p w14:paraId="4AAE34E6" w14:textId="00B9EE2C" w:rsidR="002C7DCC" w:rsidRPr="00A5667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FB3A09">
        <w:t xml:space="preserve">HZS kraje </w:t>
      </w:r>
      <w:r w:rsidR="00633D81" w:rsidRPr="00FB3A09">
        <w:t>může připojit</w:t>
      </w:r>
      <w:r w:rsidRPr="00FB3A09">
        <w:t xml:space="preserve"> EPS provozovatel</w:t>
      </w:r>
      <w:r w:rsidR="00EA04BF" w:rsidRPr="00FB3A09">
        <w:t>e</w:t>
      </w:r>
      <w:r w:rsidRPr="00FB3A09">
        <w:t xml:space="preserve"> EPS prostřednictvím ZDP a provozovatele přenosové cesty na PCO HZS kraje, a to po splnění podmínek pro připojení na základě uzavřené smlouvy o připoj</w:t>
      </w:r>
      <w:r w:rsidR="00EA04BF" w:rsidRPr="00FB3A09">
        <w:t>en</w:t>
      </w:r>
      <w:r w:rsidRPr="00FB3A09">
        <w:t xml:space="preserve">í EPS a předloženého </w:t>
      </w:r>
      <w:r w:rsidR="0059263F" w:rsidRPr="00FB3A09">
        <w:t>p</w:t>
      </w:r>
      <w:r w:rsidRPr="00FB3A09">
        <w:t>ožárně bezpečnostního</w:t>
      </w:r>
      <w:r w:rsidRPr="00A56679">
        <w:t xml:space="preserve"> řešení (dále jen „PBŘ“)</w:t>
      </w:r>
      <w:r w:rsidR="00633D81">
        <w:t>.</w:t>
      </w:r>
    </w:p>
    <w:p w14:paraId="18303EEA" w14:textId="46173D93" w:rsidR="002C7DCC" w:rsidRPr="00A5667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Na PCO HZS kraje se připojují: </w:t>
      </w:r>
    </w:p>
    <w:p w14:paraId="0DEA44F1" w14:textId="29389236" w:rsidR="002C7DCC" w:rsidRPr="00A56679" w:rsidRDefault="002C7DCC" w:rsidP="0001595A">
      <w:pPr>
        <w:numPr>
          <w:ilvl w:val="0"/>
          <w:numId w:val="27"/>
        </w:numPr>
        <w:tabs>
          <w:tab w:val="left" w:pos="426"/>
        </w:tabs>
        <w:ind w:left="357" w:hanging="357"/>
        <w:jc w:val="both"/>
      </w:pPr>
      <w:r w:rsidRPr="00A56679">
        <w:t>objekty uvedené v § 8 odst. 1 písm. a) zákona č. 133/1985 Sb., o požární ochraně</w:t>
      </w:r>
      <w:r w:rsidR="0059263F">
        <w:rPr>
          <w:color w:val="FF0000"/>
        </w:rPr>
        <w:t>,</w:t>
      </w:r>
      <w:r w:rsidRPr="00A56679">
        <w:t xml:space="preserve"> ve znění pozdějších</w:t>
      </w:r>
      <w:r w:rsidR="00CB2F27">
        <w:t xml:space="preserve"> předpisů</w:t>
      </w:r>
      <w:r w:rsidRPr="00A56679">
        <w:t xml:space="preserve"> (dále jen „zákon o požární ochraně“),</w:t>
      </w:r>
    </w:p>
    <w:p w14:paraId="6F639249" w14:textId="77777777" w:rsidR="002C7DCC" w:rsidRPr="00A56679" w:rsidRDefault="002C7DCC" w:rsidP="0001595A">
      <w:pPr>
        <w:numPr>
          <w:ilvl w:val="0"/>
          <w:numId w:val="27"/>
        </w:numPr>
        <w:tabs>
          <w:tab w:val="left" w:pos="426"/>
        </w:tabs>
        <w:ind w:left="357" w:hanging="357"/>
        <w:jc w:val="both"/>
      </w:pPr>
      <w:r w:rsidRPr="00A56679">
        <w:t>objekty uvedené v § 9 zákona o požární ochraně,</w:t>
      </w:r>
    </w:p>
    <w:p w14:paraId="59EFF853" w14:textId="77777777" w:rsidR="002C7DCC" w:rsidRPr="00A56679" w:rsidRDefault="002C7DCC" w:rsidP="0001595A">
      <w:pPr>
        <w:numPr>
          <w:ilvl w:val="0"/>
          <w:numId w:val="27"/>
        </w:numPr>
        <w:tabs>
          <w:tab w:val="left" w:pos="426"/>
        </w:tabs>
        <w:spacing w:after="120"/>
        <w:ind w:left="357" w:hanging="357"/>
        <w:jc w:val="both"/>
      </w:pPr>
      <w:r w:rsidRPr="00A56679">
        <w:t>objekty, u nichž toto vyplývá z</w:t>
      </w:r>
      <w:r>
        <w:t xml:space="preserve"> PBŘ objektu dle požadavků čl. </w:t>
      </w:r>
      <w:r w:rsidRPr="00A56679">
        <w:t>4.2.3 ČSN 73 0875</w:t>
      </w:r>
    </w:p>
    <w:p w14:paraId="66166117" w14:textId="1F76FB6C" w:rsidR="00424E15" w:rsidRDefault="002C7DCC" w:rsidP="0001595A">
      <w:pPr>
        <w:numPr>
          <w:ilvl w:val="1"/>
          <w:numId w:val="27"/>
        </w:numPr>
        <w:tabs>
          <w:tab w:val="left" w:pos="426"/>
        </w:tabs>
        <w:ind w:left="714" w:hanging="357"/>
        <w:jc w:val="both"/>
      </w:pPr>
      <w:r w:rsidRPr="00A56679">
        <w:t xml:space="preserve">objekty, u nichž toto vyplývá z PBŘ objektu dle požadavků čl. 4.2.3 </w:t>
      </w:r>
      <w:r w:rsidR="0001595A">
        <w:t xml:space="preserve">písm. </w:t>
      </w:r>
      <w:r w:rsidRPr="00A56679">
        <w:t xml:space="preserve">a) </w:t>
      </w:r>
      <w:r w:rsidR="0001595A">
        <w:t>až</w:t>
      </w:r>
      <w:r w:rsidRPr="00A56679">
        <w:t xml:space="preserve"> d) </w:t>
      </w:r>
      <w:r w:rsidR="00D01849">
        <w:br/>
      </w:r>
      <w:r w:rsidRPr="00A56679">
        <w:t>ČSN 73 0875,</w:t>
      </w:r>
    </w:p>
    <w:p w14:paraId="0397A080" w14:textId="5ED84923" w:rsidR="009D1A76" w:rsidRDefault="002C7DCC" w:rsidP="0001595A">
      <w:pPr>
        <w:numPr>
          <w:ilvl w:val="1"/>
          <w:numId w:val="27"/>
        </w:numPr>
        <w:tabs>
          <w:tab w:val="left" w:pos="426"/>
        </w:tabs>
        <w:spacing w:after="120"/>
        <w:ind w:left="714" w:hanging="357"/>
        <w:jc w:val="both"/>
      </w:pPr>
      <w:r w:rsidRPr="00A56679">
        <w:t xml:space="preserve">objekty, kde je přenos pomocí ZDP navrhován z důvodu náhrady trvalé obsluhy ústředny EPS dle čl. 4.2.3 </w:t>
      </w:r>
      <w:r w:rsidR="005137C5">
        <w:t xml:space="preserve">písm. </w:t>
      </w:r>
      <w:r w:rsidRPr="00A56679">
        <w:t>e) ČSN 73 0875</w:t>
      </w:r>
      <w:r w:rsidR="00AC5619">
        <w:t>, je-li to technicky</w:t>
      </w:r>
      <w:r w:rsidR="008E5A53">
        <w:t xml:space="preserve"> možné</w:t>
      </w:r>
      <w:r w:rsidR="004143F0">
        <w:t xml:space="preserve"> s ohledem na kapacitní možnosti </w:t>
      </w:r>
      <w:r w:rsidR="00D33186">
        <w:t xml:space="preserve">provozovatele </w:t>
      </w:r>
      <w:r w:rsidR="004143F0">
        <w:t>PCO</w:t>
      </w:r>
      <w:r w:rsidR="00680CA2">
        <w:t>.</w:t>
      </w:r>
    </w:p>
    <w:p w14:paraId="6AF50C9D" w14:textId="145AB32E" w:rsidR="002C7DCC" w:rsidRPr="00A56679" w:rsidRDefault="002C7DCC" w:rsidP="009D1A76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HZS kraje připojí objekty </w:t>
      </w:r>
      <w:r w:rsidRPr="0001595A">
        <w:t>dle odst</w:t>
      </w:r>
      <w:r w:rsidR="00795E31" w:rsidRPr="0001595A">
        <w:t xml:space="preserve">avce </w:t>
      </w:r>
      <w:r w:rsidRPr="0001595A">
        <w:t>3 v</w:t>
      </w:r>
      <w:r w:rsidRPr="00A56679">
        <w:t xml:space="preserve"> případě, že jsou vybaveny EPS dle </w:t>
      </w:r>
      <w:r w:rsidR="0001595A" w:rsidRPr="00AA4B00">
        <w:t xml:space="preserve">souboru norem požární bezpečnosti řady ČSN 73 08xx a </w:t>
      </w:r>
      <w:r w:rsidR="00AA4B00" w:rsidRPr="00AA4B00">
        <w:t xml:space="preserve">norem </w:t>
      </w:r>
      <w:r w:rsidR="0001595A" w:rsidRPr="00AA4B00">
        <w:t>souvisejících</w:t>
      </w:r>
      <w:r w:rsidRPr="00A56679">
        <w:t xml:space="preserve"> a provozovatel EPS o to požádal.</w:t>
      </w:r>
    </w:p>
    <w:p w14:paraId="55F1D320" w14:textId="64F841C2" w:rsidR="002C7DCC" w:rsidRPr="00A56679" w:rsidRDefault="002C7DCC" w:rsidP="009D1A76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Funkční vlastnosti a provedení </w:t>
      </w:r>
      <w:r w:rsidR="00202A22">
        <w:t>EPS</w:t>
      </w:r>
      <w:r w:rsidR="00B63D7F">
        <w:t xml:space="preserve"> </w:t>
      </w:r>
      <w:r w:rsidRPr="00A56679">
        <w:t>musí odpovídat technickým podmínkám podle ČSN EN 50131-1 ed. 2 a ČSN CLC/TS 50136-4</w:t>
      </w:r>
      <w:r w:rsidR="00550280">
        <w:t xml:space="preserve"> </w:t>
      </w:r>
      <w:r w:rsidR="00550280">
        <w:rPr>
          <w:rStyle w:val="Znakapoznpodarou"/>
        </w:rPr>
        <w:footnoteReference w:customMarkFollows="1" w:id="11"/>
        <w:t>11)</w:t>
      </w:r>
      <w:r w:rsidR="00B90CC5">
        <w:t>.</w:t>
      </w:r>
    </w:p>
    <w:p w14:paraId="393D68A3" w14:textId="226D1C1E" w:rsidR="002C7DCC" w:rsidRPr="00A56679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ind w:left="0" w:firstLine="0"/>
        <w:jc w:val="both"/>
      </w:pPr>
      <w:r w:rsidRPr="00A56679">
        <w:t>Rozdělení odpovědnosti při připojení EPS na PCO HZS kraje definované na základě smluvního vztahu:</w:t>
      </w:r>
    </w:p>
    <w:p w14:paraId="03E41248" w14:textId="59ECCBC5" w:rsidR="002C7DCC" w:rsidRPr="00205147" w:rsidRDefault="002C7DCC" w:rsidP="00B522B5">
      <w:pPr>
        <w:numPr>
          <w:ilvl w:val="0"/>
          <w:numId w:val="12"/>
        </w:numPr>
        <w:tabs>
          <w:tab w:val="left" w:pos="426"/>
        </w:tabs>
        <w:ind w:left="357" w:hanging="357"/>
        <w:jc w:val="both"/>
      </w:pPr>
      <w:r w:rsidRPr="00A56679">
        <w:t>provozovatel EPS odpovídá za provoz EPS a přenos signálu z EPS na PCO HZS kraje</w:t>
      </w:r>
      <w:r w:rsidR="002613DB">
        <w:t xml:space="preserve"> </w:t>
      </w:r>
      <w:r w:rsidR="00C802E8">
        <w:br/>
      </w:r>
      <w:r w:rsidR="002613DB">
        <w:t>a</w:t>
      </w:r>
      <w:r w:rsidRPr="00A56679">
        <w:t xml:space="preserve"> za účelem zajištění přenosu signálu si sám vybírá provozovatele přenosové cesty</w:t>
      </w:r>
      <w:r w:rsidR="002613DB">
        <w:t xml:space="preserve">; </w:t>
      </w:r>
      <w:r w:rsidRPr="00205147">
        <w:t xml:space="preserve">provozovatel přenosové cesty zajišťuje přenos informace pomocí ZDP z ústředny EPS provozovatele EPS na PCO HZS kraje, </w:t>
      </w:r>
    </w:p>
    <w:p w14:paraId="5F9DF832" w14:textId="66430E0D" w:rsidR="002C7DCC" w:rsidRPr="0020031A" w:rsidRDefault="002C7DCC" w:rsidP="00C802E8">
      <w:pPr>
        <w:numPr>
          <w:ilvl w:val="0"/>
          <w:numId w:val="12"/>
        </w:numPr>
        <w:tabs>
          <w:tab w:val="left" w:pos="426"/>
        </w:tabs>
        <w:spacing w:after="120"/>
        <w:ind w:left="357" w:hanging="357"/>
        <w:jc w:val="both"/>
      </w:pPr>
      <w:r w:rsidRPr="00205147">
        <w:t>provozovatel PCO vyhodnocuje informace přijaté na PCO</w:t>
      </w:r>
      <w:r w:rsidR="00B95EEA">
        <w:t xml:space="preserve"> </w:t>
      </w:r>
      <w:r w:rsidR="00C802E8" w:rsidRPr="0020031A">
        <w:t xml:space="preserve">HZS kraje </w:t>
      </w:r>
      <w:r w:rsidRPr="0020031A">
        <w:t xml:space="preserve">a v případě </w:t>
      </w:r>
      <w:r w:rsidR="002B7708" w:rsidRPr="0020031A">
        <w:t xml:space="preserve">přijetí signálu „VŠEOBECNÝ POPLACH“ </w:t>
      </w:r>
      <w:r w:rsidRPr="0020031A">
        <w:t xml:space="preserve">vysílá síly a prostředky, případně činí další úkony </w:t>
      </w:r>
      <w:r w:rsidR="00B522B5">
        <w:br/>
      </w:r>
      <w:r w:rsidRPr="00B522B5">
        <w:rPr>
          <w:spacing w:val="-4"/>
        </w:rPr>
        <w:t>v rozsahu uzavřené smlouvy</w:t>
      </w:r>
      <w:r w:rsidR="00D728CF" w:rsidRPr="00B522B5">
        <w:rPr>
          <w:spacing w:val="-4"/>
        </w:rPr>
        <w:t xml:space="preserve"> o připojení EPS</w:t>
      </w:r>
      <w:r w:rsidRPr="00B522B5">
        <w:rPr>
          <w:spacing w:val="-4"/>
        </w:rPr>
        <w:t>. Rozhraním odpovědnosti mezi provozovatelem</w:t>
      </w:r>
      <w:r w:rsidRPr="0020031A">
        <w:t xml:space="preserve"> přenosové cesty a HZS kraje je výstup z přijímací části ZDP a vstup do vyhodnocovací části PCO</w:t>
      </w:r>
      <w:r w:rsidR="00B95EEA" w:rsidRPr="0020031A">
        <w:t xml:space="preserve"> </w:t>
      </w:r>
      <w:r w:rsidR="00795E31" w:rsidRPr="0020031A">
        <w:t>HZS kraje</w:t>
      </w:r>
      <w:r w:rsidRPr="0020031A">
        <w:t>.</w:t>
      </w:r>
    </w:p>
    <w:p w14:paraId="4A477E2A" w14:textId="2D68D316" w:rsidR="002C7DCC" w:rsidRPr="00205147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jc w:val="both"/>
      </w:pPr>
      <w:r w:rsidRPr="00205147">
        <w:t xml:space="preserve">Provozovatel EPS předkládá na územně příslušný HZS kraje písemnou žádost o připojení EPS prostřednictvím ZDP na </w:t>
      </w:r>
      <w:r w:rsidRPr="00B522B5">
        <w:t>PCO</w:t>
      </w:r>
      <w:r w:rsidR="00B95EEA" w:rsidRPr="00B522B5">
        <w:t xml:space="preserve"> </w:t>
      </w:r>
      <w:r w:rsidR="00795E31" w:rsidRPr="00B522B5">
        <w:t>HZS kraje</w:t>
      </w:r>
      <w:r w:rsidRPr="00B522B5">
        <w:t xml:space="preserve"> spolu</w:t>
      </w:r>
      <w:r w:rsidRPr="00205147">
        <w:t xml:space="preserve"> s informací, prostřednictvím jakého provozovatele přenosové cesty zajistí přenos informací na PCO HZS kraje</w:t>
      </w:r>
      <w:r w:rsidR="002613DB">
        <w:t>.</w:t>
      </w:r>
    </w:p>
    <w:p w14:paraId="33BFEF98" w14:textId="77777777" w:rsidR="002C7DCC" w:rsidRPr="00205147" w:rsidRDefault="002C7DCC" w:rsidP="002E31E5">
      <w:pPr>
        <w:numPr>
          <w:ilvl w:val="0"/>
          <w:numId w:val="26"/>
        </w:numPr>
        <w:tabs>
          <w:tab w:val="left" w:pos="426"/>
        </w:tabs>
        <w:spacing w:after="120"/>
        <w:jc w:val="both"/>
      </w:pPr>
      <w:r w:rsidRPr="00205147">
        <w:lastRenderedPageBreak/>
        <w:t>Žádost provozovatele EPS o připojení obsahuje minimálně tyto informace:</w:t>
      </w:r>
    </w:p>
    <w:p w14:paraId="655767FE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>identifikační údaje nezbytné pro uzavření smluvního vztahu,</w:t>
      </w:r>
    </w:p>
    <w:p w14:paraId="653D69F1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>popis objektu a prostor, které jsou zabezpečeny EPS,</w:t>
      </w:r>
    </w:p>
    <w:p w14:paraId="00162742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 xml:space="preserve">seznam prostor, do kterých není umožněn přístup zasahujících </w:t>
      </w:r>
      <w:r w:rsidR="00795E31" w:rsidRPr="00B522B5">
        <w:t xml:space="preserve">předurčených jednotek </w:t>
      </w:r>
      <w:r w:rsidRPr="00B522B5">
        <w:t>PO v případě signalizace „VŠEOBECNÝ POPLACH“,</w:t>
      </w:r>
    </w:p>
    <w:p w14:paraId="6CECC73F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ind w:left="357" w:hanging="357"/>
        <w:jc w:val="both"/>
      </w:pPr>
      <w:r w:rsidRPr="00B522B5">
        <w:t xml:space="preserve">seznam kontaktních osob ve věci konkrétních podmínek připojení, včetně telefonních kontaktů spojení, zástupců provozovatele EPS seznámených s obsluhou ústředny EPS, které jsou oprávněny zajišťovat úkony provozovatele objektu v případě zásahu </w:t>
      </w:r>
      <w:r w:rsidR="00795E31" w:rsidRPr="00B522B5">
        <w:t xml:space="preserve">předurčené jednotky </w:t>
      </w:r>
      <w:r w:rsidRPr="00B522B5">
        <w:t xml:space="preserve">PO v objektu (převzetí objektu, zajištění objektu po vstupu </w:t>
      </w:r>
      <w:r w:rsidR="00795E31" w:rsidRPr="00B522B5">
        <w:t xml:space="preserve">předurčené jednotky </w:t>
      </w:r>
      <w:r w:rsidRPr="00B522B5">
        <w:t>PO). Kontaktní osoby jsou zároveň „osoby odpovědné za provoz EPS“ nebo „osoby pověřené obsluhou EPS“ ve smyslu ČSN 34 2710,</w:t>
      </w:r>
    </w:p>
    <w:p w14:paraId="52A4A589" w14:textId="77777777" w:rsidR="002C7DCC" w:rsidRPr="00B522B5" w:rsidRDefault="002C7DCC" w:rsidP="00B522B5">
      <w:pPr>
        <w:numPr>
          <w:ilvl w:val="0"/>
          <w:numId w:val="13"/>
        </w:numPr>
        <w:tabs>
          <w:tab w:val="left" w:pos="426"/>
        </w:tabs>
        <w:spacing w:after="60"/>
        <w:ind w:left="357" w:hanging="357"/>
        <w:jc w:val="both"/>
      </w:pPr>
      <w:r w:rsidRPr="00B522B5">
        <w:t>do</w:t>
      </w:r>
      <w:r w:rsidR="00795E31" w:rsidRPr="00B522B5">
        <w:t>kumenty, minimálně v rozsahu</w:t>
      </w:r>
    </w:p>
    <w:p w14:paraId="116F64BF" w14:textId="77777777" w:rsidR="00424E15" w:rsidRDefault="002C7DCC" w:rsidP="00033A4E">
      <w:pPr>
        <w:numPr>
          <w:ilvl w:val="1"/>
          <w:numId w:val="27"/>
        </w:numPr>
        <w:tabs>
          <w:tab w:val="left" w:pos="426"/>
        </w:tabs>
        <w:ind w:left="782" w:hanging="425"/>
        <w:jc w:val="both"/>
      </w:pPr>
      <w:r w:rsidRPr="00205147">
        <w:t>PBŘ, včetně závazného stanoviska u staveb kategorie II a III podle § 39 odst. 1 zákona o požární ochraně,</w:t>
      </w:r>
    </w:p>
    <w:p w14:paraId="79789D0B" w14:textId="77777777" w:rsidR="00A97BBC" w:rsidRDefault="002C7DCC" w:rsidP="00033A4E">
      <w:pPr>
        <w:numPr>
          <w:ilvl w:val="1"/>
          <w:numId w:val="27"/>
        </w:numPr>
        <w:tabs>
          <w:tab w:val="left" w:pos="426"/>
        </w:tabs>
        <w:spacing w:after="60"/>
        <w:ind w:left="782" w:hanging="425"/>
        <w:jc w:val="both"/>
      </w:pPr>
      <w:r w:rsidRPr="00205147">
        <w:t>projekt EPS – technická zpráva EPS</w:t>
      </w:r>
      <w:r w:rsidR="00120427">
        <w:t xml:space="preserve"> a výkresová část EPS</w:t>
      </w:r>
      <w:r w:rsidR="00A97BBC">
        <w:t>,</w:t>
      </w:r>
    </w:p>
    <w:p w14:paraId="232DAEE7" w14:textId="1FBA1180" w:rsidR="00A97BBC" w:rsidRPr="00205147" w:rsidRDefault="00A97BBC" w:rsidP="00033A4E">
      <w:pPr>
        <w:pStyle w:val="Odstavecseseznamem"/>
        <w:numPr>
          <w:ilvl w:val="0"/>
          <w:numId w:val="13"/>
        </w:numPr>
        <w:tabs>
          <w:tab w:val="left" w:pos="426"/>
        </w:tabs>
        <w:spacing w:before="0" w:after="120"/>
        <w:ind w:left="357" w:hanging="357"/>
        <w:contextualSpacing w:val="0"/>
        <w:jc w:val="both"/>
      </w:pPr>
      <w:r w:rsidRPr="00205147">
        <w:t xml:space="preserve">přílohou žádosti je HZS kraje schválená dokumentace zdolávání požáru (dále jen „DZP“), je-li povinnost tuto dokumentaci zpracovat dle zákona o požární ochraně, nebo dokument pro prvotní zásah </w:t>
      </w:r>
      <w:r w:rsidRPr="00B522B5">
        <w:t>jednotek</w:t>
      </w:r>
      <w:r w:rsidR="00B95EEA" w:rsidRPr="00B522B5">
        <w:t xml:space="preserve"> </w:t>
      </w:r>
      <w:r w:rsidR="00795E31" w:rsidRPr="00B522B5">
        <w:t>PO</w:t>
      </w:r>
      <w:r w:rsidR="00B63D7F" w:rsidRPr="00B522B5">
        <w:t xml:space="preserve"> </w:t>
      </w:r>
      <w:r w:rsidRPr="00B522B5">
        <w:t>v</w:t>
      </w:r>
      <w:r>
        <w:t xml:space="preserve"> rozsahu operativní karty DZP; t</w:t>
      </w:r>
      <w:r w:rsidRPr="00205147">
        <w:t>ato dokumentace musí být doplněna schématem umístění smyček a jednotlivých hlásičů, aby byla možná ry</w:t>
      </w:r>
      <w:r w:rsidR="00B522B5">
        <w:t>chlá detekce míst vzniku požáru.</w:t>
      </w:r>
      <w:r>
        <w:t xml:space="preserve"> </w:t>
      </w:r>
      <w:r w:rsidR="00B522B5">
        <w:t>V</w:t>
      </w:r>
      <w:r>
        <w:t xml:space="preserve"> případě, že není ukončen ze strany HZS kraje ke dni předložení žádosti schvalovací proces DZP, je předložena schválená DZP nejpozději před uzavřením smlouvy o připojení EPS. </w:t>
      </w:r>
    </w:p>
    <w:p w14:paraId="2A9B89CB" w14:textId="77777777" w:rsidR="002C7DCC" w:rsidRPr="003938FA" w:rsidRDefault="002C7DCC" w:rsidP="003D0147">
      <w:pPr>
        <w:pStyle w:val="Nadpis1"/>
        <w:numPr>
          <w:ilvl w:val="0"/>
          <w:numId w:val="38"/>
        </w:numPr>
        <w:spacing w:before="240"/>
        <w:ind w:left="714" w:hanging="357"/>
        <w:jc w:val="both"/>
        <w:rPr>
          <w:sz w:val="28"/>
          <w:szCs w:val="28"/>
        </w:rPr>
      </w:pPr>
      <w:r w:rsidRPr="003938FA">
        <w:rPr>
          <w:sz w:val="28"/>
          <w:szCs w:val="28"/>
        </w:rPr>
        <w:t>Technické podmínky pro připojení EPS</w:t>
      </w:r>
    </w:p>
    <w:p w14:paraId="2C01FB3A" w14:textId="58B0481E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 xml:space="preserve">Připojit lze pouze certifikovanou EPS s ústřednou EPS </w:t>
      </w:r>
      <w:r w:rsidRPr="000F544A">
        <w:t>kompatibilní</w:t>
      </w:r>
      <w:r w:rsidR="00B95EEA" w:rsidRPr="000F544A">
        <w:t xml:space="preserve"> </w:t>
      </w:r>
      <w:r w:rsidR="00397300" w:rsidRPr="000F544A">
        <w:t>s</w:t>
      </w:r>
      <w:r w:rsidR="00B95EEA" w:rsidRPr="000F544A">
        <w:t xml:space="preserve"> </w:t>
      </w:r>
      <w:r w:rsidRPr="000F544A">
        <w:t>PCO</w:t>
      </w:r>
      <w:r w:rsidRPr="00205147">
        <w:t xml:space="preserve"> HZS kraje, která zaručuje svým provedením v maximální míře eliminaci nežádoucích hlášení v podobě planých a technických poplachů.</w:t>
      </w:r>
    </w:p>
    <w:p w14:paraId="630FA8AD" w14:textId="0832FD9B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>Připojení ústředny EPS podle předchozího odstavce lze realizovat výlučně prostřednictvím certifikovaného</w:t>
      </w:r>
      <w:r w:rsidR="00B95EEA">
        <w:t xml:space="preserve"> </w:t>
      </w:r>
      <w:r w:rsidR="00E251EA">
        <w:rPr>
          <w:rStyle w:val="Znakapoznpodarou"/>
        </w:rPr>
        <w:footnoteReference w:customMarkFollows="1" w:id="12"/>
        <w:t>12)</w:t>
      </w:r>
      <w:r w:rsidRPr="00205147">
        <w:t xml:space="preserve"> ZDP, které:</w:t>
      </w:r>
    </w:p>
    <w:p w14:paraId="6AC6CF0F" w14:textId="0886AB5A" w:rsidR="002C7DCC" w:rsidRPr="00C83E57" w:rsidRDefault="002C7DCC" w:rsidP="00C83E57">
      <w:pPr>
        <w:numPr>
          <w:ilvl w:val="0"/>
          <w:numId w:val="15"/>
        </w:numPr>
        <w:tabs>
          <w:tab w:val="left" w:pos="426"/>
        </w:tabs>
        <w:ind w:left="357" w:hanging="357"/>
        <w:jc w:val="both"/>
      </w:pPr>
      <w:r w:rsidRPr="00205147">
        <w:t xml:space="preserve">je typově </w:t>
      </w:r>
      <w:r w:rsidRPr="00C83E57">
        <w:t>schváleno</w:t>
      </w:r>
      <w:r w:rsidR="00B95EEA" w:rsidRPr="00C83E57">
        <w:t xml:space="preserve"> </w:t>
      </w:r>
      <w:r w:rsidR="00397300" w:rsidRPr="00C83E57">
        <w:t>generálním ředitelstvím</w:t>
      </w:r>
      <w:r w:rsidR="009B0557">
        <w:t xml:space="preserve"> </w:t>
      </w:r>
      <w:r w:rsidR="009B0557">
        <w:rPr>
          <w:rStyle w:val="Znakapoznpodarou"/>
        </w:rPr>
        <w:footnoteReference w:customMarkFollows="1" w:id="13"/>
        <w:t>13)</w:t>
      </w:r>
      <w:r w:rsidR="003938FA" w:rsidRPr="00C83E57">
        <w:t>,</w:t>
      </w:r>
    </w:p>
    <w:p w14:paraId="680266F6" w14:textId="7EE9550C" w:rsidR="002C7DCC" w:rsidRPr="00205147" w:rsidRDefault="002C7DCC" w:rsidP="00C83E57">
      <w:pPr>
        <w:numPr>
          <w:ilvl w:val="0"/>
          <w:numId w:val="15"/>
        </w:numPr>
        <w:tabs>
          <w:tab w:val="left" w:pos="426"/>
        </w:tabs>
        <w:ind w:left="357" w:hanging="357"/>
        <w:jc w:val="both"/>
      </w:pPr>
      <w:r w:rsidRPr="00205147">
        <w:t>je navrženo v s</w:t>
      </w:r>
      <w:r w:rsidR="00B41634">
        <w:t xml:space="preserve">ouladu s čl. 4.6 </w:t>
      </w:r>
      <w:r w:rsidRPr="00205147">
        <w:t>ČSN 73 0875,</w:t>
      </w:r>
    </w:p>
    <w:p w14:paraId="3F34D697" w14:textId="77777777" w:rsidR="002C7DCC" w:rsidRPr="00205147" w:rsidRDefault="002C7DCC" w:rsidP="00C83E57">
      <w:pPr>
        <w:numPr>
          <w:ilvl w:val="0"/>
          <w:numId w:val="15"/>
        </w:numPr>
        <w:tabs>
          <w:tab w:val="left" w:pos="426"/>
        </w:tabs>
        <w:ind w:left="357" w:hanging="357"/>
        <w:jc w:val="both"/>
      </w:pPr>
      <w:r w:rsidRPr="00205147">
        <w:t>provedením odpovídá čl. 6.7.2.3 ČSN 34 2710,</w:t>
      </w:r>
    </w:p>
    <w:p w14:paraId="691935EC" w14:textId="77777777" w:rsidR="002C7DCC" w:rsidRPr="00205147" w:rsidRDefault="002C7DCC" w:rsidP="00C83E57">
      <w:pPr>
        <w:numPr>
          <w:ilvl w:val="0"/>
          <w:numId w:val="15"/>
        </w:numPr>
        <w:tabs>
          <w:tab w:val="left" w:pos="426"/>
        </w:tabs>
        <w:spacing w:after="120"/>
        <w:ind w:left="357" w:hanging="357"/>
        <w:jc w:val="both"/>
      </w:pPr>
      <w:r w:rsidRPr="00205147">
        <w:t>odpovídá dalším technickým podmínkám podle této metodiky.</w:t>
      </w:r>
    </w:p>
    <w:p w14:paraId="07367B20" w14:textId="006F10B4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 xml:space="preserve">ZDP musí umožňovat přenos informací z ústředny připojené EPS minimálně dvěma nezávislými poplachovými přenosovými cestami kategorie DP4 v konfiguraci podle čl. 5.2.1 - </w:t>
      </w:r>
      <w:r w:rsidRPr="008613D3">
        <w:rPr>
          <w:spacing w:val="-4"/>
        </w:rPr>
        <w:t>tabulka 1 a čl. 6.3.3.3.2 ČSN EN 50136-1</w:t>
      </w:r>
      <w:r w:rsidR="008135E5">
        <w:rPr>
          <w:spacing w:val="-4"/>
        </w:rPr>
        <w:t xml:space="preserve"> </w:t>
      </w:r>
      <w:r w:rsidR="008135E5">
        <w:rPr>
          <w:rStyle w:val="Znakapoznpodarou"/>
          <w:spacing w:val="-4"/>
        </w:rPr>
        <w:footnoteReference w:customMarkFollows="1" w:id="14"/>
        <w:t>14)</w:t>
      </w:r>
      <w:r w:rsidR="00B43E72" w:rsidRPr="008613D3">
        <w:rPr>
          <w:spacing w:val="-4"/>
        </w:rPr>
        <w:t>.</w:t>
      </w:r>
      <w:r w:rsidR="008135E5" w:rsidRPr="008135E5">
        <w:rPr>
          <w:rStyle w:val="Znakapoznpodarou"/>
          <w:spacing w:val="-4"/>
        </w:rPr>
        <w:t xml:space="preserve"> </w:t>
      </w:r>
      <w:r w:rsidRPr="008613D3">
        <w:rPr>
          <w:spacing w:val="-4"/>
        </w:rPr>
        <w:t>Za dvě</w:t>
      </w:r>
      <w:r w:rsidR="008613D3" w:rsidRPr="008613D3">
        <w:rPr>
          <w:spacing w:val="-4"/>
        </w:rPr>
        <w:t xml:space="preserve"> nezávislé přenosové cesty se v </w:t>
      </w:r>
      <w:r w:rsidRPr="008613D3">
        <w:rPr>
          <w:spacing w:val="-4"/>
        </w:rPr>
        <w:t>podmínkách</w:t>
      </w:r>
      <w:r w:rsidRPr="00205147">
        <w:t xml:space="preserve"> HZS kraje považuje minimálně:</w:t>
      </w:r>
    </w:p>
    <w:p w14:paraId="501E2CAD" w14:textId="77777777" w:rsidR="002C7DCC" w:rsidRPr="00205147" w:rsidRDefault="002C7DCC" w:rsidP="008613D3">
      <w:pPr>
        <w:numPr>
          <w:ilvl w:val="0"/>
          <w:numId w:val="16"/>
        </w:numPr>
        <w:tabs>
          <w:tab w:val="left" w:pos="426"/>
        </w:tabs>
        <w:ind w:left="357" w:hanging="357"/>
        <w:jc w:val="both"/>
      </w:pPr>
      <w:r w:rsidRPr="00205147">
        <w:t>připojení pomocí radiové sítě v kombinaci s datovou sítí připojením nebo GPRS/LTE připojením,</w:t>
      </w:r>
    </w:p>
    <w:p w14:paraId="30A4CF93" w14:textId="77777777" w:rsidR="002C7DCC" w:rsidRPr="00205147" w:rsidRDefault="002C7DCC" w:rsidP="008613D3">
      <w:pPr>
        <w:numPr>
          <w:ilvl w:val="0"/>
          <w:numId w:val="16"/>
        </w:numPr>
        <w:tabs>
          <w:tab w:val="left" w:pos="426"/>
        </w:tabs>
        <w:spacing w:after="120"/>
        <w:ind w:left="357" w:hanging="357"/>
        <w:jc w:val="both"/>
      </w:pPr>
      <w:r w:rsidRPr="00205147">
        <w:lastRenderedPageBreak/>
        <w:t>připojení pomocí datové sítě v kombinaci s GPRS/LTE připojením, kde pro připojení datové sítě není využito GPRS/LTE.</w:t>
      </w:r>
    </w:p>
    <w:p w14:paraId="3DBC155E" w14:textId="0E541CF8" w:rsidR="002C7DCC" w:rsidRPr="00205147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205147">
        <w:t xml:space="preserve">ZDP musí ve smyslu čl. 6.7.2.3.1 ČSN 34 2710 zajistit minimálně samočinný přenos následujících signálů a informací z ústředny </w:t>
      </w:r>
      <w:r w:rsidRPr="00446468">
        <w:t>připojené</w:t>
      </w:r>
      <w:r w:rsidRPr="00205147">
        <w:t xml:space="preserve"> EPS:</w:t>
      </w:r>
    </w:p>
    <w:p w14:paraId="738C7E41" w14:textId="4CD38B25" w:rsidR="002C7DCC" w:rsidRPr="00A56679" w:rsidRDefault="002C7DCC" w:rsidP="008613D3">
      <w:pPr>
        <w:numPr>
          <w:ilvl w:val="0"/>
          <w:numId w:val="17"/>
        </w:numPr>
        <w:tabs>
          <w:tab w:val="left" w:pos="426"/>
        </w:tabs>
        <w:ind w:left="357" w:hanging="357"/>
        <w:jc w:val="both"/>
      </w:pPr>
      <w:r w:rsidRPr="00205147">
        <w:t>signál „VŠEOBECNÝ POPLACH“ (viz čl. 3.19 ČSN</w:t>
      </w:r>
      <w:r w:rsidRPr="00A56679">
        <w:t xml:space="preserve"> 34 27</w:t>
      </w:r>
      <w:r w:rsidR="00811EE5">
        <w:t xml:space="preserve"> </w:t>
      </w:r>
      <w:r w:rsidR="00811EE5">
        <w:rPr>
          <w:vertAlign w:val="superscript"/>
        </w:rPr>
        <w:t>9</w:t>
      </w:r>
      <w:r w:rsidRPr="00811EE5">
        <w:rPr>
          <w:vertAlign w:val="superscript"/>
        </w:rPr>
        <w:t>)</w:t>
      </w:r>
      <w:r w:rsidRPr="00A56679">
        <w:t>,</w:t>
      </w:r>
    </w:p>
    <w:p w14:paraId="6FD46BE9" w14:textId="77777777" w:rsidR="002C7DCC" w:rsidRPr="00A56679" w:rsidRDefault="002C7DCC" w:rsidP="008613D3">
      <w:pPr>
        <w:numPr>
          <w:ilvl w:val="0"/>
          <w:numId w:val="17"/>
        </w:numPr>
        <w:tabs>
          <w:tab w:val="left" w:pos="426"/>
        </w:tabs>
        <w:spacing w:after="120"/>
        <w:ind w:left="357" w:hanging="357"/>
        <w:jc w:val="both"/>
      </w:pPr>
      <w:r w:rsidRPr="00A56679">
        <w:t xml:space="preserve">signál porucha (bez rozlišení druhu poruchy), </w:t>
      </w:r>
    </w:p>
    <w:p w14:paraId="433CC3DA" w14:textId="5BE1DEB7" w:rsidR="002C7DCC" w:rsidRPr="00D30A31" w:rsidRDefault="002C7DCC" w:rsidP="002C7DCC">
      <w:pPr>
        <w:tabs>
          <w:tab w:val="left" w:pos="426"/>
        </w:tabs>
        <w:spacing w:after="120"/>
        <w:jc w:val="both"/>
      </w:pPr>
      <w:r w:rsidRPr="008613D3">
        <w:rPr>
          <w:spacing w:val="-2"/>
        </w:rPr>
        <w:t>a zpravidla i informaci o adrese místa signalizace v objektu, např. konkrétní skupinu místností,</w:t>
      </w:r>
      <w:r w:rsidRPr="00D30A31">
        <w:t xml:space="preserve"> místnost nebo hlásič apod</w:t>
      </w:r>
      <w:r w:rsidRPr="007632DD">
        <w:t xml:space="preserve">. </w:t>
      </w:r>
      <w:r w:rsidRPr="0012358D">
        <w:t xml:space="preserve">U </w:t>
      </w:r>
      <w:r w:rsidR="0012358D" w:rsidRPr="008613D3">
        <w:t xml:space="preserve">EPS připojované na PCO HZS kraje po dni účinnosti tohoto pokynu </w:t>
      </w:r>
      <w:r w:rsidRPr="008613D3">
        <w:t>je podle složitosti objektu</w:t>
      </w:r>
      <w:r w:rsidRPr="00D30A31">
        <w:t xml:space="preserve"> vždy vyžadován přenos adresace místa vzniku požáru alespoň v rozlišení na skupiny hlásících linek (požární smyčky), skupiny stavebně ohraničených prostor, podla</w:t>
      </w:r>
      <w:r>
        <w:t>ží nebo obdobné stavební celky.</w:t>
      </w:r>
    </w:p>
    <w:p w14:paraId="0D3265EE" w14:textId="133165D2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Pro umožnění nenásilného, rychlého a systémového vstupu </w:t>
      </w:r>
      <w:r w:rsidRPr="0061441B">
        <w:t xml:space="preserve">předurčené </w:t>
      </w:r>
      <w:r w:rsidR="00446468" w:rsidRPr="0061441B">
        <w:t xml:space="preserve">jednotky </w:t>
      </w:r>
      <w:r w:rsidRPr="0061441B">
        <w:t xml:space="preserve">PO do </w:t>
      </w:r>
      <w:r w:rsidRPr="0061441B">
        <w:rPr>
          <w:spacing w:val="-2"/>
        </w:rPr>
        <w:t xml:space="preserve">všech střežených prostor objektu připojených EPS v případě </w:t>
      </w:r>
      <w:r w:rsidR="00574874" w:rsidRPr="0061441B">
        <w:rPr>
          <w:spacing w:val="-2"/>
        </w:rPr>
        <w:t xml:space="preserve">signalizace </w:t>
      </w:r>
      <w:r w:rsidRPr="0061441B">
        <w:rPr>
          <w:spacing w:val="-2"/>
        </w:rPr>
        <w:t>požáru, je požadována</w:t>
      </w:r>
      <w:r w:rsidRPr="0061441B">
        <w:t xml:space="preserve"> </w:t>
      </w:r>
      <w:r w:rsidR="0024359A">
        <w:br/>
      </w:r>
      <w:r w:rsidRPr="0061441B">
        <w:t xml:space="preserve">v blízkosti místa, od kterého se předpokládá nástup předurčené </w:t>
      </w:r>
      <w:r w:rsidR="00446468" w:rsidRPr="0061441B">
        <w:t xml:space="preserve">jednotky </w:t>
      </w:r>
      <w:r w:rsidRPr="0061441B">
        <w:t>PO k provedení požárního zásahu, instalace a připojení certifikovaného KTPO</w:t>
      </w:r>
      <w:r w:rsidR="0061441B">
        <w:t xml:space="preserve"> </w:t>
      </w:r>
      <w:r w:rsidR="00811EE5">
        <w:rPr>
          <w:vertAlign w:val="superscript"/>
        </w:rPr>
        <w:t>9</w:t>
      </w:r>
      <w:r w:rsidR="0061441B">
        <w:rPr>
          <w:vertAlign w:val="superscript"/>
        </w:rPr>
        <w:t>)</w:t>
      </w:r>
      <w:r w:rsidR="00B43E72" w:rsidRPr="0061441B">
        <w:t xml:space="preserve">, </w:t>
      </w:r>
      <w:r w:rsidRPr="0061441B">
        <w:t xml:space="preserve">v jehož vnitřní schránce je uložen generální klíč (viz čl. 3.25 ČSN 73 0875), umožňující vstup do těchto prostor </w:t>
      </w:r>
      <w:r w:rsidR="0061441B">
        <w:br/>
      </w:r>
      <w:r w:rsidRPr="0061441B">
        <w:t>(v případě kdy není technicky nebo organizačně možný vstup do všech prostor objektu</w:t>
      </w:r>
      <w:r w:rsidR="009C2E2F" w:rsidRPr="0061441B">
        <w:t xml:space="preserve"> střežených</w:t>
      </w:r>
      <w:r w:rsidRPr="0061441B">
        <w:t xml:space="preserve"> připojen</w:t>
      </w:r>
      <w:r w:rsidR="009C2E2F" w:rsidRPr="0061441B">
        <w:t>ou</w:t>
      </w:r>
      <w:r w:rsidRPr="0061441B">
        <w:t xml:space="preserve"> EPS, je toto upraveno ve smlouvě o připojení EPS). KTPO je odemykatelný pouze při aktivaci ústřednou připojené EPS. Každá taková aktivace musí být pro lepší orientaci předurčené </w:t>
      </w:r>
      <w:r w:rsidR="00446468" w:rsidRPr="0061441B">
        <w:t xml:space="preserve">jednotky </w:t>
      </w:r>
      <w:r w:rsidRPr="0061441B">
        <w:t>PO signalizována optickým výstražným zařízením kategorie B (pro venkovní provedení) provedeným podle ČSN EN 54-23</w:t>
      </w:r>
      <w:r w:rsidR="008135E5">
        <w:t xml:space="preserve"> </w:t>
      </w:r>
      <w:r w:rsidR="008135E5">
        <w:rPr>
          <w:rStyle w:val="Znakapoznpodarou"/>
        </w:rPr>
        <w:footnoteReference w:customMarkFollows="1" w:id="15"/>
        <w:t>15)</w:t>
      </w:r>
      <w:r w:rsidR="00B43E72">
        <w:t>,</w:t>
      </w:r>
      <w:r w:rsidRPr="00A56679">
        <w:t xml:space="preserve"> umístěným nad KTPO zpravidla ve výšce 3 m nad zemí tak, aby byl optický výstražný signál spolehlivě viditelný z přístupové komunikace.</w:t>
      </w:r>
    </w:p>
    <w:p w14:paraId="617D05DE" w14:textId="59FA881E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Funkční vlastnosti a provedení KTPO musí odpovídat technickým podmínkám podle </w:t>
      </w:r>
      <w:r w:rsidR="00B41634">
        <w:br/>
      </w:r>
      <w:r w:rsidRPr="00A56679">
        <w:t xml:space="preserve">čl. 6.7.2.2 a přílohy F ČSN 34 2710. Umístění KTPO musí být ve výšce cca. 1 </w:t>
      </w:r>
      <w:r w:rsidR="0061441B">
        <w:t>až</w:t>
      </w:r>
      <w:r w:rsidRPr="00A56679">
        <w:t xml:space="preserve"> 1.50 m nad zemí, pokud to podmínky umožní. </w:t>
      </w:r>
    </w:p>
    <w:p w14:paraId="14570E83" w14:textId="40D66CA5" w:rsidR="002C7DCC" w:rsidRPr="0061441B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BC494F">
        <w:rPr>
          <w:spacing w:val="-2"/>
        </w:rPr>
        <w:t xml:space="preserve">Pro umožnění jednoduché externí obsluhy ústředny připojené EPS předurčenou </w:t>
      </w:r>
      <w:r w:rsidR="00446468" w:rsidRPr="00BC494F">
        <w:rPr>
          <w:spacing w:val="-2"/>
        </w:rPr>
        <w:t xml:space="preserve">jednotkou </w:t>
      </w:r>
      <w:r w:rsidRPr="00BC494F">
        <w:rPr>
          <w:spacing w:val="-2"/>
        </w:rPr>
        <w:t>PO</w:t>
      </w:r>
      <w:r w:rsidRPr="0061441B">
        <w:t xml:space="preserve"> v případě požáru je požadována instalace a připojení certifikovaného OPPO</w:t>
      </w:r>
      <w:r w:rsidR="00B43C09">
        <w:t xml:space="preserve"> </w:t>
      </w:r>
      <w:r w:rsidR="00B43C09">
        <w:rPr>
          <w:rStyle w:val="Znakapoznpodarou"/>
        </w:rPr>
        <w:footnoteReference w:customMarkFollows="1" w:id="16"/>
        <w:t>16)</w:t>
      </w:r>
      <w:r w:rsidR="00CF3867" w:rsidRPr="0061441B">
        <w:t>,</w:t>
      </w:r>
      <w:r w:rsidRPr="0061441B">
        <w:t xml:space="preserve"> které se umisťuje uvnitř střeženého objektu v blízkosti vstupu, na snadno přístupném místě s dobrou viditelností, od kterého se předpokládá nástup předurčené </w:t>
      </w:r>
      <w:r w:rsidR="00446468" w:rsidRPr="0061441B">
        <w:t xml:space="preserve">jednotky </w:t>
      </w:r>
      <w:r w:rsidRPr="0061441B">
        <w:t>PO k provedení požárního zásahu.</w:t>
      </w:r>
    </w:p>
    <w:p w14:paraId="6AD46A8A" w14:textId="37EDE0F7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Funkční vlastnosti a provedení OPPO musí odpovídat technickým podmínkám podle </w:t>
      </w:r>
      <w:r w:rsidR="00EC45CF">
        <w:br/>
      </w:r>
      <w:r w:rsidRPr="00A56679">
        <w:t>čl. 6.7.2.1 a přílohy E ČSN 34 2710.</w:t>
      </w:r>
    </w:p>
    <w:p w14:paraId="72081DC0" w14:textId="77777777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U zvláštních druhů staveb či dispozičně složitých objektů (např. památkově chráněné objekty, oplocené areály, rozlehlé objekty) lze použít i alternativní umístění KTPO a OPPO, </w:t>
      </w:r>
      <w:r w:rsidRPr="00EC45CF">
        <w:rPr>
          <w:spacing w:val="-2"/>
        </w:rPr>
        <w:t>případně instalovat tato zařízení na různých místech tak, aby nebyla ohrožena zásahová činnost</w:t>
      </w:r>
      <w:r w:rsidRPr="00A56679">
        <w:t xml:space="preserve"> </w:t>
      </w:r>
      <w:r w:rsidRPr="00EC45CF">
        <w:t xml:space="preserve">předurčené </w:t>
      </w:r>
      <w:r w:rsidR="00446468" w:rsidRPr="00EC45CF">
        <w:t xml:space="preserve">jednotky </w:t>
      </w:r>
      <w:r w:rsidRPr="00EC45CF">
        <w:t>PO</w:t>
      </w:r>
      <w:r w:rsidRPr="00A56679">
        <w:t xml:space="preserve"> a aby bylo technickým opatřením zabráněno protichůdnému ovládání ústředny připojené EPS z různých míst.</w:t>
      </w:r>
    </w:p>
    <w:p w14:paraId="3C6A4510" w14:textId="77777777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Zábrany na vjezdu do areálů (posuvné nebo otočné brány, sloupky, závory apod.) musí být otevírány signálem od EPS (otevření brány/závory musí být funkční i v případě výpadku </w:t>
      </w:r>
      <w:r w:rsidRPr="00EC45CF">
        <w:rPr>
          <w:spacing w:val="-2"/>
        </w:rPr>
        <w:t>elektrické energie z rozvodné sítě) nebo musí být u vjezdu do areálu (např. ve sloupku oplocení)</w:t>
      </w:r>
      <w:r w:rsidRPr="00A56679">
        <w:t xml:space="preserve"> </w:t>
      </w:r>
      <w:r w:rsidRPr="00A56679">
        <w:lastRenderedPageBreak/>
        <w:t>umístěn KTPO se zábleskovým majákem umožňující otevření zábrany na vjezdu prostřednictvím generálního klíče</w:t>
      </w:r>
      <w:r w:rsidR="00C260FE">
        <w:t>, pokud je to technicky možné.</w:t>
      </w:r>
    </w:p>
    <w:p w14:paraId="53E84975" w14:textId="1F0BCF12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EC45CF">
        <w:rPr>
          <w:spacing w:val="-2"/>
        </w:rPr>
        <w:t>Vyhodnocovací část PCO HZS kraje</w:t>
      </w:r>
      <w:r w:rsidR="000B4A6C" w:rsidRPr="00EC45CF">
        <w:rPr>
          <w:spacing w:val="-2"/>
        </w:rPr>
        <w:t xml:space="preserve"> se umisťuje</w:t>
      </w:r>
      <w:r w:rsidR="00EC45CF" w:rsidRPr="00EC45CF">
        <w:rPr>
          <w:spacing w:val="-2"/>
        </w:rPr>
        <w:t xml:space="preserve"> tak, aby datové propojení s </w:t>
      </w:r>
      <w:r w:rsidRPr="00EC45CF">
        <w:rPr>
          <w:spacing w:val="-2"/>
        </w:rPr>
        <w:t>univerzálním</w:t>
      </w:r>
      <w:r w:rsidRPr="00A56679">
        <w:t xml:space="preserve"> </w:t>
      </w:r>
      <w:r w:rsidRPr="00EC45CF">
        <w:rPr>
          <w:spacing w:val="-2"/>
        </w:rPr>
        <w:t>rozhraním informačního systému operačního řízení (dále jen „IS OŘ“) HZS kraje bylo v úrovni</w:t>
      </w:r>
      <w:r w:rsidRPr="00A56679">
        <w:t xml:space="preserve"> lokální počítačové sítě.</w:t>
      </w:r>
    </w:p>
    <w:p w14:paraId="1156F4C2" w14:textId="03FA4FE3" w:rsidR="002C7DCC" w:rsidRPr="00A56679" w:rsidRDefault="002C7DCC" w:rsidP="002E31E5">
      <w:pPr>
        <w:numPr>
          <w:ilvl w:val="0"/>
          <w:numId w:val="14"/>
        </w:numPr>
        <w:tabs>
          <w:tab w:val="left" w:pos="426"/>
        </w:tabs>
        <w:spacing w:after="120"/>
        <w:ind w:left="0" w:firstLine="0"/>
        <w:jc w:val="both"/>
      </w:pPr>
      <w:r w:rsidRPr="00EC45CF">
        <w:rPr>
          <w:spacing w:val="-2"/>
        </w:rPr>
        <w:t>HZS kraje má výstupy z vyhodnocovací části PCO implementovány do IS OŘ. Na KOPIS</w:t>
      </w:r>
      <w:r w:rsidRPr="00A56679">
        <w:t xml:space="preserve"> HZS kraje je umístěn plnohodnotný samostatný přístup do vyhodnocovací části </w:t>
      </w:r>
      <w:r w:rsidRPr="00EC45CF">
        <w:t>PCO</w:t>
      </w:r>
      <w:r w:rsidR="000B4A6C" w:rsidRPr="00EC45CF">
        <w:t xml:space="preserve"> HZS </w:t>
      </w:r>
      <w:r w:rsidR="000B4A6C" w:rsidRPr="00EC45CF">
        <w:rPr>
          <w:spacing w:val="-2"/>
        </w:rPr>
        <w:t>kraje</w:t>
      </w:r>
      <w:r w:rsidRPr="00EC45CF">
        <w:rPr>
          <w:spacing w:val="-2"/>
        </w:rPr>
        <w:t>, který umožňuje provádět případnou verifikaci doručených signálů nebo odbavovat přijaté</w:t>
      </w:r>
      <w:r w:rsidRPr="00A56679">
        <w:t xml:space="preserve"> signály v případě poruchy IS OŘ. </w:t>
      </w:r>
    </w:p>
    <w:p w14:paraId="4FF8757E" w14:textId="77777777" w:rsidR="002C7DCC" w:rsidRPr="004647EE" w:rsidRDefault="002C7DCC" w:rsidP="00AB3D62">
      <w:pPr>
        <w:pStyle w:val="Nadpis1"/>
        <w:numPr>
          <w:ilvl w:val="0"/>
          <w:numId w:val="38"/>
        </w:numPr>
        <w:spacing w:before="240"/>
        <w:ind w:left="714" w:hanging="357"/>
        <w:jc w:val="both"/>
        <w:rPr>
          <w:sz w:val="28"/>
          <w:szCs w:val="28"/>
        </w:rPr>
      </w:pPr>
      <w:r w:rsidRPr="004647EE">
        <w:rPr>
          <w:sz w:val="28"/>
          <w:szCs w:val="28"/>
        </w:rPr>
        <w:t>Provozní podmínky</w:t>
      </w:r>
    </w:p>
    <w:p w14:paraId="09C03366" w14:textId="001AB7EF" w:rsidR="00770CEC" w:rsidRPr="00770CEC" w:rsidRDefault="002C7DCC" w:rsidP="003C7694">
      <w:pPr>
        <w:pStyle w:val="Odstavecseseznamem"/>
        <w:numPr>
          <w:ilvl w:val="0"/>
          <w:numId w:val="24"/>
        </w:numPr>
        <w:tabs>
          <w:tab w:val="left" w:pos="426"/>
        </w:tabs>
        <w:spacing w:before="100" w:beforeAutospacing="1" w:after="120"/>
        <w:ind w:left="0" w:firstLine="0"/>
        <w:contextualSpacing w:val="0"/>
        <w:jc w:val="both"/>
        <w:rPr>
          <w:szCs w:val="20"/>
        </w:rPr>
      </w:pPr>
      <w:r w:rsidRPr="00A14B5D">
        <w:rPr>
          <w:szCs w:val="20"/>
        </w:rPr>
        <w:t xml:space="preserve">Při zpracování objektového poplachového plánu se vychází zejména z požárního poplachového plánu kraje, </w:t>
      </w:r>
      <w:r>
        <w:rPr>
          <w:szCs w:val="20"/>
        </w:rPr>
        <w:t>DZP</w:t>
      </w:r>
      <w:r w:rsidRPr="00A14B5D">
        <w:rPr>
          <w:szCs w:val="20"/>
        </w:rPr>
        <w:t>, je-li zpracována, a posouzení dalších okolno</w:t>
      </w:r>
      <w:r>
        <w:rPr>
          <w:szCs w:val="20"/>
        </w:rPr>
        <w:t xml:space="preserve">stí ve vazbě na </w:t>
      </w:r>
      <w:r w:rsidRPr="00607EA7">
        <w:rPr>
          <w:szCs w:val="20"/>
        </w:rPr>
        <w:t xml:space="preserve">dojezd </w:t>
      </w:r>
      <w:r w:rsidR="000B4A6C" w:rsidRPr="00607EA7">
        <w:rPr>
          <w:szCs w:val="20"/>
        </w:rPr>
        <w:t xml:space="preserve">předurčených </w:t>
      </w:r>
      <w:r w:rsidR="00AB3D62" w:rsidRPr="00607EA7">
        <w:rPr>
          <w:szCs w:val="20"/>
        </w:rPr>
        <w:t xml:space="preserve">jednotek </w:t>
      </w:r>
      <w:r w:rsidRPr="00607EA7">
        <w:rPr>
          <w:szCs w:val="20"/>
        </w:rPr>
        <w:t xml:space="preserve">PO. Do objektového poplachového plánu se primárně zařazují jednotky HZS kraje; jednotky sboru dobrovolných hasičů obcí nebo HZS podniku se zařazují tehdy, jestliže jejich dojezdový čas je významně kratší než dojezdový čas jednotek HZS kraje a byla uzavřena dohoda mezi provozovatelem EPS a zřizovatelem </w:t>
      </w:r>
      <w:r w:rsidR="00AB3D62" w:rsidRPr="00607EA7">
        <w:rPr>
          <w:szCs w:val="20"/>
        </w:rPr>
        <w:t xml:space="preserve">této </w:t>
      </w:r>
      <w:r w:rsidRPr="00607EA7">
        <w:rPr>
          <w:szCs w:val="20"/>
        </w:rPr>
        <w:t xml:space="preserve">jednotky. Objektový poplachový plán obsahuje i techniku </w:t>
      </w:r>
      <w:r w:rsidR="00AB3D62" w:rsidRPr="00607EA7">
        <w:rPr>
          <w:szCs w:val="20"/>
        </w:rPr>
        <w:t xml:space="preserve">předurčených jednotek </w:t>
      </w:r>
      <w:r w:rsidRPr="00607EA7">
        <w:rPr>
          <w:szCs w:val="20"/>
        </w:rPr>
        <w:t>PO, která je vysílána</w:t>
      </w:r>
      <w:r w:rsidRPr="00A14B5D">
        <w:rPr>
          <w:szCs w:val="20"/>
        </w:rPr>
        <w:t xml:space="preserve"> při signálu „VŠEOBECNÝ POPLACH“ a vychází z požadavků dokumentace zdolávání požáru, je-li zpracována.</w:t>
      </w:r>
    </w:p>
    <w:p w14:paraId="2D80949E" w14:textId="4DB5ACC1" w:rsidR="002C7DCC" w:rsidRPr="00607EA7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Ústředna připojené EPS v režimu „TRVALÝ PROVOZ“ nemusí být trvale obsluhována. </w:t>
      </w:r>
      <w:r w:rsidRPr="00607EA7">
        <w:rPr>
          <w:spacing w:val="-2"/>
        </w:rPr>
        <w:t xml:space="preserve">Musí však být </w:t>
      </w:r>
      <w:r w:rsidR="00574874" w:rsidRPr="00607EA7">
        <w:rPr>
          <w:spacing w:val="-2"/>
        </w:rPr>
        <w:t xml:space="preserve">trvale </w:t>
      </w:r>
      <w:r w:rsidRPr="00607EA7">
        <w:rPr>
          <w:spacing w:val="-2"/>
        </w:rPr>
        <w:t>obsluhována alespoň dvěma proškolenými osobami</w:t>
      </w:r>
      <w:r w:rsidR="000B4A6C" w:rsidRPr="00607EA7">
        <w:rPr>
          <w:spacing w:val="-2"/>
        </w:rPr>
        <w:t xml:space="preserve"> </w:t>
      </w:r>
      <w:r w:rsidR="00A91560">
        <w:rPr>
          <w:rStyle w:val="Znakapoznpodarou"/>
          <w:spacing w:val="-2"/>
        </w:rPr>
        <w:footnoteReference w:customMarkFollows="1" w:id="17"/>
        <w:t>17)</w:t>
      </w:r>
      <w:r w:rsidR="00607EA7" w:rsidRPr="00607EA7">
        <w:rPr>
          <w:spacing w:val="-2"/>
        </w:rPr>
        <w:t xml:space="preserve"> provozovatele </w:t>
      </w:r>
      <w:r w:rsidRPr="00607EA7">
        <w:rPr>
          <w:spacing w:val="-2"/>
        </w:rPr>
        <w:t>EPS</w:t>
      </w:r>
      <w:r w:rsidRPr="00A56679">
        <w:t xml:space="preserve"> po dobu zkoušky, poruchy, výpadku, opravy, kontroly, servisu, revize a nuceného odstavení připojené EPS, ZDP a související přenosové cesty nebo </w:t>
      </w:r>
      <w:r w:rsidRPr="00607EA7">
        <w:t>PCO</w:t>
      </w:r>
      <w:r w:rsidR="000B4A6C" w:rsidRPr="00607EA7">
        <w:t xml:space="preserve"> </w:t>
      </w:r>
      <w:r w:rsidR="00AB3D62" w:rsidRPr="00607EA7">
        <w:t>HZS kraje</w:t>
      </w:r>
      <w:r w:rsidRPr="00607EA7">
        <w:t>.</w:t>
      </w:r>
    </w:p>
    <w:p w14:paraId="38D22C98" w14:textId="77777777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>V bezprostřední blízkosti ústředny připojené EPS musí být uložena dokumentace vypracovaná podle čl. 4.6.5 písm. e) ČSN 73 0875, která umožní obsluze ústředny EPS neprodleně určit místo vzniku požáru, a to pouze z informací na displeji ústředny EPS, resp. na základě údajů přenášených ZDP.</w:t>
      </w:r>
    </w:p>
    <w:p w14:paraId="720589B9" w14:textId="77777777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Informace o vzniku požáru, případně o místě vzniku požáru ve střeženém objektu bude přenášena přímo na </w:t>
      </w:r>
      <w:r w:rsidRPr="00607EA7">
        <w:t>PCO</w:t>
      </w:r>
      <w:r w:rsidR="000B4A6C" w:rsidRPr="00607EA7">
        <w:t xml:space="preserve"> </w:t>
      </w:r>
      <w:r w:rsidR="00AB3D62" w:rsidRPr="00607EA7">
        <w:t>HZS kraje</w:t>
      </w:r>
      <w:r w:rsidRPr="00607EA7">
        <w:t xml:space="preserve"> prostřednictvím</w:t>
      </w:r>
      <w:r w:rsidRPr="00A56679">
        <w:t xml:space="preserve"> ZDP a současně zobrazena na grafické nadstavbě systému EPS, je-li instalována. </w:t>
      </w:r>
    </w:p>
    <w:p w14:paraId="59817B7C" w14:textId="77777777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607EA7">
        <w:rPr>
          <w:spacing w:val="-2"/>
        </w:rPr>
        <w:t>Z ústředny připojené EPS se na KOPIS HZS kraje směruje zejména signál „VŠEOBECNÝ</w:t>
      </w:r>
      <w:r w:rsidRPr="00A56679">
        <w:t xml:space="preserve"> POPLACH“. </w:t>
      </w:r>
    </w:p>
    <w:p w14:paraId="576B38DC" w14:textId="2D4BD431" w:rsidR="002C7DCC" w:rsidRPr="00607EA7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případě, že je </w:t>
      </w:r>
      <w:r w:rsidRPr="00607EA7">
        <w:t>z</w:t>
      </w:r>
      <w:r w:rsidR="00AB3D62" w:rsidRPr="00607EA7">
        <w:t xml:space="preserve"> připojené </w:t>
      </w:r>
      <w:r w:rsidRPr="00607EA7">
        <w:t xml:space="preserve">EPS přijat signál „VŠEOBECNÝ POPLACH“, KOPIS HZS kraje </w:t>
      </w:r>
      <w:r w:rsidR="00E14B8B" w:rsidRPr="00607EA7">
        <w:t>informuje</w:t>
      </w:r>
      <w:r w:rsidR="000B4A6C" w:rsidRPr="00607EA7">
        <w:t xml:space="preserve"> </w:t>
      </w:r>
      <w:r w:rsidR="00530688" w:rsidRPr="00607EA7">
        <w:t>kontaktní osobu provozovatele EPS</w:t>
      </w:r>
      <w:r w:rsidRPr="00607EA7">
        <w:t xml:space="preserve">. Při kontaktování provozovatele </w:t>
      </w:r>
      <w:r w:rsidR="00F74ADD" w:rsidRPr="00607EA7">
        <w:t xml:space="preserve">EPS </w:t>
      </w:r>
      <w:r w:rsidRPr="00607EA7">
        <w:t xml:space="preserve">využívá kontaktní údaje uvedené v databázi </w:t>
      </w:r>
      <w:r w:rsidR="00F74ADD" w:rsidRPr="00607EA7">
        <w:t>IS OŘ.</w:t>
      </w:r>
    </w:p>
    <w:p w14:paraId="47713094" w14:textId="77777777" w:rsidR="002C7DCC" w:rsidRPr="00607EA7" w:rsidRDefault="00C260FE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607EA7">
        <w:t>Kontaktní osoba provozovatele EPS</w:t>
      </w:r>
      <w:r w:rsidR="002C7DCC" w:rsidRPr="00607EA7">
        <w:t xml:space="preserve"> je povinna se nejpozději do 30 minut dostavit do objektu a poskytnout součinnost veliteli zásahu.</w:t>
      </w:r>
    </w:p>
    <w:p w14:paraId="5C6183BE" w14:textId="77777777" w:rsidR="009F1CA5" w:rsidRPr="007C3EEB" w:rsidRDefault="009F1CA5" w:rsidP="007C3EEB">
      <w:pPr>
        <w:pStyle w:val="Odstavecseseznamem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120"/>
        <w:ind w:left="0" w:firstLine="0"/>
        <w:jc w:val="both"/>
        <w:rPr>
          <w:rFonts w:ascii="TimesNewRomanPSMT CE" w:hAnsi="TimesNewRomanPSMT CE" w:cs="TimesNewRomanPSMT CE"/>
          <w:szCs w:val="24"/>
        </w:rPr>
      </w:pPr>
      <w:r w:rsidRPr="00607EA7">
        <w:rPr>
          <w:rFonts w:ascii="TimesNewRomanPSMT CE" w:hAnsi="TimesNewRomanPSMT CE" w:cs="TimesNewRomanPSMT CE"/>
          <w:szCs w:val="24"/>
        </w:rPr>
        <w:t xml:space="preserve">Po každém vstupu </w:t>
      </w:r>
      <w:r w:rsidR="00AB3D62" w:rsidRPr="00607EA7">
        <w:rPr>
          <w:rFonts w:ascii="TimesNewRomanPSMT" w:hAnsi="TimesNewRomanPSMT" w:cs="TimesNewRomanPSMT"/>
          <w:szCs w:val="24"/>
        </w:rPr>
        <w:t xml:space="preserve">předurčené jednotky </w:t>
      </w:r>
      <w:r w:rsidRPr="00607EA7">
        <w:rPr>
          <w:rFonts w:ascii="TimesNewRomanPSMT" w:hAnsi="TimesNewRomanPSMT" w:cs="TimesNewRomanPSMT"/>
          <w:szCs w:val="24"/>
        </w:rPr>
        <w:t>PO</w:t>
      </w:r>
      <w:r w:rsidRPr="00607EA7">
        <w:rPr>
          <w:rFonts w:ascii="TimesNewRomanPSMT CE" w:hAnsi="TimesNewRomanPSMT CE" w:cs="TimesNewRomanPSMT CE"/>
          <w:szCs w:val="24"/>
        </w:rPr>
        <w:t xml:space="preserve"> do objektu střeženého připojenou EPS se objekt před jeho uzavřením předá </w:t>
      </w:r>
      <w:r w:rsidR="00530688" w:rsidRPr="00607EA7">
        <w:rPr>
          <w:rFonts w:ascii="TimesNewRomanPSMT CE" w:hAnsi="TimesNewRomanPSMT CE" w:cs="TimesNewRomanPSMT CE"/>
          <w:szCs w:val="24"/>
        </w:rPr>
        <w:t>kontaktní osobě</w:t>
      </w:r>
      <w:r w:rsidR="00530688">
        <w:rPr>
          <w:rFonts w:ascii="TimesNewRomanPSMT CE" w:hAnsi="TimesNewRomanPSMT CE" w:cs="TimesNewRomanPSMT CE"/>
          <w:szCs w:val="24"/>
        </w:rPr>
        <w:t xml:space="preserve"> provozovatele EPS</w:t>
      </w:r>
      <w:r w:rsidRPr="007C3EEB">
        <w:rPr>
          <w:rFonts w:ascii="TimesNewRomanPSMT CE" w:hAnsi="TimesNewRomanPSMT CE" w:cs="TimesNewRomanPSMT CE"/>
          <w:szCs w:val="24"/>
        </w:rPr>
        <w:t xml:space="preserve">, je-li to objektivně možné. </w:t>
      </w:r>
    </w:p>
    <w:p w14:paraId="2407F208" w14:textId="77777777" w:rsidR="002C7DCC" w:rsidRPr="00607EA7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 poruchy KTPO (např. nelze otevřít) </w:t>
      </w:r>
      <w:r w:rsidRPr="00607EA7">
        <w:t xml:space="preserve">postupuje </w:t>
      </w:r>
      <w:r w:rsidR="00AB3D62" w:rsidRPr="00607EA7">
        <w:t xml:space="preserve">předurčená jednotka </w:t>
      </w:r>
      <w:r w:rsidRPr="00607EA7">
        <w:t xml:space="preserve">PO dle příslušných metodických listů </w:t>
      </w:r>
      <w:r w:rsidR="00AB3D62" w:rsidRPr="00607EA7">
        <w:t>B</w:t>
      </w:r>
      <w:r w:rsidRPr="00607EA7">
        <w:t xml:space="preserve">ojového řádu </w:t>
      </w:r>
      <w:r w:rsidR="00AB3D62" w:rsidRPr="00607EA7">
        <w:t>jednotek PO</w:t>
      </w:r>
      <w:r w:rsidRPr="00607EA7">
        <w:t xml:space="preserve">. </w:t>
      </w:r>
    </w:p>
    <w:p w14:paraId="5FDCE6DC" w14:textId="3D2497DA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lastRenderedPageBreak/>
        <w:t xml:space="preserve">HZS kraje vede databázi kontaktních údajů provozovatele EPS v elektronické podobě </w:t>
      </w:r>
      <w:r w:rsidR="00607EA7">
        <w:br/>
      </w:r>
      <w:r w:rsidRPr="00607EA7">
        <w:rPr>
          <w:spacing w:val="-2"/>
        </w:rPr>
        <w:t>a umožní přístup provozovateli EPS provádět změny v těchto kontaktních údajích. Odpovědnost</w:t>
      </w:r>
      <w:r w:rsidRPr="00A56679">
        <w:t xml:space="preserve"> za aktualizaci údajů vedených v databázi je na provozovateli EPS a údaje uvedené v databázi se považují za platné.</w:t>
      </w:r>
    </w:p>
    <w:p w14:paraId="38916A7A" w14:textId="23450922" w:rsidR="002C7DCC" w:rsidRPr="00A56679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 přijetí signálu „PORUCHA“ </w:t>
      </w:r>
      <w:r w:rsidR="00120427">
        <w:t>nebo „</w:t>
      </w:r>
      <w:r w:rsidR="00120427" w:rsidRPr="00A56679">
        <w:t xml:space="preserve">ZTRÁTA </w:t>
      </w:r>
      <w:r w:rsidR="00120427" w:rsidRPr="00607EA7">
        <w:t xml:space="preserve">KOMUNIKACE“ </w:t>
      </w:r>
      <w:r w:rsidR="00AB3D62" w:rsidRPr="00607EA7">
        <w:t xml:space="preserve">KOPIS HZS kraje </w:t>
      </w:r>
      <w:r w:rsidRPr="00607EA7">
        <w:t xml:space="preserve">informuje </w:t>
      </w:r>
      <w:r w:rsidR="00631921" w:rsidRPr="00607EA7">
        <w:t xml:space="preserve">kontaktní </w:t>
      </w:r>
      <w:r w:rsidR="00530688" w:rsidRPr="00607EA7">
        <w:t>osobu</w:t>
      </w:r>
      <w:r w:rsidR="00631921" w:rsidRPr="00607EA7">
        <w:t xml:space="preserve"> provozovatele EPS</w:t>
      </w:r>
      <w:r w:rsidRPr="00607EA7">
        <w:t>. Za informování se</w:t>
      </w:r>
      <w:r w:rsidRPr="00A56679">
        <w:t xml:space="preserve"> považuje odeslání SMS nebo hlasové zprávy prostřednictvím interaktivního hlasového systému (např. AMDS) na kontaktní telefonní číslo poskytnuté provozovatelem EPS. Potvrzení o doručení SMS, nebo hlasové zprávy prostřednictvím interaktivního hlasového systému je prokazatelné nahlášení poruchy provozovateli EPS. Provozovatel EPS je povinen zajistit na vlastní náklady v případě poruchy EPS plnění povinností, které jsou mu uloženy právními předpisy na úseku požární ochrany např. fyzický dohled v objektu.</w:t>
      </w:r>
    </w:p>
    <w:p w14:paraId="3DAE9B05" w14:textId="77777777" w:rsidR="002C7DCC" w:rsidRPr="00377060" w:rsidRDefault="002C7DCC" w:rsidP="002E31E5">
      <w:pPr>
        <w:numPr>
          <w:ilvl w:val="0"/>
          <w:numId w:val="24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HZS kraje odpojí provozovatele EPS od </w:t>
      </w:r>
      <w:r w:rsidRPr="00377060">
        <w:t>PCO</w:t>
      </w:r>
      <w:r w:rsidR="0068080E" w:rsidRPr="00377060">
        <w:t xml:space="preserve"> HZS kraje</w:t>
      </w:r>
      <w:r w:rsidRPr="00377060">
        <w:t xml:space="preserve"> v případech:</w:t>
      </w:r>
    </w:p>
    <w:p w14:paraId="6E7DDA57" w14:textId="4A171C00" w:rsidR="002C7DCC" w:rsidRPr="00377060" w:rsidRDefault="002C7DCC" w:rsidP="00377060">
      <w:pPr>
        <w:numPr>
          <w:ilvl w:val="0"/>
          <w:numId w:val="18"/>
        </w:numPr>
        <w:tabs>
          <w:tab w:val="left" w:pos="426"/>
        </w:tabs>
        <w:ind w:left="357" w:hanging="357"/>
        <w:jc w:val="both"/>
      </w:pPr>
      <w:r w:rsidRPr="00377060">
        <w:t>kdy přichází zvýšený počet signálů „VŠEOBECNÝ POPLACH“</w:t>
      </w:r>
      <w:r w:rsidR="00105258" w:rsidRPr="00377060">
        <w:t xml:space="preserve"> (např.</w:t>
      </w:r>
      <w:r w:rsidR="003E4B24" w:rsidRPr="00377060">
        <w:t xml:space="preserve"> více než </w:t>
      </w:r>
      <w:r w:rsidR="0068080E" w:rsidRPr="00377060">
        <w:t xml:space="preserve">jeden </w:t>
      </w:r>
      <w:r w:rsidR="003E4B24" w:rsidRPr="00377060">
        <w:t xml:space="preserve">signál z objektu provozovatele EPS v průběhu </w:t>
      </w:r>
      <w:r w:rsidR="0068080E" w:rsidRPr="00377060">
        <w:t xml:space="preserve">jedné </w:t>
      </w:r>
      <w:r w:rsidR="003E4B24" w:rsidRPr="00377060">
        <w:t>hodiny)</w:t>
      </w:r>
      <w:r w:rsidRPr="00377060">
        <w:t xml:space="preserve"> u kterých je z informací poskytnutých</w:t>
      </w:r>
      <w:r w:rsidR="00727515" w:rsidRPr="00377060">
        <w:t xml:space="preserve"> </w:t>
      </w:r>
      <w:r w:rsidR="00631921" w:rsidRPr="00377060">
        <w:t>kontaktní osobou provozovatele EPS</w:t>
      </w:r>
      <w:r w:rsidRPr="00377060">
        <w:t xml:space="preserve"> zřejmé, že se jedná o poruchu nebo </w:t>
      </w:r>
      <w:r w:rsidR="00377060" w:rsidRPr="00377060">
        <w:br/>
      </w:r>
      <w:r w:rsidRPr="00377060">
        <w:t>o plané poplachy (testování a úpravy EPS), nebo</w:t>
      </w:r>
    </w:p>
    <w:p w14:paraId="6D2E3F67" w14:textId="7C71A01D" w:rsidR="002C7DCC" w:rsidRPr="00377060" w:rsidRDefault="002C7DCC" w:rsidP="00377060">
      <w:pPr>
        <w:numPr>
          <w:ilvl w:val="0"/>
          <w:numId w:val="18"/>
        </w:numPr>
        <w:tabs>
          <w:tab w:val="left" w:pos="426"/>
        </w:tabs>
        <w:ind w:left="357" w:hanging="357"/>
        <w:jc w:val="both"/>
      </w:pPr>
      <w:r w:rsidRPr="00377060">
        <w:t xml:space="preserve">kdy přichází zvýšený počet signálů „PORUCHA“ (např. více než </w:t>
      </w:r>
      <w:r w:rsidR="0068080E" w:rsidRPr="00377060">
        <w:t xml:space="preserve">jeden </w:t>
      </w:r>
      <w:r w:rsidRPr="00377060">
        <w:t xml:space="preserve">signál z objektu provozovatele EPS v průběhu </w:t>
      </w:r>
      <w:r w:rsidR="0068080E" w:rsidRPr="00377060">
        <w:t xml:space="preserve">jedné </w:t>
      </w:r>
      <w:r w:rsidRPr="00377060">
        <w:t>hodiny), nebo</w:t>
      </w:r>
    </w:p>
    <w:p w14:paraId="22433FBE" w14:textId="76F44144" w:rsidR="002C7DCC" w:rsidRPr="00377060" w:rsidRDefault="002C7DCC" w:rsidP="00377060">
      <w:pPr>
        <w:numPr>
          <w:ilvl w:val="0"/>
          <w:numId w:val="18"/>
        </w:numPr>
        <w:tabs>
          <w:tab w:val="left" w:pos="426"/>
        </w:tabs>
        <w:spacing w:after="120"/>
        <w:ind w:left="357" w:hanging="357"/>
        <w:jc w:val="both"/>
      </w:pPr>
      <w:r w:rsidRPr="00377060">
        <w:t xml:space="preserve">kdy dochází ke zvýšenému počtu signálů „ZTRÁTA KOMUNIKACE“ (např. více než </w:t>
      </w:r>
      <w:r w:rsidR="0068080E" w:rsidRPr="00377060">
        <w:t xml:space="preserve">jedna </w:t>
      </w:r>
      <w:r w:rsidRPr="00377060">
        <w:t xml:space="preserve">ztráta komunikace v průběhu </w:t>
      </w:r>
      <w:r w:rsidR="0068080E" w:rsidRPr="00377060">
        <w:t xml:space="preserve">jedné </w:t>
      </w:r>
      <w:r w:rsidRPr="00377060">
        <w:t>hodiny).</w:t>
      </w:r>
    </w:p>
    <w:p w14:paraId="08F1101A" w14:textId="7F3D59DF" w:rsidR="002C7DCC" w:rsidRPr="00E06DA2" w:rsidRDefault="002C7DCC" w:rsidP="004647EE">
      <w:pPr>
        <w:tabs>
          <w:tab w:val="left" w:pos="426"/>
        </w:tabs>
        <w:spacing w:after="120"/>
        <w:jc w:val="both"/>
      </w:pPr>
      <w:r w:rsidRPr="00A56679">
        <w:t xml:space="preserve">O odpojení provozovatele EPS z PCO HZS kraje </w:t>
      </w:r>
      <w:r w:rsidR="00BC55B2">
        <w:t xml:space="preserve">nebo </w:t>
      </w:r>
      <w:r w:rsidR="00BC55B2" w:rsidRPr="00E06DA2">
        <w:t>závadě PCO</w:t>
      </w:r>
      <w:r w:rsidR="00F7330E" w:rsidRPr="00E06DA2">
        <w:t xml:space="preserve"> </w:t>
      </w:r>
      <w:r w:rsidR="0068080E" w:rsidRPr="00E06DA2">
        <w:t>HZS kraje</w:t>
      </w:r>
      <w:r w:rsidR="00BC55B2" w:rsidRPr="00E06DA2">
        <w:t xml:space="preserve">, která </w:t>
      </w:r>
      <w:r w:rsidR="00BC55B2" w:rsidRPr="00E06DA2">
        <w:rPr>
          <w:spacing w:val="-2"/>
        </w:rPr>
        <w:t xml:space="preserve">neumožňuje přijímat signály EPS, </w:t>
      </w:r>
      <w:r w:rsidRPr="00E06DA2">
        <w:rPr>
          <w:spacing w:val="-2"/>
        </w:rPr>
        <w:t>informuje KOPIS HZS kraje</w:t>
      </w:r>
      <w:r w:rsidR="00631921" w:rsidRPr="00E06DA2">
        <w:rPr>
          <w:spacing w:val="-2"/>
        </w:rPr>
        <w:t xml:space="preserve"> kontaktní osobu provozovatele</w:t>
      </w:r>
      <w:r w:rsidR="00631921" w:rsidRPr="00E06DA2">
        <w:t xml:space="preserve"> </w:t>
      </w:r>
      <w:r w:rsidR="00631921" w:rsidRPr="00E06DA2">
        <w:rPr>
          <w:spacing w:val="-2"/>
        </w:rPr>
        <w:t>EPS</w:t>
      </w:r>
      <w:r w:rsidRPr="00E06DA2">
        <w:rPr>
          <w:spacing w:val="-2"/>
        </w:rPr>
        <w:t>.</w:t>
      </w:r>
      <w:r w:rsidR="00F7330E" w:rsidRPr="00E06DA2">
        <w:rPr>
          <w:spacing w:val="-2"/>
        </w:rPr>
        <w:t xml:space="preserve"> </w:t>
      </w:r>
      <w:r w:rsidR="00631921" w:rsidRPr="00E06DA2">
        <w:rPr>
          <w:spacing w:val="-2"/>
        </w:rPr>
        <w:t>Kontaktní osoba provozovatele EPS</w:t>
      </w:r>
      <w:r w:rsidRPr="00E06DA2">
        <w:rPr>
          <w:spacing w:val="-2"/>
        </w:rPr>
        <w:t xml:space="preserve"> je povin</w:t>
      </w:r>
      <w:r w:rsidR="00530688" w:rsidRPr="00E06DA2">
        <w:rPr>
          <w:spacing w:val="-2"/>
        </w:rPr>
        <w:t>na</w:t>
      </w:r>
      <w:r w:rsidRPr="00E06DA2">
        <w:rPr>
          <w:spacing w:val="-2"/>
        </w:rPr>
        <w:t xml:space="preserve"> při odpojení EPS z</w:t>
      </w:r>
      <w:r w:rsidR="00F7330E" w:rsidRPr="00E06DA2">
        <w:rPr>
          <w:spacing w:val="-2"/>
        </w:rPr>
        <w:t> </w:t>
      </w:r>
      <w:r w:rsidRPr="00E06DA2">
        <w:rPr>
          <w:spacing w:val="-2"/>
        </w:rPr>
        <w:t>PCO</w:t>
      </w:r>
      <w:r w:rsidR="00F7330E" w:rsidRPr="00E06DA2">
        <w:rPr>
          <w:spacing w:val="-2"/>
        </w:rPr>
        <w:t xml:space="preserve"> </w:t>
      </w:r>
      <w:r w:rsidR="00A33F14" w:rsidRPr="00E06DA2">
        <w:rPr>
          <w:spacing w:val="-2"/>
        </w:rPr>
        <w:t>HZS kraje</w:t>
      </w:r>
      <w:r w:rsidRPr="00E06DA2">
        <w:rPr>
          <w:spacing w:val="-2"/>
        </w:rPr>
        <w:t xml:space="preserve"> zajistit</w:t>
      </w:r>
      <w:r w:rsidRPr="00E06DA2">
        <w:t xml:space="preserve"> trvalou obsluhu EPS v objektu nebo dohled nad objektem dle příslušných právních předpisů na úseku požární ochrany.</w:t>
      </w:r>
      <w:r w:rsidR="00F7330E" w:rsidRPr="00E06DA2">
        <w:t xml:space="preserve"> </w:t>
      </w:r>
      <w:r w:rsidR="00BC55B2" w:rsidRPr="00E06DA2">
        <w:t xml:space="preserve">Při informování se postupuje podle </w:t>
      </w:r>
      <w:r w:rsidR="00CD2905" w:rsidRPr="00E06DA2">
        <w:t xml:space="preserve">odstavce </w:t>
      </w:r>
      <w:r w:rsidR="00BC55B2" w:rsidRPr="00E06DA2">
        <w:t>11.</w:t>
      </w:r>
    </w:p>
    <w:p w14:paraId="23037224" w14:textId="7FBCF567" w:rsidR="002C7DCC" w:rsidRPr="00F16164" w:rsidRDefault="002C7DCC" w:rsidP="002E31E5">
      <w:pPr>
        <w:pStyle w:val="Odstavecseseznamem"/>
        <w:numPr>
          <w:ilvl w:val="0"/>
          <w:numId w:val="24"/>
        </w:numPr>
        <w:tabs>
          <w:tab w:val="left" w:pos="426"/>
        </w:tabs>
        <w:spacing w:before="0" w:after="120"/>
        <w:ind w:left="0" w:firstLine="0"/>
        <w:contextualSpacing w:val="0"/>
        <w:jc w:val="both"/>
      </w:pPr>
      <w:r w:rsidRPr="00A56679">
        <w:t xml:space="preserve">Kontaktní osoba </w:t>
      </w:r>
      <w:r w:rsidR="00631921">
        <w:t>provozovatele EPS</w:t>
      </w:r>
      <w:r w:rsidRPr="00A56679">
        <w:t xml:space="preserve"> vykonává činnost v souladu s platnými předpisy na úseku požární ochrany, zejména zákonem o požární ochraně, ČSN 34 2710 a vyhlášky </w:t>
      </w:r>
      <w:r w:rsidR="00F16164">
        <w:br/>
      </w:r>
      <w:r w:rsidRPr="00F16164">
        <w:rPr>
          <w:spacing w:val="-2"/>
        </w:rPr>
        <w:t>č. 246/2001 Sb., o stanovení podmínek požární bezpečnosti a výkonu státního požárního dozoru</w:t>
      </w:r>
      <w:r w:rsidRPr="00A56679">
        <w:t xml:space="preserve"> (vyhláška o požární prevenci), ve znění pozdějších předpisů. Současně plní oznamovací povinnost vůči HZS kraje </w:t>
      </w:r>
      <w:r w:rsidR="00134977">
        <w:t xml:space="preserve">a zajistí, aby v případě </w:t>
      </w:r>
      <w:r w:rsidRPr="00A56679">
        <w:t>konání revize EPS, zkouš</w:t>
      </w:r>
      <w:r w:rsidR="00134977">
        <w:t>ky</w:t>
      </w:r>
      <w:r w:rsidRPr="00A56679">
        <w:t xml:space="preserve"> systému EPS, apod.</w:t>
      </w:r>
      <w:r w:rsidR="00134977">
        <w:t xml:space="preserve"> nedošlo k přenosu signálu z EPS na </w:t>
      </w:r>
      <w:r w:rsidR="00134977" w:rsidRPr="00F16164">
        <w:t>PCO</w:t>
      </w:r>
      <w:r w:rsidR="00F7330E" w:rsidRPr="00F16164">
        <w:t xml:space="preserve"> </w:t>
      </w:r>
      <w:r w:rsidR="00A33F14" w:rsidRPr="00F16164">
        <w:t>HZS kraje</w:t>
      </w:r>
      <w:r w:rsidR="00134977" w:rsidRPr="00F16164">
        <w:t>.</w:t>
      </w:r>
      <w:r w:rsidR="00B70723" w:rsidRPr="00F16164">
        <w:t> Zkoušk</w:t>
      </w:r>
      <w:r w:rsidR="00424E15" w:rsidRPr="00F16164">
        <w:t>u</w:t>
      </w:r>
      <w:r w:rsidR="00B70723" w:rsidRPr="00F16164">
        <w:t xml:space="preserve"> EPS</w:t>
      </w:r>
      <w:r w:rsidR="00F7330E" w:rsidRPr="00F16164">
        <w:t xml:space="preserve"> v objektu provozovatele EPS</w:t>
      </w:r>
      <w:r w:rsidRPr="00F16164">
        <w:t xml:space="preserve">, jejímž důsledkem je vyslání </w:t>
      </w:r>
      <w:r w:rsidR="00F7330E" w:rsidRPr="00F16164">
        <w:t>signálu „VŠEOBECNÝ POPLACH“, je kontaktní osoba provozovatele EPS</w:t>
      </w:r>
      <w:r w:rsidRPr="00F16164">
        <w:t xml:space="preserve"> povinn</w:t>
      </w:r>
      <w:r w:rsidR="00BC18E1" w:rsidRPr="00F16164">
        <w:t>a</w:t>
      </w:r>
      <w:r w:rsidRPr="00F16164">
        <w:t xml:space="preserve"> předem oznámit </w:t>
      </w:r>
      <w:r w:rsidR="00BC18E1" w:rsidRPr="00F16164">
        <w:t xml:space="preserve">na </w:t>
      </w:r>
      <w:r w:rsidRPr="00F16164">
        <w:t xml:space="preserve">KOPIS HZS kraje. </w:t>
      </w:r>
    </w:p>
    <w:p w14:paraId="563E8780" w14:textId="38F80C3B" w:rsidR="002C7DCC" w:rsidRDefault="002C7DCC" w:rsidP="002E31E5">
      <w:pPr>
        <w:pStyle w:val="Odstavecseseznamem"/>
        <w:numPr>
          <w:ilvl w:val="0"/>
          <w:numId w:val="24"/>
        </w:numPr>
        <w:tabs>
          <w:tab w:val="left" w:pos="426"/>
        </w:tabs>
        <w:spacing w:before="100" w:beforeAutospacing="1" w:after="120" w:afterAutospacing="1"/>
        <w:ind w:left="0" w:firstLine="0"/>
        <w:contextualSpacing w:val="0"/>
        <w:jc w:val="both"/>
      </w:pPr>
      <w:r w:rsidRPr="00A56679">
        <w:t>V případě planého poplachu</w:t>
      </w:r>
      <w:r w:rsidR="009A0C54">
        <w:t xml:space="preserve"> </w:t>
      </w:r>
      <w:r w:rsidR="00E0621E">
        <w:rPr>
          <w:rStyle w:val="Znakapoznpodarou"/>
        </w:rPr>
        <w:footnoteReference w:customMarkFollows="1" w:id="18"/>
        <w:t>18)</w:t>
      </w:r>
      <w:r w:rsidR="009A0C54">
        <w:t xml:space="preserve"> </w:t>
      </w:r>
      <w:r w:rsidR="00E61CD7">
        <w:t xml:space="preserve">jsou </w:t>
      </w:r>
      <w:r w:rsidRPr="00A56679">
        <w:t>účtován</w:t>
      </w:r>
      <w:r w:rsidR="00E61CD7">
        <w:t>y</w:t>
      </w:r>
      <w:r w:rsidRPr="00A56679">
        <w:t xml:space="preserve"> provozovateli EPS </w:t>
      </w:r>
      <w:r w:rsidR="00E61CD7">
        <w:t xml:space="preserve">náklady za planý výjezd </w:t>
      </w:r>
      <w:r w:rsidR="00E61CD7" w:rsidRPr="00F938EF">
        <w:t xml:space="preserve">předurčené </w:t>
      </w:r>
      <w:r w:rsidR="00A33F14" w:rsidRPr="00F938EF">
        <w:t xml:space="preserve">jednotky </w:t>
      </w:r>
      <w:r w:rsidR="00E61CD7" w:rsidRPr="00F938EF">
        <w:t>PO</w:t>
      </w:r>
      <w:r w:rsidRPr="00F938EF">
        <w:t xml:space="preserve">. Za planý poplach se nepovažuje signalizace EPS vyvolaná stavem, při kterém by mohlo bez zásahu </w:t>
      </w:r>
      <w:r w:rsidR="009A0C54" w:rsidRPr="00F938EF">
        <w:t xml:space="preserve">předurčené </w:t>
      </w:r>
      <w:r w:rsidR="00A33F14" w:rsidRPr="00F938EF">
        <w:t xml:space="preserve">jednotky </w:t>
      </w:r>
      <w:r w:rsidRPr="00F938EF">
        <w:t>PO</w:t>
      </w:r>
      <w:r w:rsidRPr="00A56679">
        <w:t xml:space="preserve"> nebo další osoby dojít k požáru, např. ponechání výkonového elektrického spotřebiče bez dozoru v zapnutém stavu, v</w:t>
      </w:r>
      <w:r w:rsidR="00F938EF">
        <w:t xml:space="preserve">znícení </w:t>
      </w:r>
      <w:r w:rsidR="00F938EF" w:rsidRPr="00E0621E">
        <w:rPr>
          <w:spacing w:val="-2"/>
        </w:rPr>
        <w:t>nebo vzplanutí potravin</w:t>
      </w:r>
      <w:r w:rsidR="00F61426">
        <w:rPr>
          <w:spacing w:val="-2"/>
        </w:rPr>
        <w:t xml:space="preserve">. </w:t>
      </w:r>
      <w:r w:rsidRPr="00E0621E">
        <w:rPr>
          <w:spacing w:val="-2"/>
        </w:rPr>
        <w:t>Za planý poplach se považují mimo jiné i stavy způsobené nevhodnou</w:t>
      </w:r>
      <w:r w:rsidRPr="00A56679">
        <w:t xml:space="preserve"> </w:t>
      </w:r>
      <w:r w:rsidRPr="00E0621E">
        <w:rPr>
          <w:spacing w:val="-2"/>
        </w:rPr>
        <w:t>instalací</w:t>
      </w:r>
      <w:r w:rsidR="00B2211D" w:rsidRPr="00E0621E">
        <w:rPr>
          <w:spacing w:val="-2"/>
        </w:rPr>
        <w:t xml:space="preserve"> hlásičů</w:t>
      </w:r>
      <w:r w:rsidRPr="00E0621E">
        <w:rPr>
          <w:spacing w:val="-2"/>
        </w:rPr>
        <w:t xml:space="preserve"> v jednotlivých prostorech nebo prováděním činností, v důsledku kterých došlo</w:t>
      </w:r>
      <w:r w:rsidRPr="00A56679">
        <w:t xml:space="preserve"> </w:t>
      </w:r>
      <w:r w:rsidR="00B41634">
        <w:br/>
      </w:r>
      <w:r w:rsidRPr="00A56679">
        <w:t xml:space="preserve">k signalizaci požáru v prostorech, kde tyto činnosti neměly být prováděny, případně po dobu provádění těchto činností měla být ze strany provozovatele EPS učiněna opatření k zabránění </w:t>
      </w:r>
      <w:r w:rsidRPr="00E0621E">
        <w:rPr>
          <w:spacing w:val="-2"/>
        </w:rPr>
        <w:t xml:space="preserve">vzniku planého poplachu (např. činnosti s </w:t>
      </w:r>
      <w:r w:rsidR="00F61426">
        <w:rPr>
          <w:spacing w:val="-2"/>
        </w:rPr>
        <w:t>vysokou prašností, vývinem páry</w:t>
      </w:r>
      <w:r w:rsidRPr="00E0621E">
        <w:rPr>
          <w:spacing w:val="-2"/>
        </w:rPr>
        <w:t xml:space="preserve">) a dále nevhodnou </w:t>
      </w:r>
      <w:r w:rsidRPr="00A56679">
        <w:t>manipulací s EPS.</w:t>
      </w:r>
    </w:p>
    <w:p w14:paraId="4E1B8CFB" w14:textId="77777777" w:rsidR="002C7DCC" w:rsidRPr="00230A87" w:rsidRDefault="002C7DCC" w:rsidP="00F61426">
      <w:pPr>
        <w:pStyle w:val="Nadpis1"/>
        <w:numPr>
          <w:ilvl w:val="0"/>
          <w:numId w:val="41"/>
        </w:numPr>
        <w:spacing w:before="240"/>
        <w:jc w:val="both"/>
        <w:rPr>
          <w:sz w:val="28"/>
          <w:szCs w:val="28"/>
        </w:rPr>
      </w:pPr>
      <w:r w:rsidRPr="00230A87">
        <w:rPr>
          <w:sz w:val="28"/>
          <w:szCs w:val="28"/>
        </w:rPr>
        <w:lastRenderedPageBreak/>
        <w:t>Stanovení podmínek pro provozování přenosové cesty</w:t>
      </w:r>
    </w:p>
    <w:p w14:paraId="11FC5A5E" w14:textId="671A1E83" w:rsidR="002C7DCC" w:rsidRPr="00A461C2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461C2">
        <w:t>HZS kraje umožní provozovateli přenosové cesty, který splní podmínky stanovené</w:t>
      </w:r>
      <w:r w:rsidR="00776921" w:rsidRPr="00A461C2">
        <w:t xml:space="preserve"> </w:t>
      </w:r>
      <w:r w:rsidR="00A33F14" w:rsidRPr="00A461C2">
        <w:t>generálním ředitelstvím</w:t>
      </w:r>
      <w:r w:rsidRPr="00A461C2">
        <w:t xml:space="preserve">, zajišťovat tuto činnost na území </w:t>
      </w:r>
      <w:r w:rsidR="00A33F14" w:rsidRPr="00A461C2">
        <w:t xml:space="preserve">HZS </w:t>
      </w:r>
      <w:r w:rsidRPr="00A461C2">
        <w:t xml:space="preserve">kraje, pokud je to objektivně možné. </w:t>
      </w:r>
    </w:p>
    <w:p w14:paraId="1923922E" w14:textId="77777777" w:rsidR="002C7DCC" w:rsidRPr="00A461C2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461C2">
        <w:t xml:space="preserve">Ověření podmínek provádí příslušný HZS kraje, v jehož působnosti má provozovatel přenosové cesty zájem provozovat přenosovou cestu. V případě pochybností může HZS kraje pro toto ověření využít určený subjekt.  </w:t>
      </w:r>
    </w:p>
    <w:p w14:paraId="04ABB3E0" w14:textId="796FAB93" w:rsidR="002C7DCC" w:rsidRPr="00A56679" w:rsidRDefault="00A33F14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461C2">
        <w:t xml:space="preserve">Generální ředitelství </w:t>
      </w:r>
      <w:r w:rsidR="002C7DCC" w:rsidRPr="00A461C2">
        <w:t>zveřejní</w:t>
      </w:r>
      <w:r w:rsidR="002C7DCC" w:rsidRPr="00A56679">
        <w:t xml:space="preserve"> na svých internetových stránkách určený subjekt</w:t>
      </w:r>
      <w:r w:rsidR="00B2211D">
        <w:t>.</w:t>
      </w:r>
    </w:p>
    <w:p w14:paraId="4A203E97" w14:textId="77777777" w:rsidR="002C7DCC" w:rsidRPr="00A56679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Určený subjekt může posoudit na základě žádosti </w:t>
      </w:r>
      <w:r w:rsidR="00B2211D">
        <w:t xml:space="preserve">HZS kraje </w:t>
      </w:r>
      <w:r w:rsidRPr="00A56679">
        <w:t>splnění podmínek</w:t>
      </w:r>
      <w:r w:rsidR="00B2211D">
        <w:t xml:space="preserve"> přenosové cesty.</w:t>
      </w:r>
    </w:p>
    <w:p w14:paraId="520DF2C2" w14:textId="77777777" w:rsidR="002C7DCC" w:rsidRPr="00A56679" w:rsidRDefault="002C7DC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56679">
        <w:t>HZS kraje, případně určený subjekt, ověřuje splnění podmínek provozovatele přenosové cesty na základě posouzení provozovatelem přenosové cesty zpracovaného „Technického řešení přenosové cesty“ obsahujícího zejména následující části:</w:t>
      </w:r>
    </w:p>
    <w:p w14:paraId="7C26D663" w14:textId="4EFBFD7E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461C2">
        <w:rPr>
          <w:spacing w:val="-2"/>
        </w:rPr>
        <w:t>soupis používaných zařízení (typy/popis jednotlivých komponent), umístěných u HZS kraje</w:t>
      </w:r>
      <w:r w:rsidRPr="00A56679">
        <w:t xml:space="preserve"> včetně doložení typového schválení ZDP </w:t>
      </w:r>
      <w:r w:rsidRPr="00A461C2">
        <w:t>vydaného</w:t>
      </w:r>
      <w:r w:rsidR="00776921" w:rsidRPr="00A461C2">
        <w:t xml:space="preserve"> </w:t>
      </w:r>
      <w:r w:rsidR="00A33F14" w:rsidRPr="00A461C2">
        <w:t>generálním ředitelstvím</w:t>
      </w:r>
      <w:r w:rsidR="00776921" w:rsidRPr="00A461C2">
        <w:t xml:space="preserve"> </w:t>
      </w:r>
      <w:r w:rsidRPr="00A461C2">
        <w:t>a</w:t>
      </w:r>
      <w:r w:rsidRPr="00A56679">
        <w:t xml:space="preserve"> oprávnění příslušného výrobce pro instalaci těchto komponent,</w:t>
      </w:r>
    </w:p>
    <w:p w14:paraId="78FB92F7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56679">
        <w:t>použité technologie přenosové hlavní a záložní cesty a jejich předpokládanou kombinaci</w:t>
      </w:r>
      <w:r w:rsidR="005B4BF2">
        <w:t>,</w:t>
      </w:r>
    </w:p>
    <w:p w14:paraId="6642096F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56679">
        <w:t>způsob zajištění nepřetržitého monitoringu přenosové cesty (kontrola funkčního stavu jednotlivých komponent, monitoring komunikace mezi jednotlivými komponenty /vysílač, přijímač/),</w:t>
      </w:r>
    </w:p>
    <w:p w14:paraId="0E70E355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ind w:left="357" w:hanging="357"/>
        <w:jc w:val="both"/>
      </w:pPr>
      <w:r w:rsidRPr="00A56679">
        <w:t>telefonní kontakt pro hlášení poruch a komunikaci se zákazníky v rozsahu dostupnosti 24/7,</w:t>
      </w:r>
    </w:p>
    <w:p w14:paraId="1BCDFEF6" w14:textId="77777777" w:rsidR="002C7DCC" w:rsidRPr="00A56679" w:rsidRDefault="002C7DCC" w:rsidP="00A461C2">
      <w:pPr>
        <w:numPr>
          <w:ilvl w:val="0"/>
          <w:numId w:val="20"/>
        </w:numPr>
        <w:tabs>
          <w:tab w:val="left" w:pos="426"/>
        </w:tabs>
        <w:spacing w:after="120"/>
        <w:ind w:left="357" w:hanging="357"/>
        <w:jc w:val="both"/>
      </w:pPr>
      <w:r w:rsidRPr="00A56679">
        <w:t>personální kapacity k zajištění spolehlivého provozu přenosové cesty tím, že k opravě nastoupí do 6 hodin od jejího nahlášení, včetně dostatečné zásoby náhradních dílů.</w:t>
      </w:r>
    </w:p>
    <w:p w14:paraId="48BAD6FE" w14:textId="77777777" w:rsidR="008E521D" w:rsidRPr="001A072A" w:rsidRDefault="008E521D" w:rsidP="008E521D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  <w:rPr>
          <w:strike/>
          <w:color w:val="FF0000"/>
        </w:rPr>
      </w:pPr>
      <w:r w:rsidRPr="001A072A">
        <w:t>HZS kraje posoudí splnění podmínek provozovatele přenosové cesty určeného provozovatelem EPS a v případě splnění podmínek umožní provozovateli přenosové cesty zajištění provozu přenosové cesty. HZS kraje umožní tento provoz za podmínek stanovených zákonem o majetku České republiky a souvisejících předpisů</w:t>
      </w:r>
      <w:r w:rsidR="001A072A" w:rsidRPr="001A072A">
        <w:t>.</w:t>
      </w:r>
    </w:p>
    <w:p w14:paraId="42D6ADE2" w14:textId="60C38D6B" w:rsidR="002C7DCC" w:rsidRPr="00A56679" w:rsidRDefault="002C7DCC" w:rsidP="008E521D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A56679">
        <w:t xml:space="preserve">V případě </w:t>
      </w:r>
      <w:r w:rsidRPr="00A461C2">
        <w:t>vzniku pochybností o tom, že provozovatel přenosové cesty již nesplňuje podmínky stanovené</w:t>
      </w:r>
      <w:r w:rsidR="00776921" w:rsidRPr="00A461C2">
        <w:t xml:space="preserve"> </w:t>
      </w:r>
      <w:r w:rsidR="005B152C" w:rsidRPr="00A461C2">
        <w:t>generálním ředitelstvím</w:t>
      </w:r>
      <w:r w:rsidRPr="00A461C2">
        <w:t xml:space="preserve">, může HZS kraje nebo </w:t>
      </w:r>
      <w:r w:rsidR="005B152C" w:rsidRPr="00A461C2">
        <w:t xml:space="preserve">generální ředitelství </w:t>
      </w:r>
      <w:r w:rsidRPr="00A461C2">
        <w:t>požádat určený subjekt o mimořádné prověření plnění podmínek ze strany provozovatele přenosové cesty. V případě zjištění, že provozovatel přenosové cesty</w:t>
      </w:r>
      <w:r w:rsidRPr="00A56679">
        <w:t xml:space="preserve"> již nesplňuje podmínky pro provozování přenosové cesty, je o tomto informován provozovatel EPS. </w:t>
      </w:r>
    </w:p>
    <w:p w14:paraId="40D98840" w14:textId="3282048D" w:rsidR="002C7DCC" w:rsidRPr="00A56679" w:rsidRDefault="005B152C" w:rsidP="002E31E5">
      <w:pPr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BE74BE">
        <w:t xml:space="preserve">Generální ředitelství </w:t>
      </w:r>
      <w:r w:rsidR="002C7DCC" w:rsidRPr="00BE74BE">
        <w:t>zveřejňuje</w:t>
      </w:r>
      <w:r w:rsidR="002C7DCC" w:rsidRPr="00A56679">
        <w:t xml:space="preserve"> na svých internetových stránkách seznam provozovatelů přenosové cesty, kte</w:t>
      </w:r>
      <w:r w:rsidR="00BD38F9">
        <w:t xml:space="preserve">ří zajišťují </w:t>
      </w:r>
      <w:r w:rsidR="002C7DCC" w:rsidRPr="00A56679">
        <w:t xml:space="preserve">provozování přenosové cesty </w:t>
      </w:r>
      <w:r w:rsidR="008E521D">
        <w:t>u HZS k</w:t>
      </w:r>
      <w:r w:rsidR="004C5B17">
        <w:t>rajů.</w:t>
      </w:r>
    </w:p>
    <w:p w14:paraId="744CCE39" w14:textId="77777777" w:rsidR="002C7DCC" w:rsidRPr="00A56679" w:rsidRDefault="002C7DCC" w:rsidP="002E31E5">
      <w:pPr>
        <w:keepNext/>
        <w:numPr>
          <w:ilvl w:val="0"/>
          <w:numId w:val="19"/>
        </w:numPr>
        <w:tabs>
          <w:tab w:val="left" w:pos="426"/>
        </w:tabs>
        <w:spacing w:after="120"/>
        <w:ind w:left="0" w:firstLine="0"/>
        <w:jc w:val="both"/>
      </w:pPr>
      <w:r w:rsidRPr="00BE74BE">
        <w:rPr>
          <w:spacing w:val="-2"/>
        </w:rPr>
        <w:t>Provozovatel přenosové cesty akceptuje podmínky pro zajištění provozu zařízení a přístup</w:t>
      </w:r>
      <w:r w:rsidRPr="00A56679">
        <w:t xml:space="preserve"> k zařízení umístěnému u HZS kraje. Jedná se zejména o tyto podmínky:</w:t>
      </w:r>
    </w:p>
    <w:p w14:paraId="41904BC8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>aktualizace seznamu zařízení provozovatele přenosové cesty umístěných u HZS kraje,</w:t>
      </w:r>
    </w:p>
    <w:p w14:paraId="57B800DC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>stanovení pravidel přístupu provozovatele přenosové cesty k zařízením umístěným u HZS kraje,</w:t>
      </w:r>
    </w:p>
    <w:p w14:paraId="4905E385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>definici rozhraní odpovědnosti provozovatele přenosové cesty (definice konkrétních výstupů z přijímačů),</w:t>
      </w:r>
    </w:p>
    <w:p w14:paraId="01F638DE" w14:textId="1D73F2B8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t xml:space="preserve">způsob předávání informací o nově připojovaných objektech provozovatelů EPS a nastavení adresace objektů a prostor v příslušných systémech </w:t>
      </w:r>
      <w:r w:rsidRPr="00BE74BE">
        <w:t>PCO</w:t>
      </w:r>
      <w:r w:rsidR="00727515" w:rsidRPr="00BE74BE">
        <w:t xml:space="preserve"> </w:t>
      </w:r>
      <w:r w:rsidR="005B152C" w:rsidRPr="00BE74BE">
        <w:t>HZS kraje</w:t>
      </w:r>
      <w:r w:rsidRPr="00BE74BE">
        <w:t>, včetně</w:t>
      </w:r>
      <w:r w:rsidRPr="00A56679">
        <w:t xml:space="preserve"> postupu při ukončení přenosu pro daného provozovatele EPS nebo změnách v nastavení. Způsob předávání může být zajištěním zabezpečeného přístupu provozovatele přenosové cesty na server u HZS kraje nebo předáním konkrétních </w:t>
      </w:r>
      <w:r w:rsidR="003251C1">
        <w:t>konfiguračních</w:t>
      </w:r>
      <w:r w:rsidRPr="00A56679">
        <w:t xml:space="preserve"> souborů,</w:t>
      </w:r>
    </w:p>
    <w:p w14:paraId="5DF03E11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ind w:left="357" w:hanging="357"/>
        <w:jc w:val="both"/>
      </w:pPr>
      <w:r w:rsidRPr="00A56679">
        <w:lastRenderedPageBreak/>
        <w:t>způsob provádění zkoušek přenosové cesty,</w:t>
      </w:r>
    </w:p>
    <w:p w14:paraId="6489EC77" w14:textId="77777777" w:rsidR="002C7DCC" w:rsidRPr="00A56679" w:rsidRDefault="002C7DCC" w:rsidP="00BE74BE">
      <w:pPr>
        <w:numPr>
          <w:ilvl w:val="0"/>
          <w:numId w:val="21"/>
        </w:numPr>
        <w:tabs>
          <w:tab w:val="left" w:pos="426"/>
        </w:tabs>
        <w:spacing w:after="120"/>
        <w:ind w:left="357" w:hanging="357"/>
        <w:jc w:val="both"/>
      </w:pPr>
      <w:r w:rsidRPr="00A56679">
        <w:t>způsob hlášení poruch vzniklých na přenosové cestě a kontaktní údaje na osoby zajišťující servis včetně jejich aktualizace.</w:t>
      </w:r>
    </w:p>
    <w:p w14:paraId="1A417D5B" w14:textId="77777777" w:rsidR="002C7DCC" w:rsidRPr="00466BEC" w:rsidRDefault="002C7DCC" w:rsidP="00BE74BE">
      <w:pPr>
        <w:pStyle w:val="Nadpis1"/>
        <w:numPr>
          <w:ilvl w:val="0"/>
          <w:numId w:val="42"/>
        </w:numPr>
        <w:spacing w:before="240"/>
        <w:jc w:val="both"/>
        <w:rPr>
          <w:sz w:val="28"/>
          <w:szCs w:val="28"/>
        </w:rPr>
      </w:pPr>
      <w:r w:rsidRPr="00466BEC">
        <w:rPr>
          <w:sz w:val="28"/>
          <w:szCs w:val="28"/>
        </w:rPr>
        <w:t>Podmínky hrazení poskytovaných služeb</w:t>
      </w:r>
    </w:p>
    <w:p w14:paraId="5D72C3A7" w14:textId="4A8EAA2C" w:rsidR="002C7DCC" w:rsidRPr="00BF3960" w:rsidRDefault="002C7DCC" w:rsidP="002E31E5">
      <w:pPr>
        <w:numPr>
          <w:ilvl w:val="0"/>
          <w:numId w:val="25"/>
        </w:numPr>
        <w:tabs>
          <w:tab w:val="left" w:pos="426"/>
        </w:tabs>
        <w:spacing w:after="120"/>
        <w:ind w:left="0" w:firstLine="0"/>
        <w:jc w:val="both"/>
        <w:rPr>
          <w:szCs w:val="24"/>
        </w:rPr>
      </w:pPr>
      <w:r w:rsidRPr="00BF3960">
        <w:t>Jednorázov</w:t>
      </w:r>
      <w:r w:rsidR="00776921" w:rsidRPr="00BF3960">
        <w:t>á</w:t>
      </w:r>
      <w:r w:rsidRPr="00BF3960">
        <w:t xml:space="preserve"> </w:t>
      </w:r>
      <w:r w:rsidR="00776921" w:rsidRPr="00BF3960">
        <w:t xml:space="preserve">úhrada za </w:t>
      </w:r>
      <w:r w:rsidRPr="00BF3960">
        <w:t>připojení</w:t>
      </w:r>
      <w:r w:rsidR="00BF3960" w:rsidRPr="00BF3960">
        <w:t xml:space="preserve"> </w:t>
      </w:r>
      <w:r w:rsidRPr="00BF3960">
        <w:t xml:space="preserve">EPS </w:t>
      </w:r>
      <w:r w:rsidR="00776921" w:rsidRPr="00BF3960">
        <w:t xml:space="preserve">na </w:t>
      </w:r>
      <w:r w:rsidRPr="00BF3960">
        <w:t>PCO</w:t>
      </w:r>
      <w:r w:rsidR="00776921" w:rsidRPr="00BF3960">
        <w:t xml:space="preserve"> </w:t>
      </w:r>
      <w:r w:rsidR="005B152C" w:rsidRPr="00BF3960">
        <w:t>HZS kraje</w:t>
      </w:r>
      <w:r w:rsidRPr="00BF3960">
        <w:t xml:space="preserve"> </w:t>
      </w:r>
      <w:r w:rsidR="00776921" w:rsidRPr="00BF3960">
        <w:t xml:space="preserve">se hradí </w:t>
      </w:r>
      <w:r w:rsidRPr="00BF3960">
        <w:t>při:</w:t>
      </w:r>
    </w:p>
    <w:p w14:paraId="16C8D555" w14:textId="3BCDF235" w:rsidR="002C7DCC" w:rsidRPr="00BF3960" w:rsidRDefault="002C7DCC" w:rsidP="00BF3960">
      <w:pPr>
        <w:numPr>
          <w:ilvl w:val="1"/>
          <w:numId w:val="23"/>
        </w:numPr>
        <w:tabs>
          <w:tab w:val="left" w:pos="426"/>
        </w:tabs>
        <w:ind w:left="357" w:hanging="357"/>
        <w:jc w:val="both"/>
        <w:rPr>
          <w:szCs w:val="24"/>
        </w:rPr>
      </w:pPr>
      <w:r w:rsidRPr="00BF3960">
        <w:t xml:space="preserve">prvním připojení EPS (EPS ještě </w:t>
      </w:r>
      <w:r w:rsidR="00776921" w:rsidRPr="00BF3960">
        <w:t xml:space="preserve">nikdy nebyla připojena na </w:t>
      </w:r>
      <w:r w:rsidRPr="00BF3960">
        <w:t>PCO</w:t>
      </w:r>
      <w:r w:rsidR="00776921" w:rsidRPr="00BF3960">
        <w:t xml:space="preserve"> </w:t>
      </w:r>
      <w:r w:rsidR="005B152C" w:rsidRPr="00BF3960">
        <w:t>HZS kraje</w:t>
      </w:r>
      <w:r w:rsidRPr="00BF3960">
        <w:t>),</w:t>
      </w:r>
    </w:p>
    <w:p w14:paraId="31ACD46E" w14:textId="772B94CC" w:rsidR="002C7DCC" w:rsidRPr="00A56679" w:rsidRDefault="009E1D0B" w:rsidP="00BF3960">
      <w:pPr>
        <w:numPr>
          <w:ilvl w:val="1"/>
          <w:numId w:val="23"/>
        </w:numPr>
        <w:tabs>
          <w:tab w:val="left" w:pos="426"/>
        </w:tabs>
        <w:ind w:left="357" w:hanging="357"/>
        <w:jc w:val="both"/>
        <w:rPr>
          <w:szCs w:val="24"/>
        </w:rPr>
      </w:pPr>
      <w:r>
        <w:t>op</w:t>
      </w:r>
      <w:r w:rsidR="00BF3960">
        <w:t xml:space="preserve">akovaném </w:t>
      </w:r>
      <w:r w:rsidR="002C7DCC" w:rsidRPr="00A56679">
        <w:t xml:space="preserve">připojení EPS bez navazujícího </w:t>
      </w:r>
      <w:r w:rsidR="00BF3960">
        <w:t xml:space="preserve">smluvního vztahu (střežení bylo </w:t>
      </w:r>
      <w:r w:rsidR="002C7DCC" w:rsidRPr="00A56679">
        <w:t>přerušeno),</w:t>
      </w:r>
    </w:p>
    <w:p w14:paraId="4E5E3C6D" w14:textId="18B837A2" w:rsidR="002C7DCC" w:rsidRPr="00A56679" w:rsidRDefault="002C7DCC" w:rsidP="00BF3960">
      <w:pPr>
        <w:numPr>
          <w:ilvl w:val="1"/>
          <w:numId w:val="23"/>
        </w:numPr>
        <w:tabs>
          <w:tab w:val="left" w:pos="426"/>
        </w:tabs>
        <w:ind w:left="357" w:hanging="357"/>
        <w:jc w:val="both"/>
        <w:rPr>
          <w:szCs w:val="24"/>
        </w:rPr>
      </w:pPr>
      <w:r w:rsidRPr="00A56679">
        <w:t xml:space="preserve">významné změně stavby (změna způsobu užívání) nebo </w:t>
      </w:r>
      <w:r w:rsidRPr="00B357FD">
        <w:t>rozšíření připojení</w:t>
      </w:r>
      <w:r w:rsidRPr="00A56679">
        <w:t xml:space="preserve"> o další objekty (např. rozšíření připojení o další objekty prostřednictvím podružné ústředny EPS),</w:t>
      </w:r>
    </w:p>
    <w:p w14:paraId="104111D8" w14:textId="77777777" w:rsidR="002C7DCC" w:rsidRPr="00A56679" w:rsidRDefault="002C7DCC" w:rsidP="00BF3960">
      <w:pPr>
        <w:numPr>
          <w:ilvl w:val="1"/>
          <w:numId w:val="23"/>
        </w:numPr>
        <w:tabs>
          <w:tab w:val="left" w:pos="426"/>
        </w:tabs>
        <w:spacing w:after="120"/>
        <w:ind w:left="357" w:hanging="357"/>
        <w:jc w:val="both"/>
        <w:rPr>
          <w:szCs w:val="24"/>
        </w:rPr>
      </w:pPr>
      <w:r w:rsidRPr="00A56679">
        <w:t xml:space="preserve">změně použité technologie přenosové hlavní </w:t>
      </w:r>
      <w:r w:rsidR="00467816">
        <w:t>nebo</w:t>
      </w:r>
      <w:r w:rsidRPr="00A56679">
        <w:t xml:space="preserve"> záložní cesty (neplatí při změně provozovatele přenosové cesty bez změny použité technologie hlavní a záložní přenosové cesty). </w:t>
      </w:r>
    </w:p>
    <w:p w14:paraId="2B5642B1" w14:textId="7F94AC4A" w:rsidR="002C7DCC" w:rsidRPr="00A56679" w:rsidRDefault="000E456C" w:rsidP="002E31E5">
      <w:pPr>
        <w:numPr>
          <w:ilvl w:val="0"/>
          <w:numId w:val="25"/>
        </w:numPr>
        <w:tabs>
          <w:tab w:val="left" w:pos="426"/>
        </w:tabs>
        <w:spacing w:after="120"/>
        <w:ind w:left="0" w:firstLine="0"/>
        <w:jc w:val="both"/>
        <w:rPr>
          <w:szCs w:val="24"/>
        </w:rPr>
      </w:pPr>
      <w:r w:rsidRPr="00BF3960">
        <w:t>S</w:t>
      </w:r>
      <w:r w:rsidR="002C7DCC" w:rsidRPr="00BF3960">
        <w:t>lužby související s připojením EPS</w:t>
      </w:r>
      <w:r w:rsidR="008273D6" w:rsidRPr="00BF3960">
        <w:t xml:space="preserve"> na</w:t>
      </w:r>
      <w:r w:rsidRPr="00BF3960">
        <w:t> </w:t>
      </w:r>
      <w:r w:rsidR="002C7DCC" w:rsidRPr="00BF3960">
        <w:t>PCO</w:t>
      </w:r>
      <w:r w:rsidRPr="00BF3960">
        <w:t xml:space="preserve"> </w:t>
      </w:r>
      <w:r w:rsidR="005B152C" w:rsidRPr="00BF3960">
        <w:t>HZS kraje</w:t>
      </w:r>
      <w:r w:rsidR="002C7DCC" w:rsidRPr="00BF3960">
        <w:t xml:space="preserve"> se poskytují za úhradu. Výše úhrady se řídí jednotným ceníkem platným v době poskytování</w:t>
      </w:r>
      <w:r w:rsidR="002C7DCC" w:rsidRPr="00A56679">
        <w:t xml:space="preserve"> služby. Specifické úpravě </w:t>
      </w:r>
      <w:r w:rsidR="002C7DCC" w:rsidRPr="00A56679">
        <w:rPr>
          <w:szCs w:val="24"/>
        </w:rPr>
        <w:t>podléhají objekty s připojenou EPS v souladu s ustanovením § 8 a § 9 zákona o požární ochraně.</w:t>
      </w:r>
    </w:p>
    <w:p w14:paraId="4353516A" w14:textId="5C42C6F3" w:rsidR="002C7DCC" w:rsidRPr="00BF3960" w:rsidRDefault="00342060" w:rsidP="00BF3960">
      <w:pPr>
        <w:pStyle w:val="Odstavecseseznamem"/>
        <w:numPr>
          <w:ilvl w:val="0"/>
          <w:numId w:val="43"/>
        </w:numPr>
        <w:tabs>
          <w:tab w:val="left" w:pos="426"/>
        </w:tabs>
        <w:spacing w:before="240" w:after="240"/>
        <w:ind w:left="714" w:hanging="357"/>
        <w:contextualSpacing w:val="0"/>
        <w:jc w:val="both"/>
        <w:rPr>
          <w:b/>
        </w:rPr>
      </w:pPr>
      <w:r w:rsidRPr="00BF3960">
        <w:rPr>
          <w:b/>
          <w:sz w:val="28"/>
          <w:szCs w:val="28"/>
        </w:rPr>
        <w:t xml:space="preserve">Závěrečná </w:t>
      </w:r>
      <w:r w:rsidR="002C7DCC" w:rsidRPr="00BF3960">
        <w:rPr>
          <w:b/>
          <w:sz w:val="28"/>
          <w:szCs w:val="28"/>
        </w:rPr>
        <w:t>ustanovení</w:t>
      </w:r>
    </w:p>
    <w:p w14:paraId="6E673076" w14:textId="2C05E8BD" w:rsidR="002C7DCC" w:rsidRPr="00BE74BE" w:rsidRDefault="002C7DCC" w:rsidP="007A5A62">
      <w:pPr>
        <w:numPr>
          <w:ilvl w:val="0"/>
          <w:numId w:val="28"/>
        </w:numPr>
        <w:tabs>
          <w:tab w:val="left" w:pos="426"/>
        </w:tabs>
        <w:spacing w:after="120"/>
        <w:ind w:left="0" w:firstLine="0"/>
        <w:jc w:val="both"/>
        <w:rPr>
          <w:b/>
        </w:rPr>
      </w:pPr>
      <w:r w:rsidRPr="00A56679">
        <w:t xml:space="preserve">Vzorové </w:t>
      </w:r>
      <w:r w:rsidRPr="00BE74BE">
        <w:t xml:space="preserve">smlouvy </w:t>
      </w:r>
      <w:r w:rsidR="000E456C" w:rsidRPr="00BE74BE">
        <w:t>budou uveřejněny o</w:t>
      </w:r>
      <w:r w:rsidRPr="00BE74BE">
        <w:t xml:space="preserve">známením náměstka generálního ředitele pro integrovaný záchranný systém a operační řízení. </w:t>
      </w:r>
    </w:p>
    <w:p w14:paraId="07BB20B9" w14:textId="197DF267" w:rsidR="002C7DCC" w:rsidRPr="007A5A62" w:rsidRDefault="002C7DCC" w:rsidP="007A5A62">
      <w:pPr>
        <w:numPr>
          <w:ilvl w:val="0"/>
          <w:numId w:val="28"/>
        </w:numPr>
        <w:tabs>
          <w:tab w:val="left" w:pos="426"/>
        </w:tabs>
        <w:spacing w:after="120"/>
        <w:ind w:left="0" w:firstLine="0"/>
        <w:jc w:val="both"/>
        <w:rPr>
          <w:b/>
        </w:rPr>
      </w:pPr>
      <w:r w:rsidRPr="00BE74BE">
        <w:rPr>
          <w:szCs w:val="24"/>
        </w:rPr>
        <w:t>Na připojení EPS prostřednictvím ZDP na PCO</w:t>
      </w:r>
      <w:r w:rsidR="000E456C" w:rsidRPr="00BE74BE">
        <w:rPr>
          <w:szCs w:val="24"/>
        </w:rPr>
        <w:t xml:space="preserve"> </w:t>
      </w:r>
      <w:r w:rsidR="005B152C" w:rsidRPr="00BE74BE">
        <w:rPr>
          <w:szCs w:val="24"/>
        </w:rPr>
        <w:t>HZS kraje</w:t>
      </w:r>
      <w:r w:rsidRPr="00BE74BE">
        <w:rPr>
          <w:szCs w:val="24"/>
        </w:rPr>
        <w:t xml:space="preserve"> není právní nárok vyjma objektů uvedených v § 8 odst. 1 písm. a) zákona o požární ochraně. Tato služba</w:t>
      </w:r>
      <w:r w:rsidRPr="003C7694">
        <w:rPr>
          <w:szCs w:val="24"/>
        </w:rPr>
        <w:t xml:space="preserve"> je v souladu </w:t>
      </w:r>
      <w:r w:rsidR="00357FFD">
        <w:rPr>
          <w:szCs w:val="24"/>
        </w:rPr>
        <w:br/>
      </w:r>
      <w:r w:rsidRPr="003C7694">
        <w:rPr>
          <w:szCs w:val="24"/>
        </w:rPr>
        <w:t>s právním předpisem</w:t>
      </w:r>
      <w:r w:rsidR="000E456C">
        <w:rPr>
          <w:szCs w:val="24"/>
        </w:rPr>
        <w:t xml:space="preserve"> </w:t>
      </w:r>
      <w:r w:rsidR="009676EE">
        <w:rPr>
          <w:rStyle w:val="Znakapoznpodarou"/>
          <w:szCs w:val="24"/>
        </w:rPr>
        <w:footnoteReference w:customMarkFollows="1" w:id="19"/>
        <w:t>19)</w:t>
      </w:r>
      <w:r w:rsidRPr="003C7694">
        <w:rPr>
          <w:szCs w:val="24"/>
        </w:rPr>
        <w:t xml:space="preserve"> poskytována HZS kraje za úhradu.</w:t>
      </w:r>
    </w:p>
    <w:p w14:paraId="0FC91F7B" w14:textId="120319A5" w:rsidR="007A5A62" w:rsidRDefault="007A5A62" w:rsidP="007A5A62">
      <w:pPr>
        <w:tabs>
          <w:tab w:val="left" w:pos="426"/>
        </w:tabs>
        <w:jc w:val="both"/>
      </w:pPr>
    </w:p>
    <w:p w14:paraId="1BFB8890" w14:textId="7975B477" w:rsidR="007A5A62" w:rsidRDefault="007A5A62" w:rsidP="007A5A62">
      <w:pPr>
        <w:tabs>
          <w:tab w:val="left" w:pos="426"/>
        </w:tabs>
        <w:jc w:val="both"/>
      </w:pPr>
    </w:p>
    <w:p w14:paraId="3399213B" w14:textId="07CF39FD" w:rsidR="007A5A62" w:rsidRDefault="007A5A62" w:rsidP="007A5A62">
      <w:pPr>
        <w:tabs>
          <w:tab w:val="left" w:pos="426"/>
        </w:tabs>
        <w:jc w:val="both"/>
      </w:pPr>
    </w:p>
    <w:p w14:paraId="33F06232" w14:textId="3DEC13EB" w:rsidR="007A5A62" w:rsidRDefault="007A5A62" w:rsidP="007A5A62">
      <w:pPr>
        <w:tabs>
          <w:tab w:val="left" w:pos="426"/>
        </w:tabs>
        <w:jc w:val="both"/>
      </w:pPr>
    </w:p>
    <w:p w14:paraId="24C4E495" w14:textId="60090483" w:rsidR="007A5A62" w:rsidRDefault="007A5A62" w:rsidP="007A5A62">
      <w:pPr>
        <w:tabs>
          <w:tab w:val="left" w:pos="426"/>
        </w:tabs>
        <w:jc w:val="both"/>
      </w:pPr>
    </w:p>
    <w:p w14:paraId="54FEF559" w14:textId="47870B73" w:rsidR="007A5A62" w:rsidRDefault="007A5A62" w:rsidP="007A5A62">
      <w:pPr>
        <w:tabs>
          <w:tab w:val="left" w:pos="426"/>
        </w:tabs>
        <w:jc w:val="both"/>
      </w:pPr>
    </w:p>
    <w:p w14:paraId="22CF1631" w14:textId="188A643F" w:rsidR="007A5A62" w:rsidRDefault="007A5A62" w:rsidP="007A5A62">
      <w:pPr>
        <w:tabs>
          <w:tab w:val="left" w:pos="426"/>
        </w:tabs>
        <w:jc w:val="both"/>
      </w:pPr>
    </w:p>
    <w:p w14:paraId="10348F12" w14:textId="0395BFA1" w:rsidR="007A5A62" w:rsidRDefault="007A5A62" w:rsidP="007A5A62">
      <w:pPr>
        <w:tabs>
          <w:tab w:val="left" w:pos="426"/>
        </w:tabs>
        <w:jc w:val="both"/>
      </w:pPr>
    </w:p>
    <w:p w14:paraId="22E53205" w14:textId="6871FBD8" w:rsidR="007A5A62" w:rsidRDefault="007A5A62" w:rsidP="007A5A62">
      <w:pPr>
        <w:tabs>
          <w:tab w:val="left" w:pos="426"/>
        </w:tabs>
        <w:jc w:val="both"/>
      </w:pPr>
    </w:p>
    <w:p w14:paraId="77D78C2B" w14:textId="7177D383" w:rsidR="007A5A62" w:rsidRDefault="007A5A62" w:rsidP="007A5A62">
      <w:pPr>
        <w:tabs>
          <w:tab w:val="left" w:pos="426"/>
        </w:tabs>
        <w:jc w:val="both"/>
      </w:pPr>
    </w:p>
    <w:p w14:paraId="1CFA49B2" w14:textId="6EEC672F" w:rsidR="007A5A62" w:rsidRDefault="007A5A62" w:rsidP="007A5A62">
      <w:pPr>
        <w:tabs>
          <w:tab w:val="left" w:pos="426"/>
        </w:tabs>
        <w:jc w:val="both"/>
      </w:pPr>
    </w:p>
    <w:p w14:paraId="7E3F58D4" w14:textId="2FCBE185" w:rsidR="007A5A62" w:rsidRDefault="007A5A62" w:rsidP="007A5A62">
      <w:pPr>
        <w:tabs>
          <w:tab w:val="left" w:pos="426"/>
        </w:tabs>
        <w:jc w:val="both"/>
      </w:pPr>
    </w:p>
    <w:p w14:paraId="3B978588" w14:textId="619AE991" w:rsidR="007A5A62" w:rsidRDefault="007A5A62" w:rsidP="007A5A62">
      <w:pPr>
        <w:tabs>
          <w:tab w:val="left" w:pos="426"/>
        </w:tabs>
        <w:jc w:val="both"/>
      </w:pPr>
    </w:p>
    <w:p w14:paraId="0EFF49ED" w14:textId="391460DE" w:rsidR="007A5A62" w:rsidRDefault="007A5A62" w:rsidP="007A5A62">
      <w:pPr>
        <w:tabs>
          <w:tab w:val="left" w:pos="426"/>
        </w:tabs>
        <w:jc w:val="both"/>
      </w:pPr>
    </w:p>
    <w:p w14:paraId="5DD507B4" w14:textId="25878039" w:rsidR="007A5A62" w:rsidRDefault="007A5A62" w:rsidP="007A5A62">
      <w:pPr>
        <w:tabs>
          <w:tab w:val="left" w:pos="426"/>
        </w:tabs>
        <w:jc w:val="both"/>
      </w:pPr>
    </w:p>
    <w:p w14:paraId="5A4EC573" w14:textId="6DA0C44F" w:rsidR="007A5A62" w:rsidRDefault="007A5A62" w:rsidP="007A5A62">
      <w:pPr>
        <w:tabs>
          <w:tab w:val="left" w:pos="426"/>
        </w:tabs>
        <w:jc w:val="both"/>
      </w:pPr>
    </w:p>
    <w:p w14:paraId="4B9803B5" w14:textId="71697135" w:rsidR="007A5A62" w:rsidRDefault="007A5A62" w:rsidP="007A5A62">
      <w:pPr>
        <w:tabs>
          <w:tab w:val="left" w:pos="426"/>
        </w:tabs>
        <w:jc w:val="both"/>
      </w:pPr>
    </w:p>
    <w:p w14:paraId="7528FCE2" w14:textId="241F6424" w:rsidR="007A5A62" w:rsidRDefault="007A5A62" w:rsidP="007A5A62">
      <w:pPr>
        <w:tabs>
          <w:tab w:val="left" w:pos="426"/>
        </w:tabs>
        <w:jc w:val="both"/>
      </w:pPr>
    </w:p>
    <w:p w14:paraId="635184FB" w14:textId="2432EFF8" w:rsidR="007A5A62" w:rsidRDefault="007A5A62" w:rsidP="007A5A62">
      <w:pPr>
        <w:tabs>
          <w:tab w:val="left" w:pos="426"/>
        </w:tabs>
        <w:jc w:val="both"/>
      </w:pPr>
    </w:p>
    <w:p w14:paraId="512CB477" w14:textId="1F683B4E" w:rsidR="007A5A62" w:rsidRDefault="007A5A62" w:rsidP="007A5A62">
      <w:pPr>
        <w:tabs>
          <w:tab w:val="left" w:pos="426"/>
        </w:tabs>
        <w:jc w:val="both"/>
      </w:pPr>
    </w:p>
    <w:p w14:paraId="7CB7EE88" w14:textId="0F8792F4" w:rsidR="007A5A62" w:rsidRDefault="007A5A62" w:rsidP="007A5A62">
      <w:pPr>
        <w:tabs>
          <w:tab w:val="left" w:pos="426"/>
        </w:tabs>
        <w:jc w:val="both"/>
      </w:pPr>
    </w:p>
    <w:p w14:paraId="5F1D57B5" w14:textId="5A60C2CD" w:rsidR="007A5A62" w:rsidRDefault="007A5A62" w:rsidP="007A5A62">
      <w:pPr>
        <w:tabs>
          <w:tab w:val="left" w:pos="426"/>
        </w:tabs>
        <w:jc w:val="both"/>
      </w:pPr>
    </w:p>
    <w:sectPr w:rsidR="007A5A62" w:rsidSect="0086190B">
      <w:headerReference w:type="default" r:id="rId9"/>
      <w:pgSz w:w="11907" w:h="16840" w:code="9"/>
      <w:pgMar w:top="851" w:right="1418" w:bottom="1134" w:left="1418" w:header="709" w:footer="0" w:gutter="0"/>
      <w:pgNumType w:start="0"/>
      <w:cols w:space="708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071B22" w16cex:dateUtc="2023-05-11T05:43:00Z"/>
  <w16cex:commentExtensible w16cex:durableId="28071B4C" w16cex:dateUtc="2023-05-11T05:4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0DF86" w14:textId="77777777" w:rsidR="00D94212" w:rsidRDefault="00D94212" w:rsidP="0086190B">
      <w:r>
        <w:separator/>
      </w:r>
    </w:p>
  </w:endnote>
  <w:endnote w:type="continuationSeparator" w:id="0">
    <w:p w14:paraId="0E25D1A6" w14:textId="77777777" w:rsidR="00D94212" w:rsidRDefault="00D94212" w:rsidP="0086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 CE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0A61BC" w14:textId="77777777" w:rsidR="00D94212" w:rsidRDefault="00D94212" w:rsidP="0086190B">
      <w:r>
        <w:separator/>
      </w:r>
    </w:p>
  </w:footnote>
  <w:footnote w:type="continuationSeparator" w:id="0">
    <w:p w14:paraId="254FBF80" w14:textId="77777777" w:rsidR="00D94212" w:rsidRDefault="00D94212" w:rsidP="0086190B">
      <w:r>
        <w:continuationSeparator/>
      </w:r>
    </w:p>
  </w:footnote>
  <w:footnote w:id="1">
    <w:p w14:paraId="0A8DC66C" w14:textId="77777777" w:rsidR="00BC494F" w:rsidRDefault="00BC494F" w:rsidP="000E312C">
      <w:pPr>
        <w:pStyle w:val="Textpoznpodarou"/>
        <w:ind w:left="357" w:hanging="357"/>
        <w:jc w:val="both"/>
      </w:pPr>
      <w:r>
        <w:rPr>
          <w:rStyle w:val="Znakapoznpodarou"/>
        </w:rPr>
        <w:footnoteRef/>
      </w:r>
      <w:r w:rsidRPr="001B546F">
        <w:rPr>
          <w:vertAlign w:val="superscript"/>
        </w:rPr>
        <w:t>)</w:t>
      </w:r>
      <w:r>
        <w:tab/>
        <w:t>Čl. 3.26</w:t>
      </w:r>
      <w:r w:rsidRPr="004A7B7F">
        <w:t xml:space="preserve"> ČSN EN 54-1 Elektrická požární signalizace - Část 1: Úvod.</w:t>
      </w:r>
    </w:p>
  </w:footnote>
  <w:footnote w:id="2">
    <w:p w14:paraId="5F564B58" w14:textId="77777777" w:rsidR="00BC494F" w:rsidRDefault="00BC494F" w:rsidP="000E312C">
      <w:pPr>
        <w:pStyle w:val="Textpoznpodarou"/>
        <w:ind w:left="357" w:hanging="357"/>
        <w:jc w:val="both"/>
      </w:pPr>
      <w:r>
        <w:rPr>
          <w:rStyle w:val="Znakapoznpodarou"/>
        </w:rPr>
        <w:footnoteRef/>
      </w:r>
      <w:r w:rsidRPr="001B546F">
        <w:rPr>
          <w:vertAlign w:val="superscript"/>
        </w:rPr>
        <w:t>)</w:t>
      </w:r>
      <w:r>
        <w:tab/>
      </w:r>
      <w:r w:rsidRPr="001B546F">
        <w:t>ČSN EN 54-21 Elektrická požární signalizace - Část 21: Poplachová</w:t>
      </w:r>
      <w:r>
        <w:t xml:space="preserve"> a poruchová přenosová zařízení.</w:t>
      </w:r>
    </w:p>
    <w:p w14:paraId="7C01DCD8" w14:textId="283C3AE1" w:rsidR="00BC494F" w:rsidRDefault="00BC494F" w:rsidP="000E312C">
      <w:pPr>
        <w:pStyle w:val="Textpoznpodarou"/>
        <w:ind w:left="357" w:hanging="357"/>
        <w:jc w:val="both"/>
      </w:pPr>
      <w:r>
        <w:t xml:space="preserve">       Č</w:t>
      </w:r>
      <w:r w:rsidRPr="001B546F">
        <w:t>l. 6.7.2.3 ČSN 34 2710 Elektrická požární signalizace - Projektování, montáž, užívání, provoz, kontrola, servis a údržba.</w:t>
      </w:r>
    </w:p>
  </w:footnote>
  <w:footnote w:id="3">
    <w:p w14:paraId="602C92EE" w14:textId="77777777" w:rsidR="00BC494F" w:rsidRDefault="00BC494F" w:rsidP="000E312C">
      <w:pPr>
        <w:pStyle w:val="Textpoznpodarou"/>
        <w:ind w:left="357" w:hanging="357"/>
        <w:jc w:val="both"/>
      </w:pPr>
      <w:r>
        <w:rPr>
          <w:rStyle w:val="Znakapoznpodarou"/>
        </w:rPr>
        <w:footnoteRef/>
      </w:r>
      <w:r w:rsidRPr="00071148">
        <w:rPr>
          <w:vertAlign w:val="superscript"/>
        </w:rPr>
        <w:t>)</w:t>
      </w:r>
      <w:r>
        <w:tab/>
      </w:r>
      <w:r w:rsidRPr="00071148">
        <w:t>Čl. 3.20 ČSN 73 0875 Požární bezpečnost staveb - Stanovení podmínek pro navrhování elektrické požární signalizace v rámc</w:t>
      </w:r>
      <w:r>
        <w:t>i požárně bezpečnostního řešení.</w:t>
      </w:r>
    </w:p>
    <w:p w14:paraId="6E8252D6" w14:textId="24FB3B98" w:rsidR="00BC494F" w:rsidRDefault="00BC494F" w:rsidP="000E312C">
      <w:pPr>
        <w:pStyle w:val="Textpoznpodarou"/>
        <w:ind w:left="357" w:hanging="357"/>
        <w:jc w:val="both"/>
      </w:pPr>
      <w:r>
        <w:t xml:space="preserve">       Č</w:t>
      </w:r>
      <w:r w:rsidRPr="00071148">
        <w:t>l. 6.7.2.4 a příloha G ČSN 34 2710.</w:t>
      </w:r>
    </w:p>
  </w:footnote>
  <w:footnote w:id="4">
    <w:p w14:paraId="18B0CC10" w14:textId="35119260" w:rsidR="00BC494F" w:rsidRDefault="00BC494F" w:rsidP="000E312C">
      <w:pPr>
        <w:pStyle w:val="Textpoznpodarou"/>
        <w:tabs>
          <w:tab w:val="left" w:pos="284"/>
        </w:tabs>
        <w:ind w:left="357" w:hanging="357"/>
        <w:jc w:val="both"/>
      </w:pPr>
      <w:r>
        <w:rPr>
          <w:rStyle w:val="Znakapoznpodarou"/>
        </w:rPr>
        <w:t>4)</w:t>
      </w:r>
      <w:r>
        <w:t xml:space="preserve">    § 19 odst. 1 zákona č. 219/2000 Sb., o majetku České republiky a jejím vystupování v právních vztazích, ve znění pozdějších předpisů.</w:t>
      </w:r>
    </w:p>
  </w:footnote>
  <w:footnote w:id="5">
    <w:p w14:paraId="51914014" w14:textId="797136ED" w:rsidR="00BC494F" w:rsidRDefault="00BC494F" w:rsidP="000E312C">
      <w:pPr>
        <w:pStyle w:val="Textpoznpodarou"/>
        <w:ind w:left="357" w:hanging="357"/>
        <w:jc w:val="both"/>
      </w:pPr>
      <w:r>
        <w:rPr>
          <w:rStyle w:val="Znakapoznpodarou"/>
        </w:rPr>
        <w:t>5)</w:t>
      </w:r>
      <w:r>
        <w:t xml:space="preserve">    </w:t>
      </w:r>
      <w:r w:rsidRPr="007C197E">
        <w:t xml:space="preserve">§ </w:t>
      </w:r>
      <w:r>
        <w:t xml:space="preserve">8 odst. 3 </w:t>
      </w:r>
      <w:r w:rsidRPr="007C197E">
        <w:t>zákona č. 133/1985 Sb., o požární ochraně, ve znění pozdějších předpisů.</w:t>
      </w:r>
    </w:p>
    <w:p w14:paraId="5100963B" w14:textId="0A98CA41" w:rsidR="00BC494F" w:rsidRDefault="00BC494F" w:rsidP="000E312C">
      <w:pPr>
        <w:pStyle w:val="Textpoznpodarou"/>
        <w:ind w:left="357" w:hanging="357"/>
        <w:jc w:val="both"/>
      </w:pPr>
      <w:r>
        <w:t xml:space="preserve">       Č</w:t>
      </w:r>
      <w:r w:rsidRPr="0052081C">
        <w:t xml:space="preserve">l. 4.2.3 </w:t>
      </w:r>
      <w:r>
        <w:t xml:space="preserve">písm. </w:t>
      </w:r>
      <w:r w:rsidRPr="0052081C">
        <w:t xml:space="preserve">a) </w:t>
      </w:r>
      <w:r>
        <w:t>až d) ČSN 730875.</w:t>
      </w:r>
    </w:p>
  </w:footnote>
  <w:footnote w:id="6">
    <w:p w14:paraId="43685F7A" w14:textId="1CB93C9E" w:rsidR="00BC494F" w:rsidRDefault="00BC494F" w:rsidP="00C43990">
      <w:pPr>
        <w:pStyle w:val="Textpoznpodarou"/>
        <w:ind w:left="357" w:hanging="357"/>
        <w:jc w:val="both"/>
      </w:pPr>
      <w:r>
        <w:rPr>
          <w:rStyle w:val="Znakapoznpodarou"/>
        </w:rPr>
        <w:t>6)</w:t>
      </w:r>
      <w:r>
        <w:t xml:space="preserve">   § 31 odst. 1 písm. d) zákona č. 133/1985 Sb., ve znění pozdějších předpisů.</w:t>
      </w:r>
    </w:p>
  </w:footnote>
  <w:footnote w:id="7">
    <w:p w14:paraId="60E4BA6F" w14:textId="3B0A07A4" w:rsidR="00CF090E" w:rsidRDefault="00CF090E" w:rsidP="00CF090E">
      <w:pPr>
        <w:pStyle w:val="Textpoznpodarou"/>
        <w:ind w:left="357" w:hanging="357"/>
        <w:jc w:val="both"/>
      </w:pPr>
      <w:r>
        <w:rPr>
          <w:rStyle w:val="Znakapoznpodarou"/>
        </w:rPr>
        <w:t>7)</w:t>
      </w:r>
      <w:r>
        <w:t xml:space="preserve">    </w:t>
      </w:r>
      <w:r w:rsidRPr="006A57D7">
        <w:rPr>
          <w:spacing w:val="-2"/>
        </w:rPr>
        <w:t>§ 1 písm. d) vyhlášky č. 246/2001 Sb., o stanovení podmínek požární bezpečnosti a výkonu státního požárního</w:t>
      </w:r>
      <w:r w:rsidRPr="007576D5">
        <w:t xml:space="preserve"> dozoru (vyhláška o požární prevenci).</w:t>
      </w:r>
    </w:p>
  </w:footnote>
  <w:footnote w:id="8">
    <w:p w14:paraId="45E17B33" w14:textId="31E7DBF6" w:rsidR="00AD34F0" w:rsidRDefault="00AD34F0" w:rsidP="00AD34F0">
      <w:pPr>
        <w:pStyle w:val="Textpoznpodarou"/>
        <w:ind w:left="357" w:hanging="357"/>
        <w:jc w:val="both"/>
      </w:pPr>
      <w:r>
        <w:rPr>
          <w:rStyle w:val="Znakapoznpodarou"/>
        </w:rPr>
        <w:t>8)</w:t>
      </w:r>
      <w:r>
        <w:t xml:space="preserve">    </w:t>
      </w:r>
      <w:r w:rsidRPr="00A7613C">
        <w:t>Čl. 3.3 ČSN 34 2710.</w:t>
      </w:r>
    </w:p>
  </w:footnote>
  <w:footnote w:id="9">
    <w:p w14:paraId="69CFD049" w14:textId="77777777" w:rsidR="00811EE5" w:rsidRDefault="00CE1A3F" w:rsidP="00811EE5">
      <w:pPr>
        <w:pStyle w:val="Textpoznpodarou"/>
        <w:ind w:left="357" w:hanging="357"/>
        <w:jc w:val="both"/>
        <w:rPr>
          <w:spacing w:val="-2"/>
        </w:rPr>
      </w:pPr>
      <w:r>
        <w:rPr>
          <w:rStyle w:val="Znakapoznpodarou"/>
        </w:rPr>
        <w:t>9)</w:t>
      </w:r>
      <w:r>
        <w:t xml:space="preserve">   </w:t>
      </w:r>
      <w:r w:rsidR="00811EE5">
        <w:t xml:space="preserve">ČSN 91 6012 Bezpečnostní úschovné objekty - Požadavky, klasifikace a metody zkoušení odolnosti proti  </w:t>
      </w:r>
      <w:r w:rsidR="00811EE5" w:rsidRPr="009B7AFB">
        <w:rPr>
          <w:spacing w:val="-2"/>
        </w:rPr>
        <w:t>vloupání - Trezory se</w:t>
      </w:r>
      <w:r w:rsidR="00811EE5">
        <w:rPr>
          <w:spacing w:val="-2"/>
        </w:rPr>
        <w:t xml:space="preserve"> základní bezpečností.</w:t>
      </w:r>
    </w:p>
    <w:p w14:paraId="64766765" w14:textId="77777777" w:rsidR="00811EE5" w:rsidRDefault="00811EE5" w:rsidP="00811EE5">
      <w:pPr>
        <w:pStyle w:val="Textpoznpodarou"/>
        <w:ind w:left="357" w:hanging="357"/>
        <w:jc w:val="both"/>
        <w:rPr>
          <w:spacing w:val="-2"/>
        </w:rPr>
      </w:pPr>
      <w:r>
        <w:rPr>
          <w:spacing w:val="-2"/>
        </w:rPr>
        <w:t xml:space="preserve">       Čl. 3.22 ČSN 73 0875.</w:t>
      </w:r>
    </w:p>
    <w:p w14:paraId="37A7307E" w14:textId="5E9CA8E9" w:rsidR="00CE1A3F" w:rsidRPr="00811EE5" w:rsidRDefault="00811EE5" w:rsidP="00811EE5">
      <w:pPr>
        <w:pStyle w:val="Textpoznpodarou"/>
        <w:ind w:left="357" w:hanging="357"/>
        <w:jc w:val="both"/>
        <w:rPr>
          <w:spacing w:val="-2"/>
        </w:rPr>
      </w:pPr>
      <w:r>
        <w:rPr>
          <w:spacing w:val="-2"/>
        </w:rPr>
        <w:t xml:space="preserve">      </w:t>
      </w:r>
      <w:r w:rsidRPr="009B7AFB">
        <w:rPr>
          <w:spacing w:val="-2"/>
        </w:rPr>
        <w:t xml:space="preserve"> </w:t>
      </w:r>
      <w:r>
        <w:rPr>
          <w:spacing w:val="-2"/>
        </w:rPr>
        <w:t>Č</w:t>
      </w:r>
      <w:r w:rsidRPr="009B7AFB">
        <w:rPr>
          <w:spacing w:val="-2"/>
        </w:rPr>
        <w:t>l. 3.30, čl. 6.7.2.2 a příloha F ČSN 34 2710.</w:t>
      </w:r>
    </w:p>
  </w:footnote>
  <w:footnote w:id="10">
    <w:p w14:paraId="6FAD1E07" w14:textId="77777777" w:rsidR="00811EE5" w:rsidRDefault="00811EE5" w:rsidP="00811EE5">
      <w:pPr>
        <w:pStyle w:val="Textpoznpodarou"/>
        <w:ind w:left="357" w:hanging="357"/>
        <w:jc w:val="both"/>
      </w:pPr>
      <w:r>
        <w:rPr>
          <w:rStyle w:val="Znakapoznpodarou"/>
        </w:rPr>
        <w:t>10)</w:t>
      </w:r>
      <w:r>
        <w:t xml:space="preserve">   </w:t>
      </w:r>
      <w:r w:rsidRPr="009B2848">
        <w:t>Čl. 3.</w:t>
      </w:r>
      <w:r>
        <w:t>25 ČSN EN 54-1.</w:t>
      </w:r>
      <w:r w:rsidRPr="009B2848">
        <w:t xml:space="preserve"> </w:t>
      </w:r>
    </w:p>
    <w:p w14:paraId="46A30989" w14:textId="78A0F7BE" w:rsidR="00811EE5" w:rsidRDefault="00811EE5" w:rsidP="00811EE5">
      <w:pPr>
        <w:pStyle w:val="Textpoznpodarou"/>
        <w:ind w:left="357" w:hanging="357"/>
        <w:jc w:val="both"/>
      </w:pPr>
      <w:r>
        <w:t xml:space="preserve">       Č</w:t>
      </w:r>
      <w:r w:rsidRPr="009B2848">
        <w:t>l. 6.7.2.1 a příloha E ČSN 34 2710.</w:t>
      </w:r>
    </w:p>
  </w:footnote>
  <w:footnote w:id="11">
    <w:p w14:paraId="3E34F47C" w14:textId="7E430B3C" w:rsidR="00550280" w:rsidRDefault="00550280" w:rsidP="00550280">
      <w:pPr>
        <w:pStyle w:val="Textpoznpodarou"/>
        <w:ind w:left="357" w:hanging="357"/>
        <w:jc w:val="both"/>
      </w:pPr>
      <w:r>
        <w:rPr>
          <w:rStyle w:val="Znakapoznpodarou"/>
        </w:rPr>
        <w:t>11)</w:t>
      </w:r>
      <w:r>
        <w:t xml:space="preserve">  </w:t>
      </w:r>
      <w:r w:rsidRPr="00C802E8">
        <w:t>ČSN EN 50131-1 ed. 2 Poplachové systémy - Poplachové zabezpečovací a tísňové systémy - Část 1: Systémové</w:t>
      </w:r>
      <w:r>
        <w:rPr>
          <w:spacing w:val="-2"/>
        </w:rPr>
        <w:t xml:space="preserve"> </w:t>
      </w:r>
      <w:r>
        <w:t>požadavky.</w:t>
      </w:r>
    </w:p>
    <w:p w14:paraId="22FF8D70" w14:textId="010C9BCC" w:rsidR="00550280" w:rsidRDefault="00550280" w:rsidP="00550280">
      <w:pPr>
        <w:pStyle w:val="Textpoznpodarou"/>
        <w:ind w:left="357" w:hanging="357"/>
        <w:jc w:val="both"/>
      </w:pPr>
      <w:r>
        <w:t xml:space="preserve">       ČSN CLC/TS 50136-4 Poplachové systémy - Poplachové přenosové systémy a zařízení - Část 4: Indikační </w:t>
      </w:r>
      <w:r>
        <w:br/>
        <w:t>a ovládací zařízení používaná v poplachových přijímacích centrech.</w:t>
      </w:r>
    </w:p>
  </w:footnote>
  <w:footnote w:id="12">
    <w:p w14:paraId="47B439FE" w14:textId="69F55C1C" w:rsidR="00E251EA" w:rsidRDefault="00E251EA" w:rsidP="00E251EA">
      <w:pPr>
        <w:pStyle w:val="Textpoznpodarou"/>
        <w:ind w:left="357" w:hanging="357"/>
        <w:jc w:val="both"/>
      </w:pPr>
      <w:r>
        <w:rPr>
          <w:rStyle w:val="Znakapoznpodarou"/>
        </w:rPr>
        <w:t>12)</w:t>
      </w:r>
      <w:r>
        <w:t xml:space="preserve">  Nařízení Evropského parlamentu a Rady (EU) č. 305/2011 ze dne 9. března 2011, kterým se stanoví harmonizované podmínky pro uvádění stavebních výrobků na trh a kterým se zrušuje směrnice Rady 89/106/EHS.</w:t>
      </w:r>
    </w:p>
    <w:p w14:paraId="2737E5EC" w14:textId="0DA66717" w:rsidR="00E251EA" w:rsidRDefault="00E251EA" w:rsidP="00E251EA">
      <w:pPr>
        <w:pStyle w:val="Textpoznpodarou"/>
        <w:ind w:left="357" w:hanging="357"/>
        <w:jc w:val="both"/>
      </w:pPr>
      <w:r>
        <w:t xml:space="preserve">       Nařízení vlády č. 163/2002 Sb., kterým se stanoví technické požadavky na vybrané stavební výrobky, ve znění pozdějších předpisů</w:t>
      </w:r>
    </w:p>
  </w:footnote>
  <w:footnote w:id="13">
    <w:p w14:paraId="316853F8" w14:textId="7B258182" w:rsidR="009B0557" w:rsidRDefault="009B0557" w:rsidP="009B0557">
      <w:pPr>
        <w:pStyle w:val="Textpoznpodarou"/>
        <w:ind w:left="357" w:hanging="357"/>
        <w:jc w:val="both"/>
      </w:pPr>
      <w:r>
        <w:rPr>
          <w:rStyle w:val="Znakapoznpodarou"/>
        </w:rPr>
        <w:t>13)</w:t>
      </w:r>
      <w:r>
        <w:t xml:space="preserve">   </w:t>
      </w:r>
      <w:r w:rsidRPr="009C2E2F">
        <w:rPr>
          <w:spacing w:val="-2"/>
        </w:rPr>
        <w:t>§ 32 písm. c) a § 31 odst. 1 písm. d) zákona č. 133/1985 Sb., ve znění pozdějších předpisů.</w:t>
      </w:r>
    </w:p>
  </w:footnote>
  <w:footnote w:id="14">
    <w:p w14:paraId="3FE08BB4" w14:textId="07A97AEB" w:rsidR="008135E5" w:rsidRDefault="008135E5" w:rsidP="008135E5">
      <w:pPr>
        <w:pStyle w:val="Textpoznpodarou"/>
        <w:ind w:left="357" w:hanging="357"/>
        <w:jc w:val="both"/>
      </w:pPr>
      <w:r>
        <w:rPr>
          <w:rStyle w:val="Znakapoznpodarou"/>
        </w:rPr>
        <w:t>14)</w:t>
      </w:r>
      <w:r>
        <w:t xml:space="preserve">  ČSN EN 50136-1 Poplachové systémy - Poplachové přenosové systémy a zařízení - Část 1: Obecné požadavky na poplachové přenosové systémy.</w:t>
      </w:r>
    </w:p>
  </w:footnote>
  <w:footnote w:id="15">
    <w:p w14:paraId="47C02005" w14:textId="633B24FB" w:rsidR="008135E5" w:rsidRDefault="008135E5" w:rsidP="008135E5">
      <w:pPr>
        <w:pStyle w:val="Textpoznpodarou"/>
        <w:ind w:left="357" w:hanging="357"/>
        <w:jc w:val="both"/>
      </w:pPr>
      <w:r>
        <w:rPr>
          <w:rStyle w:val="Znakapoznpodarou"/>
        </w:rPr>
        <w:t>15)</w:t>
      </w:r>
      <w:r>
        <w:t xml:space="preserve">   ČSN EN 54-23 Elektrická požární signalizace - Část 23: Požární poplachová zařízení - Optická výstražná zařízení.</w:t>
      </w:r>
    </w:p>
  </w:footnote>
  <w:footnote w:id="16">
    <w:p w14:paraId="6CA36445" w14:textId="77777777" w:rsidR="00B43C09" w:rsidRDefault="00B43C09" w:rsidP="00B43C09">
      <w:pPr>
        <w:pStyle w:val="Textpoznpodarou"/>
        <w:ind w:left="357" w:hanging="357"/>
        <w:jc w:val="both"/>
      </w:pPr>
      <w:r>
        <w:rPr>
          <w:rStyle w:val="Znakapoznpodarou"/>
        </w:rPr>
        <w:t>16)</w:t>
      </w:r>
      <w:r>
        <w:t xml:space="preserve">   Čl. 3.1.19 ČSN EN 54-1.</w:t>
      </w:r>
    </w:p>
    <w:p w14:paraId="7D12C48A" w14:textId="5AC74F36" w:rsidR="00B43C09" w:rsidRDefault="00B43C09" w:rsidP="00B43C09">
      <w:pPr>
        <w:pStyle w:val="Textpoznpodarou"/>
        <w:ind w:left="357" w:hanging="357"/>
        <w:jc w:val="both"/>
      </w:pPr>
      <w:r>
        <w:t xml:space="preserve">      </w:t>
      </w:r>
      <w:r w:rsidRPr="00ED01A2">
        <w:t xml:space="preserve"> </w:t>
      </w:r>
      <w:r>
        <w:t>Č</w:t>
      </w:r>
      <w:r w:rsidRPr="00ED01A2">
        <w:t>l. 6.7.2.1 a příloha E ČSN 34 2710.</w:t>
      </w:r>
    </w:p>
  </w:footnote>
  <w:footnote w:id="17">
    <w:p w14:paraId="4DB152F6" w14:textId="298A77FD" w:rsidR="00A91560" w:rsidRDefault="00A91560" w:rsidP="00A91560">
      <w:pPr>
        <w:pStyle w:val="Textpoznpodarou"/>
        <w:ind w:left="357" w:hanging="357"/>
        <w:jc w:val="both"/>
      </w:pPr>
      <w:r>
        <w:rPr>
          <w:rStyle w:val="Znakapoznpodarou"/>
        </w:rPr>
        <w:t>17)</w:t>
      </w:r>
      <w:r>
        <w:t xml:space="preserve">   Čl. 4.14 ČSN 73 0875.</w:t>
      </w:r>
    </w:p>
  </w:footnote>
  <w:footnote w:id="18">
    <w:p w14:paraId="52DAD1E8" w14:textId="372B2BBC" w:rsidR="00E0621E" w:rsidRDefault="00E0621E" w:rsidP="00E0621E">
      <w:pPr>
        <w:pStyle w:val="Textpoznpodarou"/>
        <w:ind w:left="357" w:hanging="357"/>
        <w:jc w:val="both"/>
      </w:pPr>
      <w:r>
        <w:rPr>
          <w:rStyle w:val="Znakapoznpodarou"/>
        </w:rPr>
        <w:t>18)</w:t>
      </w:r>
      <w:r>
        <w:t xml:space="preserve">   Čl. 3.13 a příloha A </w:t>
      </w:r>
      <w:r w:rsidRPr="00D06FB1">
        <w:t>ČSN 34 2710</w:t>
      </w:r>
      <w:r>
        <w:t>.</w:t>
      </w:r>
    </w:p>
  </w:footnote>
  <w:footnote w:id="19">
    <w:p w14:paraId="55108F15" w14:textId="3CA9F2B0" w:rsidR="009676EE" w:rsidRDefault="009676EE" w:rsidP="009676EE">
      <w:pPr>
        <w:pStyle w:val="Textpoznpodarou"/>
        <w:ind w:left="357" w:hanging="357"/>
        <w:jc w:val="both"/>
      </w:pPr>
      <w:r>
        <w:rPr>
          <w:rStyle w:val="Znakapoznpodarou"/>
        </w:rPr>
        <w:t>19)</w:t>
      </w:r>
      <w:r>
        <w:t xml:space="preserve">   </w:t>
      </w:r>
      <w:r w:rsidRPr="007D288C">
        <w:t>§ 97 zákona č. 133/1985 Sb., ve znění pozdějších předpisů.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1C6D5" w14:textId="1EBBF8FE" w:rsidR="00BC494F" w:rsidRDefault="00BC494F">
    <w:pPr>
      <w:pStyle w:val="Zhlav"/>
      <w:rPr>
        <w:rFonts w:ascii="Arial" w:hAnsi="Arial"/>
        <w:sz w:val="18"/>
      </w:rPr>
    </w:pPr>
    <w:r>
      <w:rPr>
        <w:rFonts w:ascii="Arial" w:hAnsi="Arial"/>
        <w:sz w:val="18"/>
      </w:rPr>
      <w:t xml:space="preserve">Sbírka interních aktů řízení generálního ředitele HZS ČR - částka </w:t>
    </w:r>
    <w:r w:rsidR="003D7484">
      <w:rPr>
        <w:rFonts w:ascii="Arial" w:hAnsi="Arial"/>
        <w:sz w:val="18"/>
      </w:rPr>
      <w:t>27</w:t>
    </w:r>
    <w:r>
      <w:rPr>
        <w:rFonts w:ascii="Arial" w:hAnsi="Arial"/>
        <w:sz w:val="18"/>
      </w:rPr>
      <w:t xml:space="preserve">/2023                                            Strana   </w:t>
    </w:r>
    <w:r w:rsidRPr="00761BEB">
      <w:rPr>
        <w:rStyle w:val="slostrnky"/>
        <w:szCs w:val="24"/>
      </w:rPr>
      <w:fldChar w:fldCharType="begin"/>
    </w:r>
    <w:r w:rsidRPr="00761BEB">
      <w:rPr>
        <w:rStyle w:val="slostrnky"/>
        <w:szCs w:val="24"/>
      </w:rPr>
      <w:instrText xml:space="preserve">PAGE  </w:instrText>
    </w:r>
    <w:r w:rsidRPr="00761BEB">
      <w:rPr>
        <w:rStyle w:val="slostrnky"/>
        <w:szCs w:val="24"/>
      </w:rPr>
      <w:fldChar w:fldCharType="separate"/>
    </w:r>
    <w:r w:rsidR="00F37729">
      <w:rPr>
        <w:rStyle w:val="slostrnky"/>
        <w:noProof/>
        <w:szCs w:val="24"/>
      </w:rPr>
      <w:t>5</w:t>
    </w:r>
    <w:r w:rsidRPr="00761BEB">
      <w:rPr>
        <w:rStyle w:val="slostrnky"/>
        <w:szCs w:val="24"/>
      </w:rPr>
      <w:fldChar w:fldCharType="end"/>
    </w:r>
  </w:p>
  <w:tbl>
    <w:tblPr>
      <w:tblW w:w="5000" w:type="pct"/>
      <w:tblBorders>
        <w:top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71"/>
    </w:tblGrid>
    <w:tr w:rsidR="00BC494F" w14:paraId="3538E1BF" w14:textId="77777777">
      <w:trPr>
        <w:cantSplit/>
      </w:trPr>
      <w:tc>
        <w:tcPr>
          <w:tcW w:w="5000" w:type="pct"/>
          <w:tcBorders>
            <w:top w:val="nil"/>
            <w:bottom w:val="single" w:sz="4" w:space="0" w:color="auto"/>
          </w:tcBorders>
        </w:tcPr>
        <w:p w14:paraId="42759DF0" w14:textId="77777777" w:rsidR="00BC494F" w:rsidRDefault="00BC494F">
          <w:pPr>
            <w:jc w:val="center"/>
            <w:rPr>
              <w:sz w:val="20"/>
            </w:rPr>
          </w:pPr>
        </w:p>
      </w:tc>
    </w:tr>
  </w:tbl>
  <w:p w14:paraId="623922E4" w14:textId="77777777" w:rsidR="00BC494F" w:rsidRPr="00811201" w:rsidRDefault="00BC494F" w:rsidP="00C47EBE">
    <w:pPr>
      <w:pStyle w:val="Zhlav"/>
      <w:ind w:right="-1"/>
      <w:jc w:val="right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45A7C"/>
    <w:multiLevelType w:val="hybridMultilevel"/>
    <w:tmpl w:val="99A83ACC"/>
    <w:lvl w:ilvl="0" w:tplc="19CE3E34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91C8B"/>
    <w:multiLevelType w:val="hybridMultilevel"/>
    <w:tmpl w:val="BC9C43F8"/>
    <w:lvl w:ilvl="0" w:tplc="F224EB7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333F3"/>
    <w:multiLevelType w:val="hybridMultilevel"/>
    <w:tmpl w:val="BB04F8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6332F264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73085"/>
    <w:multiLevelType w:val="hybridMultilevel"/>
    <w:tmpl w:val="7ECCFACE"/>
    <w:lvl w:ilvl="0" w:tplc="BD005676">
      <w:start w:val="2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95711CA"/>
    <w:multiLevelType w:val="hybridMultilevel"/>
    <w:tmpl w:val="540EF5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42A56"/>
    <w:multiLevelType w:val="singleLevel"/>
    <w:tmpl w:val="9DA0B31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8"/>
      </w:rPr>
    </w:lvl>
  </w:abstractNum>
  <w:abstractNum w:abstractNumId="6" w15:restartNumberingAfterBreak="0">
    <w:nsid w:val="235100ED"/>
    <w:multiLevelType w:val="hybridMultilevel"/>
    <w:tmpl w:val="0F00D666"/>
    <w:lvl w:ilvl="0" w:tplc="A1863D7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31EF5"/>
    <w:multiLevelType w:val="hybridMultilevel"/>
    <w:tmpl w:val="B66CE0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83D5C"/>
    <w:multiLevelType w:val="hybridMultilevel"/>
    <w:tmpl w:val="ADD8E3EE"/>
    <w:lvl w:ilvl="0" w:tplc="B5727F52">
      <w:start w:val="1"/>
      <w:numFmt w:val="decimal"/>
      <w:lvlText w:val="(%1)"/>
      <w:lvlJc w:val="left"/>
      <w:pPr>
        <w:ind w:left="786" w:hanging="360"/>
      </w:pPr>
      <w:rPr>
        <w:rFonts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530929"/>
    <w:multiLevelType w:val="hybridMultilevel"/>
    <w:tmpl w:val="C028624C"/>
    <w:lvl w:ilvl="0" w:tplc="E30CDAE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62ACA"/>
    <w:multiLevelType w:val="hybridMultilevel"/>
    <w:tmpl w:val="A6FC83C2"/>
    <w:lvl w:ilvl="0" w:tplc="280E159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057AF"/>
    <w:multiLevelType w:val="hybridMultilevel"/>
    <w:tmpl w:val="57CCC79C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169E3"/>
    <w:multiLevelType w:val="hybridMultilevel"/>
    <w:tmpl w:val="0A5493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38B7"/>
    <w:multiLevelType w:val="hybridMultilevel"/>
    <w:tmpl w:val="C3669AE0"/>
    <w:lvl w:ilvl="0" w:tplc="A2EE111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A005D"/>
    <w:multiLevelType w:val="hybridMultilevel"/>
    <w:tmpl w:val="4B22E138"/>
    <w:lvl w:ilvl="0" w:tplc="007A965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455FB5"/>
    <w:multiLevelType w:val="hybridMultilevel"/>
    <w:tmpl w:val="C49ABE1C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B2EBD"/>
    <w:multiLevelType w:val="hybridMultilevel"/>
    <w:tmpl w:val="75BE8F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AA097C"/>
    <w:multiLevelType w:val="hybridMultilevel"/>
    <w:tmpl w:val="162035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CF6481E"/>
    <w:multiLevelType w:val="hybridMultilevel"/>
    <w:tmpl w:val="3E84D39C"/>
    <w:lvl w:ilvl="0" w:tplc="A2EE1118">
      <w:start w:val="1"/>
      <w:numFmt w:val="decimal"/>
      <w:lvlText w:val="(%1)"/>
      <w:lvlJc w:val="left"/>
      <w:pPr>
        <w:ind w:left="7447" w:hanging="360"/>
      </w:pPr>
      <w:rPr>
        <w:rFonts w:cs="Times New Roman" w:hint="default"/>
        <w:color w:val="auto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E240BB5"/>
    <w:multiLevelType w:val="hybridMultilevel"/>
    <w:tmpl w:val="8F4029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9A2EC6"/>
    <w:multiLevelType w:val="hybridMultilevel"/>
    <w:tmpl w:val="CF3A7A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5578E5"/>
    <w:multiLevelType w:val="hybridMultilevel"/>
    <w:tmpl w:val="AA089290"/>
    <w:lvl w:ilvl="0" w:tplc="FFFFFFFF">
      <w:start w:val="1"/>
      <w:numFmt w:val="lowerLetter"/>
      <w:lvlText w:val="%1)"/>
      <w:lvlJc w:val="left"/>
      <w:pPr>
        <w:ind w:left="4188" w:hanging="360"/>
      </w:pPr>
      <w:rPr>
        <w:rFonts w:cs="Times New Roman" w:hint="default"/>
        <w:color w:val="auto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1D7752F"/>
    <w:multiLevelType w:val="hybridMultilevel"/>
    <w:tmpl w:val="B274A4D0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3A1476"/>
    <w:multiLevelType w:val="hybridMultilevel"/>
    <w:tmpl w:val="850A4330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83243"/>
    <w:multiLevelType w:val="hybridMultilevel"/>
    <w:tmpl w:val="08C6D2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8401C"/>
    <w:multiLevelType w:val="hybridMultilevel"/>
    <w:tmpl w:val="4FBE8C0E"/>
    <w:lvl w:ilvl="0" w:tplc="9212405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52FE6"/>
    <w:multiLevelType w:val="hybridMultilevel"/>
    <w:tmpl w:val="76786B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B10F6A"/>
    <w:multiLevelType w:val="hybridMultilevel"/>
    <w:tmpl w:val="ADD8E3EE"/>
    <w:lvl w:ilvl="0" w:tplc="B5727F5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D16AFD"/>
    <w:multiLevelType w:val="hybridMultilevel"/>
    <w:tmpl w:val="E588380A"/>
    <w:lvl w:ilvl="0" w:tplc="A2EE1118">
      <w:start w:val="1"/>
      <w:numFmt w:val="decimal"/>
      <w:lvlText w:val="(%1)"/>
      <w:lvlJc w:val="left"/>
      <w:pPr>
        <w:ind w:left="4755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44D49"/>
    <w:multiLevelType w:val="hybridMultilevel"/>
    <w:tmpl w:val="5A3AF2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115916"/>
    <w:multiLevelType w:val="hybridMultilevel"/>
    <w:tmpl w:val="F9501F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C05BE2"/>
    <w:multiLevelType w:val="hybridMultilevel"/>
    <w:tmpl w:val="6F52333C"/>
    <w:lvl w:ilvl="0" w:tplc="F6EECF6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0D011D"/>
    <w:multiLevelType w:val="hybridMultilevel"/>
    <w:tmpl w:val="9C8C4398"/>
    <w:lvl w:ilvl="0" w:tplc="76B2EC0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C4B43"/>
    <w:multiLevelType w:val="hybridMultilevel"/>
    <w:tmpl w:val="639A93E4"/>
    <w:lvl w:ilvl="0" w:tplc="A2EE111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827DD0"/>
    <w:multiLevelType w:val="hybridMultilevel"/>
    <w:tmpl w:val="DB48ECFA"/>
    <w:lvl w:ilvl="0" w:tplc="78C81B9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BF0CF4"/>
    <w:multiLevelType w:val="hybridMultilevel"/>
    <w:tmpl w:val="13BEA1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254394"/>
    <w:multiLevelType w:val="hybridMultilevel"/>
    <w:tmpl w:val="8C923B52"/>
    <w:lvl w:ilvl="0" w:tplc="9DA0B31A">
      <w:start w:val="1"/>
      <w:numFmt w:val="decimal"/>
      <w:lvlText w:val="%1."/>
      <w:lvlJc w:val="left"/>
      <w:pPr>
        <w:ind w:left="1077" w:hanging="360"/>
      </w:pPr>
      <w:rPr>
        <w:rFonts w:hint="default"/>
        <w:b/>
        <w:i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7" w15:restartNumberingAfterBreak="0">
    <w:nsid w:val="75BA3365"/>
    <w:multiLevelType w:val="hybridMultilevel"/>
    <w:tmpl w:val="B25297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8758ED"/>
    <w:multiLevelType w:val="hybridMultilevel"/>
    <w:tmpl w:val="66683E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349A8"/>
    <w:multiLevelType w:val="hybridMultilevel"/>
    <w:tmpl w:val="F99210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07878"/>
    <w:multiLevelType w:val="hybridMultilevel"/>
    <w:tmpl w:val="7DC2E4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CC7521"/>
    <w:multiLevelType w:val="hybridMultilevel"/>
    <w:tmpl w:val="677439FA"/>
    <w:lvl w:ilvl="0" w:tplc="A2EE111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auto"/>
      </w:rPr>
    </w:lvl>
    <w:lvl w:ilvl="1" w:tplc="04050017">
      <w:start w:val="1"/>
      <w:numFmt w:val="lowerLetter"/>
      <w:lvlText w:val="%2)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2" w15:restartNumberingAfterBreak="0">
    <w:nsid w:val="7F6642B2"/>
    <w:multiLevelType w:val="hybridMultilevel"/>
    <w:tmpl w:val="CFB6F68A"/>
    <w:lvl w:ilvl="0" w:tplc="E30CD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24"/>
  </w:num>
  <w:num w:numId="4">
    <w:abstractNumId w:val="17"/>
  </w:num>
  <w:num w:numId="5">
    <w:abstractNumId w:val="13"/>
  </w:num>
  <w:num w:numId="6">
    <w:abstractNumId w:val="28"/>
  </w:num>
  <w:num w:numId="7">
    <w:abstractNumId w:val="6"/>
  </w:num>
  <w:num w:numId="8">
    <w:abstractNumId w:val="41"/>
  </w:num>
  <w:num w:numId="9">
    <w:abstractNumId w:val="21"/>
  </w:num>
  <w:num w:numId="10">
    <w:abstractNumId w:val="8"/>
  </w:num>
  <w:num w:numId="11">
    <w:abstractNumId w:val="26"/>
  </w:num>
  <w:num w:numId="12">
    <w:abstractNumId w:val="39"/>
  </w:num>
  <w:num w:numId="13">
    <w:abstractNumId w:val="40"/>
  </w:num>
  <w:num w:numId="14">
    <w:abstractNumId w:val="42"/>
  </w:num>
  <w:num w:numId="15">
    <w:abstractNumId w:val="16"/>
  </w:num>
  <w:num w:numId="16">
    <w:abstractNumId w:val="4"/>
  </w:num>
  <w:num w:numId="17">
    <w:abstractNumId w:val="37"/>
  </w:num>
  <w:num w:numId="18">
    <w:abstractNumId w:val="38"/>
  </w:num>
  <w:num w:numId="19">
    <w:abstractNumId w:val="0"/>
  </w:num>
  <w:num w:numId="20">
    <w:abstractNumId w:val="7"/>
  </w:num>
  <w:num w:numId="21">
    <w:abstractNumId w:val="30"/>
  </w:num>
  <w:num w:numId="22">
    <w:abstractNumId w:val="20"/>
  </w:num>
  <w:num w:numId="23">
    <w:abstractNumId w:val="11"/>
  </w:num>
  <w:num w:numId="24">
    <w:abstractNumId w:val="15"/>
  </w:num>
  <w:num w:numId="25">
    <w:abstractNumId w:val="23"/>
  </w:num>
  <w:num w:numId="26">
    <w:abstractNumId w:val="9"/>
  </w:num>
  <w:num w:numId="27">
    <w:abstractNumId w:val="2"/>
  </w:num>
  <w:num w:numId="28">
    <w:abstractNumId w:val="32"/>
  </w:num>
  <w:num w:numId="29">
    <w:abstractNumId w:val="25"/>
  </w:num>
  <w:num w:numId="30">
    <w:abstractNumId w:val="1"/>
  </w:num>
  <w:num w:numId="31">
    <w:abstractNumId w:val="31"/>
  </w:num>
  <w:num w:numId="32">
    <w:abstractNumId w:val="27"/>
  </w:num>
  <w:num w:numId="33">
    <w:abstractNumId w:val="12"/>
  </w:num>
  <w:num w:numId="34">
    <w:abstractNumId w:val="19"/>
  </w:num>
  <w:num w:numId="35">
    <w:abstractNumId w:val="35"/>
  </w:num>
  <w:num w:numId="36">
    <w:abstractNumId w:val="22"/>
  </w:num>
  <w:num w:numId="37">
    <w:abstractNumId w:val="33"/>
  </w:num>
  <w:num w:numId="38">
    <w:abstractNumId w:val="3"/>
  </w:num>
  <w:num w:numId="39">
    <w:abstractNumId w:val="36"/>
  </w:num>
  <w:num w:numId="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4"/>
  </w:num>
  <w:num w:numId="42">
    <w:abstractNumId w:val="10"/>
  </w:num>
  <w:num w:numId="43">
    <w:abstractNumId w:val="34"/>
  </w:num>
  <w:num w:numId="44">
    <w:abstractNumId w:val="2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0B"/>
    <w:rsid w:val="00010876"/>
    <w:rsid w:val="00012555"/>
    <w:rsid w:val="00014B1E"/>
    <w:rsid w:val="0001595A"/>
    <w:rsid w:val="00020FC0"/>
    <w:rsid w:val="000243CD"/>
    <w:rsid w:val="000276DF"/>
    <w:rsid w:val="00033A4E"/>
    <w:rsid w:val="00033F9F"/>
    <w:rsid w:val="0003468B"/>
    <w:rsid w:val="000362B1"/>
    <w:rsid w:val="00036E6E"/>
    <w:rsid w:val="00042627"/>
    <w:rsid w:val="00046B50"/>
    <w:rsid w:val="0005015E"/>
    <w:rsid w:val="00050564"/>
    <w:rsid w:val="000530FF"/>
    <w:rsid w:val="00054D75"/>
    <w:rsid w:val="000550CB"/>
    <w:rsid w:val="00061960"/>
    <w:rsid w:val="000627B8"/>
    <w:rsid w:val="000659C1"/>
    <w:rsid w:val="0007115B"/>
    <w:rsid w:val="00077F51"/>
    <w:rsid w:val="000978BB"/>
    <w:rsid w:val="000A3D05"/>
    <w:rsid w:val="000A5440"/>
    <w:rsid w:val="000A71B4"/>
    <w:rsid w:val="000B062C"/>
    <w:rsid w:val="000B4A6C"/>
    <w:rsid w:val="000B6707"/>
    <w:rsid w:val="000C480E"/>
    <w:rsid w:val="000C5E66"/>
    <w:rsid w:val="000D0069"/>
    <w:rsid w:val="000D10D8"/>
    <w:rsid w:val="000D1C72"/>
    <w:rsid w:val="000D4549"/>
    <w:rsid w:val="000E312C"/>
    <w:rsid w:val="000E3A8D"/>
    <w:rsid w:val="000E456C"/>
    <w:rsid w:val="000E4F31"/>
    <w:rsid w:val="000E7AFF"/>
    <w:rsid w:val="000F09A6"/>
    <w:rsid w:val="000F2D3E"/>
    <w:rsid w:val="000F3731"/>
    <w:rsid w:val="000F46A1"/>
    <w:rsid w:val="000F50DD"/>
    <w:rsid w:val="000F544A"/>
    <w:rsid w:val="001001A6"/>
    <w:rsid w:val="001042A7"/>
    <w:rsid w:val="00105258"/>
    <w:rsid w:val="00120427"/>
    <w:rsid w:val="001214D5"/>
    <w:rsid w:val="0012201D"/>
    <w:rsid w:val="0012358D"/>
    <w:rsid w:val="00125657"/>
    <w:rsid w:val="00131D89"/>
    <w:rsid w:val="00132ACC"/>
    <w:rsid w:val="00133C0C"/>
    <w:rsid w:val="00134977"/>
    <w:rsid w:val="0013760B"/>
    <w:rsid w:val="00141151"/>
    <w:rsid w:val="001459E7"/>
    <w:rsid w:val="0015007B"/>
    <w:rsid w:val="0015408D"/>
    <w:rsid w:val="001709E7"/>
    <w:rsid w:val="00175D36"/>
    <w:rsid w:val="00182054"/>
    <w:rsid w:val="00182C3E"/>
    <w:rsid w:val="00183FBB"/>
    <w:rsid w:val="00184FA2"/>
    <w:rsid w:val="00186A25"/>
    <w:rsid w:val="00187AC1"/>
    <w:rsid w:val="00197140"/>
    <w:rsid w:val="001A072A"/>
    <w:rsid w:val="001A3889"/>
    <w:rsid w:val="001A5DC7"/>
    <w:rsid w:val="001A68CC"/>
    <w:rsid w:val="001A6F2A"/>
    <w:rsid w:val="001A6FF2"/>
    <w:rsid w:val="001B05A8"/>
    <w:rsid w:val="001B07D7"/>
    <w:rsid w:val="001B3E8D"/>
    <w:rsid w:val="001B4BBB"/>
    <w:rsid w:val="001B6676"/>
    <w:rsid w:val="001C02EA"/>
    <w:rsid w:val="001C1F37"/>
    <w:rsid w:val="001C4AB1"/>
    <w:rsid w:val="001C565A"/>
    <w:rsid w:val="001C6F0D"/>
    <w:rsid w:val="001D7976"/>
    <w:rsid w:val="001E19AD"/>
    <w:rsid w:val="001E5240"/>
    <w:rsid w:val="001E5810"/>
    <w:rsid w:val="001E58C0"/>
    <w:rsid w:val="001F0FE6"/>
    <w:rsid w:val="001F6B4E"/>
    <w:rsid w:val="0020031A"/>
    <w:rsid w:val="00200CDF"/>
    <w:rsid w:val="00202A22"/>
    <w:rsid w:val="00202B09"/>
    <w:rsid w:val="00203445"/>
    <w:rsid w:val="00205AE9"/>
    <w:rsid w:val="002104FB"/>
    <w:rsid w:val="002148F8"/>
    <w:rsid w:val="00215920"/>
    <w:rsid w:val="0021595C"/>
    <w:rsid w:val="00220174"/>
    <w:rsid w:val="00226CFA"/>
    <w:rsid w:val="00230A87"/>
    <w:rsid w:val="0023327C"/>
    <w:rsid w:val="00233FC6"/>
    <w:rsid w:val="0023660F"/>
    <w:rsid w:val="002411FA"/>
    <w:rsid w:val="00241204"/>
    <w:rsid w:val="00242A1B"/>
    <w:rsid w:val="00242B47"/>
    <w:rsid w:val="0024359A"/>
    <w:rsid w:val="002443B4"/>
    <w:rsid w:val="00245F57"/>
    <w:rsid w:val="00254CA7"/>
    <w:rsid w:val="00255A8D"/>
    <w:rsid w:val="00257B4D"/>
    <w:rsid w:val="002613DB"/>
    <w:rsid w:val="00262B61"/>
    <w:rsid w:val="002735E4"/>
    <w:rsid w:val="00275198"/>
    <w:rsid w:val="00280661"/>
    <w:rsid w:val="00281F32"/>
    <w:rsid w:val="00285386"/>
    <w:rsid w:val="0028672A"/>
    <w:rsid w:val="00295360"/>
    <w:rsid w:val="002971E3"/>
    <w:rsid w:val="002978CD"/>
    <w:rsid w:val="002A10B2"/>
    <w:rsid w:val="002A1A9D"/>
    <w:rsid w:val="002A5AE8"/>
    <w:rsid w:val="002B0443"/>
    <w:rsid w:val="002B1F40"/>
    <w:rsid w:val="002B7708"/>
    <w:rsid w:val="002C583A"/>
    <w:rsid w:val="002C7DCC"/>
    <w:rsid w:val="002D2E62"/>
    <w:rsid w:val="002D5B33"/>
    <w:rsid w:val="002D6C79"/>
    <w:rsid w:val="002E31E5"/>
    <w:rsid w:val="002F1DDA"/>
    <w:rsid w:val="002F47DA"/>
    <w:rsid w:val="002F6BA1"/>
    <w:rsid w:val="00300B15"/>
    <w:rsid w:val="003020A7"/>
    <w:rsid w:val="00306A9E"/>
    <w:rsid w:val="00311BDC"/>
    <w:rsid w:val="00311DBB"/>
    <w:rsid w:val="003120D6"/>
    <w:rsid w:val="00314496"/>
    <w:rsid w:val="00323506"/>
    <w:rsid w:val="00323624"/>
    <w:rsid w:val="003251C1"/>
    <w:rsid w:val="0032535E"/>
    <w:rsid w:val="0032662D"/>
    <w:rsid w:val="003315A0"/>
    <w:rsid w:val="00337C2C"/>
    <w:rsid w:val="003417CE"/>
    <w:rsid w:val="00342060"/>
    <w:rsid w:val="00344D38"/>
    <w:rsid w:val="00351187"/>
    <w:rsid w:val="00352C42"/>
    <w:rsid w:val="003534B6"/>
    <w:rsid w:val="003541C2"/>
    <w:rsid w:val="00355F50"/>
    <w:rsid w:val="00356DF1"/>
    <w:rsid w:val="00357FFD"/>
    <w:rsid w:val="0036517C"/>
    <w:rsid w:val="00377060"/>
    <w:rsid w:val="003804C1"/>
    <w:rsid w:val="0038399E"/>
    <w:rsid w:val="00384ED2"/>
    <w:rsid w:val="003938FA"/>
    <w:rsid w:val="00397300"/>
    <w:rsid w:val="003A0765"/>
    <w:rsid w:val="003A53F3"/>
    <w:rsid w:val="003B1D02"/>
    <w:rsid w:val="003B2FE2"/>
    <w:rsid w:val="003B7712"/>
    <w:rsid w:val="003C018A"/>
    <w:rsid w:val="003C4F0E"/>
    <w:rsid w:val="003C5967"/>
    <w:rsid w:val="003C7694"/>
    <w:rsid w:val="003C76AC"/>
    <w:rsid w:val="003C79B4"/>
    <w:rsid w:val="003D0147"/>
    <w:rsid w:val="003D48F6"/>
    <w:rsid w:val="003D5802"/>
    <w:rsid w:val="003D7484"/>
    <w:rsid w:val="003E4B24"/>
    <w:rsid w:val="003E6DAD"/>
    <w:rsid w:val="0040330A"/>
    <w:rsid w:val="0040652E"/>
    <w:rsid w:val="004116DD"/>
    <w:rsid w:val="004131B0"/>
    <w:rsid w:val="004143F0"/>
    <w:rsid w:val="00424565"/>
    <w:rsid w:val="00424E15"/>
    <w:rsid w:val="00427B8F"/>
    <w:rsid w:val="00427CE4"/>
    <w:rsid w:val="00432DB7"/>
    <w:rsid w:val="00433C37"/>
    <w:rsid w:val="00433FC2"/>
    <w:rsid w:val="004370C2"/>
    <w:rsid w:val="0044027E"/>
    <w:rsid w:val="004408CB"/>
    <w:rsid w:val="004424C2"/>
    <w:rsid w:val="00445412"/>
    <w:rsid w:val="00446468"/>
    <w:rsid w:val="00446CE0"/>
    <w:rsid w:val="00447E0D"/>
    <w:rsid w:val="00461AC5"/>
    <w:rsid w:val="004647EE"/>
    <w:rsid w:val="00464A3B"/>
    <w:rsid w:val="00465FE7"/>
    <w:rsid w:val="00466BEC"/>
    <w:rsid w:val="00467816"/>
    <w:rsid w:val="00490167"/>
    <w:rsid w:val="00495ABB"/>
    <w:rsid w:val="004A3E1E"/>
    <w:rsid w:val="004A5EE8"/>
    <w:rsid w:val="004A7193"/>
    <w:rsid w:val="004B14AD"/>
    <w:rsid w:val="004B20E7"/>
    <w:rsid w:val="004B24F9"/>
    <w:rsid w:val="004B7847"/>
    <w:rsid w:val="004C2FA9"/>
    <w:rsid w:val="004C4ACA"/>
    <w:rsid w:val="004C5B17"/>
    <w:rsid w:val="004C60B2"/>
    <w:rsid w:val="004D1430"/>
    <w:rsid w:val="004D1AB6"/>
    <w:rsid w:val="004D20FE"/>
    <w:rsid w:val="004D534E"/>
    <w:rsid w:val="004E0CAA"/>
    <w:rsid w:val="004E3DEE"/>
    <w:rsid w:val="004E6237"/>
    <w:rsid w:val="004F2CAA"/>
    <w:rsid w:val="004F4126"/>
    <w:rsid w:val="004F45E8"/>
    <w:rsid w:val="004F5F28"/>
    <w:rsid w:val="004F6062"/>
    <w:rsid w:val="004F60F7"/>
    <w:rsid w:val="00501958"/>
    <w:rsid w:val="00503F89"/>
    <w:rsid w:val="00505FD3"/>
    <w:rsid w:val="005137C5"/>
    <w:rsid w:val="00516714"/>
    <w:rsid w:val="005204A4"/>
    <w:rsid w:val="00520775"/>
    <w:rsid w:val="0052081C"/>
    <w:rsid w:val="00520D08"/>
    <w:rsid w:val="0052495C"/>
    <w:rsid w:val="00530688"/>
    <w:rsid w:val="00532873"/>
    <w:rsid w:val="0053455B"/>
    <w:rsid w:val="00536479"/>
    <w:rsid w:val="00541202"/>
    <w:rsid w:val="00543086"/>
    <w:rsid w:val="00546AAB"/>
    <w:rsid w:val="00550280"/>
    <w:rsid w:val="005605AC"/>
    <w:rsid w:val="005639AC"/>
    <w:rsid w:val="0057199E"/>
    <w:rsid w:val="0057412A"/>
    <w:rsid w:val="00574874"/>
    <w:rsid w:val="00575406"/>
    <w:rsid w:val="00575545"/>
    <w:rsid w:val="0057729F"/>
    <w:rsid w:val="00580321"/>
    <w:rsid w:val="00587883"/>
    <w:rsid w:val="00587B29"/>
    <w:rsid w:val="0059263F"/>
    <w:rsid w:val="00595882"/>
    <w:rsid w:val="00597333"/>
    <w:rsid w:val="005A2008"/>
    <w:rsid w:val="005A3644"/>
    <w:rsid w:val="005A6A16"/>
    <w:rsid w:val="005A76F0"/>
    <w:rsid w:val="005B152C"/>
    <w:rsid w:val="005B26B0"/>
    <w:rsid w:val="005B4BF2"/>
    <w:rsid w:val="005B5FD3"/>
    <w:rsid w:val="005C4E5D"/>
    <w:rsid w:val="005C5390"/>
    <w:rsid w:val="005D0CAF"/>
    <w:rsid w:val="005D1354"/>
    <w:rsid w:val="005D3C95"/>
    <w:rsid w:val="005D5740"/>
    <w:rsid w:val="005E05BB"/>
    <w:rsid w:val="005E1EF3"/>
    <w:rsid w:val="005E2B63"/>
    <w:rsid w:val="005E35F4"/>
    <w:rsid w:val="005E3886"/>
    <w:rsid w:val="005F0C1E"/>
    <w:rsid w:val="005F2A68"/>
    <w:rsid w:val="005F3195"/>
    <w:rsid w:val="00601177"/>
    <w:rsid w:val="00601659"/>
    <w:rsid w:val="00607EA7"/>
    <w:rsid w:val="00613452"/>
    <w:rsid w:val="0061441B"/>
    <w:rsid w:val="006203A0"/>
    <w:rsid w:val="00627BF7"/>
    <w:rsid w:val="00631921"/>
    <w:rsid w:val="0063337F"/>
    <w:rsid w:val="00633D81"/>
    <w:rsid w:val="00636CD8"/>
    <w:rsid w:val="00637280"/>
    <w:rsid w:val="006374F2"/>
    <w:rsid w:val="006406D1"/>
    <w:rsid w:val="0064725B"/>
    <w:rsid w:val="00651B87"/>
    <w:rsid w:val="006524D4"/>
    <w:rsid w:val="006642CA"/>
    <w:rsid w:val="00665CA4"/>
    <w:rsid w:val="00671BEA"/>
    <w:rsid w:val="006737E2"/>
    <w:rsid w:val="006748CE"/>
    <w:rsid w:val="00674C96"/>
    <w:rsid w:val="0067578F"/>
    <w:rsid w:val="0068080E"/>
    <w:rsid w:val="00680CA2"/>
    <w:rsid w:val="006818E1"/>
    <w:rsid w:val="00681E0C"/>
    <w:rsid w:val="0068365D"/>
    <w:rsid w:val="00684B9A"/>
    <w:rsid w:val="0068590D"/>
    <w:rsid w:val="006859D7"/>
    <w:rsid w:val="00691659"/>
    <w:rsid w:val="00692273"/>
    <w:rsid w:val="00694E24"/>
    <w:rsid w:val="00697FC2"/>
    <w:rsid w:val="006A11E5"/>
    <w:rsid w:val="006A541D"/>
    <w:rsid w:val="006A57D7"/>
    <w:rsid w:val="006B3473"/>
    <w:rsid w:val="006B358F"/>
    <w:rsid w:val="006B6268"/>
    <w:rsid w:val="006C03AF"/>
    <w:rsid w:val="006C1577"/>
    <w:rsid w:val="006C20E2"/>
    <w:rsid w:val="006C26FE"/>
    <w:rsid w:val="006C7903"/>
    <w:rsid w:val="006C7984"/>
    <w:rsid w:val="006D13A5"/>
    <w:rsid w:val="006D4C9D"/>
    <w:rsid w:val="006D62A2"/>
    <w:rsid w:val="006D68B6"/>
    <w:rsid w:val="006D7F8A"/>
    <w:rsid w:val="006E0AFA"/>
    <w:rsid w:val="006E133E"/>
    <w:rsid w:val="006E150B"/>
    <w:rsid w:val="006E25BC"/>
    <w:rsid w:val="006E2F5B"/>
    <w:rsid w:val="006E46BD"/>
    <w:rsid w:val="006E4F69"/>
    <w:rsid w:val="006E7A3C"/>
    <w:rsid w:val="006F31E1"/>
    <w:rsid w:val="006F498A"/>
    <w:rsid w:val="007002A0"/>
    <w:rsid w:val="0070079C"/>
    <w:rsid w:val="00715098"/>
    <w:rsid w:val="00715C8D"/>
    <w:rsid w:val="0072564A"/>
    <w:rsid w:val="00726F26"/>
    <w:rsid w:val="00727515"/>
    <w:rsid w:val="0072789E"/>
    <w:rsid w:val="00731059"/>
    <w:rsid w:val="00732561"/>
    <w:rsid w:val="00733DDA"/>
    <w:rsid w:val="00733E8F"/>
    <w:rsid w:val="00734718"/>
    <w:rsid w:val="00736ACD"/>
    <w:rsid w:val="00746C47"/>
    <w:rsid w:val="00746C75"/>
    <w:rsid w:val="00750057"/>
    <w:rsid w:val="00751F24"/>
    <w:rsid w:val="00753923"/>
    <w:rsid w:val="00753F36"/>
    <w:rsid w:val="00760FA8"/>
    <w:rsid w:val="007632DD"/>
    <w:rsid w:val="00764E9D"/>
    <w:rsid w:val="007662CD"/>
    <w:rsid w:val="00770CEC"/>
    <w:rsid w:val="0077122C"/>
    <w:rsid w:val="007737A2"/>
    <w:rsid w:val="00776921"/>
    <w:rsid w:val="0077725F"/>
    <w:rsid w:val="007779EF"/>
    <w:rsid w:val="0078289C"/>
    <w:rsid w:val="00783467"/>
    <w:rsid w:val="0078438F"/>
    <w:rsid w:val="00794001"/>
    <w:rsid w:val="00795A22"/>
    <w:rsid w:val="00795E31"/>
    <w:rsid w:val="007962FD"/>
    <w:rsid w:val="0079737E"/>
    <w:rsid w:val="00797C4C"/>
    <w:rsid w:val="007A3EB0"/>
    <w:rsid w:val="007A52C8"/>
    <w:rsid w:val="007A5A62"/>
    <w:rsid w:val="007B001A"/>
    <w:rsid w:val="007B2126"/>
    <w:rsid w:val="007B4A0D"/>
    <w:rsid w:val="007C197E"/>
    <w:rsid w:val="007C1ABC"/>
    <w:rsid w:val="007C1B36"/>
    <w:rsid w:val="007C3EEB"/>
    <w:rsid w:val="007C5691"/>
    <w:rsid w:val="007C5DC7"/>
    <w:rsid w:val="007D2952"/>
    <w:rsid w:val="007D326F"/>
    <w:rsid w:val="007D40A3"/>
    <w:rsid w:val="007D73C4"/>
    <w:rsid w:val="007E21B7"/>
    <w:rsid w:val="007E241B"/>
    <w:rsid w:val="007F0FC4"/>
    <w:rsid w:val="007F1FDC"/>
    <w:rsid w:val="007F5AAE"/>
    <w:rsid w:val="00803840"/>
    <w:rsid w:val="00805EAD"/>
    <w:rsid w:val="00807121"/>
    <w:rsid w:val="00810E46"/>
    <w:rsid w:val="00811EE5"/>
    <w:rsid w:val="008135E5"/>
    <w:rsid w:val="00813CA5"/>
    <w:rsid w:val="0081710F"/>
    <w:rsid w:val="008225E5"/>
    <w:rsid w:val="008273D6"/>
    <w:rsid w:val="00827EF7"/>
    <w:rsid w:val="008332A0"/>
    <w:rsid w:val="00835A32"/>
    <w:rsid w:val="008367F6"/>
    <w:rsid w:val="00836D9E"/>
    <w:rsid w:val="008379DD"/>
    <w:rsid w:val="00845A4F"/>
    <w:rsid w:val="008469CE"/>
    <w:rsid w:val="0085341A"/>
    <w:rsid w:val="00853A26"/>
    <w:rsid w:val="0085459F"/>
    <w:rsid w:val="00854EBF"/>
    <w:rsid w:val="00860DD6"/>
    <w:rsid w:val="008613D3"/>
    <w:rsid w:val="0086190B"/>
    <w:rsid w:val="008659F6"/>
    <w:rsid w:val="00867FCF"/>
    <w:rsid w:val="00870179"/>
    <w:rsid w:val="00870D75"/>
    <w:rsid w:val="00871AEA"/>
    <w:rsid w:val="00872BCC"/>
    <w:rsid w:val="00877866"/>
    <w:rsid w:val="00880FC3"/>
    <w:rsid w:val="0088107D"/>
    <w:rsid w:val="008828B4"/>
    <w:rsid w:val="008864F0"/>
    <w:rsid w:val="00897054"/>
    <w:rsid w:val="008A0B0E"/>
    <w:rsid w:val="008A20E4"/>
    <w:rsid w:val="008A350B"/>
    <w:rsid w:val="008A3782"/>
    <w:rsid w:val="008A7E70"/>
    <w:rsid w:val="008B0FCE"/>
    <w:rsid w:val="008B200F"/>
    <w:rsid w:val="008B23BF"/>
    <w:rsid w:val="008B2F35"/>
    <w:rsid w:val="008B6DF2"/>
    <w:rsid w:val="008C3752"/>
    <w:rsid w:val="008C7011"/>
    <w:rsid w:val="008D0928"/>
    <w:rsid w:val="008D404F"/>
    <w:rsid w:val="008D5E60"/>
    <w:rsid w:val="008E247D"/>
    <w:rsid w:val="008E262D"/>
    <w:rsid w:val="008E521D"/>
    <w:rsid w:val="008E5A53"/>
    <w:rsid w:val="008F2F31"/>
    <w:rsid w:val="008F3167"/>
    <w:rsid w:val="008F47AC"/>
    <w:rsid w:val="008F7C30"/>
    <w:rsid w:val="00902248"/>
    <w:rsid w:val="009043CD"/>
    <w:rsid w:val="009055E8"/>
    <w:rsid w:val="00905A3D"/>
    <w:rsid w:val="00907432"/>
    <w:rsid w:val="009154DE"/>
    <w:rsid w:val="00915757"/>
    <w:rsid w:val="00916D49"/>
    <w:rsid w:val="00916E07"/>
    <w:rsid w:val="009220F1"/>
    <w:rsid w:val="00923D85"/>
    <w:rsid w:val="0092474E"/>
    <w:rsid w:val="009272DC"/>
    <w:rsid w:val="009305AC"/>
    <w:rsid w:val="009356AF"/>
    <w:rsid w:val="00945E55"/>
    <w:rsid w:val="0094617D"/>
    <w:rsid w:val="009469F6"/>
    <w:rsid w:val="00947C3A"/>
    <w:rsid w:val="00954580"/>
    <w:rsid w:val="009676EE"/>
    <w:rsid w:val="00974D11"/>
    <w:rsid w:val="00977B1F"/>
    <w:rsid w:val="009909C0"/>
    <w:rsid w:val="00991E8E"/>
    <w:rsid w:val="0099322A"/>
    <w:rsid w:val="009A0C54"/>
    <w:rsid w:val="009A0E31"/>
    <w:rsid w:val="009B0557"/>
    <w:rsid w:val="009B7AFB"/>
    <w:rsid w:val="009C0974"/>
    <w:rsid w:val="009C2E2F"/>
    <w:rsid w:val="009C489F"/>
    <w:rsid w:val="009C613E"/>
    <w:rsid w:val="009C6BCF"/>
    <w:rsid w:val="009D0287"/>
    <w:rsid w:val="009D1A76"/>
    <w:rsid w:val="009D3A7E"/>
    <w:rsid w:val="009D7E4A"/>
    <w:rsid w:val="009E1071"/>
    <w:rsid w:val="009E1D0B"/>
    <w:rsid w:val="009E4CC1"/>
    <w:rsid w:val="009F110A"/>
    <w:rsid w:val="009F1CA5"/>
    <w:rsid w:val="009F4141"/>
    <w:rsid w:val="009F63DC"/>
    <w:rsid w:val="00A00F6F"/>
    <w:rsid w:val="00A02C8D"/>
    <w:rsid w:val="00A04E80"/>
    <w:rsid w:val="00A0741E"/>
    <w:rsid w:val="00A105FB"/>
    <w:rsid w:val="00A12EFB"/>
    <w:rsid w:val="00A1686C"/>
    <w:rsid w:val="00A212E0"/>
    <w:rsid w:val="00A228B3"/>
    <w:rsid w:val="00A25A48"/>
    <w:rsid w:val="00A27780"/>
    <w:rsid w:val="00A30287"/>
    <w:rsid w:val="00A33F14"/>
    <w:rsid w:val="00A35C1B"/>
    <w:rsid w:val="00A41940"/>
    <w:rsid w:val="00A431A8"/>
    <w:rsid w:val="00A43C01"/>
    <w:rsid w:val="00A4482E"/>
    <w:rsid w:val="00A461C2"/>
    <w:rsid w:val="00A538B3"/>
    <w:rsid w:val="00A53A70"/>
    <w:rsid w:val="00A70CA3"/>
    <w:rsid w:val="00A72A50"/>
    <w:rsid w:val="00A73D4A"/>
    <w:rsid w:val="00A87C90"/>
    <w:rsid w:val="00A91560"/>
    <w:rsid w:val="00A917BA"/>
    <w:rsid w:val="00A97BBC"/>
    <w:rsid w:val="00AA4844"/>
    <w:rsid w:val="00AA4B00"/>
    <w:rsid w:val="00AA5561"/>
    <w:rsid w:val="00AB3D62"/>
    <w:rsid w:val="00AB4523"/>
    <w:rsid w:val="00AB6DC5"/>
    <w:rsid w:val="00AB7310"/>
    <w:rsid w:val="00AB7578"/>
    <w:rsid w:val="00AC0276"/>
    <w:rsid w:val="00AC558D"/>
    <w:rsid w:val="00AC5619"/>
    <w:rsid w:val="00AD08C1"/>
    <w:rsid w:val="00AD1484"/>
    <w:rsid w:val="00AD1F0B"/>
    <w:rsid w:val="00AD34F0"/>
    <w:rsid w:val="00AD3999"/>
    <w:rsid w:val="00AD4AF7"/>
    <w:rsid w:val="00AE10A5"/>
    <w:rsid w:val="00AF5230"/>
    <w:rsid w:val="00B0359C"/>
    <w:rsid w:val="00B06457"/>
    <w:rsid w:val="00B1171B"/>
    <w:rsid w:val="00B11979"/>
    <w:rsid w:val="00B13E68"/>
    <w:rsid w:val="00B166E0"/>
    <w:rsid w:val="00B16C9E"/>
    <w:rsid w:val="00B2211D"/>
    <w:rsid w:val="00B32B53"/>
    <w:rsid w:val="00B345F9"/>
    <w:rsid w:val="00B357FD"/>
    <w:rsid w:val="00B41634"/>
    <w:rsid w:val="00B41A7D"/>
    <w:rsid w:val="00B43C09"/>
    <w:rsid w:val="00B43E72"/>
    <w:rsid w:val="00B44000"/>
    <w:rsid w:val="00B449A4"/>
    <w:rsid w:val="00B453BC"/>
    <w:rsid w:val="00B522B5"/>
    <w:rsid w:val="00B5239F"/>
    <w:rsid w:val="00B566B9"/>
    <w:rsid w:val="00B573A3"/>
    <w:rsid w:val="00B6117E"/>
    <w:rsid w:val="00B6379C"/>
    <w:rsid w:val="00B63D7F"/>
    <w:rsid w:val="00B67089"/>
    <w:rsid w:val="00B67E6B"/>
    <w:rsid w:val="00B70723"/>
    <w:rsid w:val="00B74A8E"/>
    <w:rsid w:val="00B74F17"/>
    <w:rsid w:val="00B755CD"/>
    <w:rsid w:val="00B77BB5"/>
    <w:rsid w:val="00B90CC5"/>
    <w:rsid w:val="00B949F6"/>
    <w:rsid w:val="00B95BB6"/>
    <w:rsid w:val="00B95CCB"/>
    <w:rsid w:val="00B95EEA"/>
    <w:rsid w:val="00BA0564"/>
    <w:rsid w:val="00BB1051"/>
    <w:rsid w:val="00BB362F"/>
    <w:rsid w:val="00BB4EBF"/>
    <w:rsid w:val="00BC0625"/>
    <w:rsid w:val="00BC18E1"/>
    <w:rsid w:val="00BC2B6B"/>
    <w:rsid w:val="00BC494F"/>
    <w:rsid w:val="00BC55B2"/>
    <w:rsid w:val="00BC66CC"/>
    <w:rsid w:val="00BD0948"/>
    <w:rsid w:val="00BD25B6"/>
    <w:rsid w:val="00BD38F9"/>
    <w:rsid w:val="00BD5B4D"/>
    <w:rsid w:val="00BD65B5"/>
    <w:rsid w:val="00BE00AF"/>
    <w:rsid w:val="00BE0175"/>
    <w:rsid w:val="00BE1DD0"/>
    <w:rsid w:val="00BE66A1"/>
    <w:rsid w:val="00BE74BE"/>
    <w:rsid w:val="00BF173F"/>
    <w:rsid w:val="00BF17A3"/>
    <w:rsid w:val="00BF28E1"/>
    <w:rsid w:val="00BF357F"/>
    <w:rsid w:val="00BF3960"/>
    <w:rsid w:val="00BF4746"/>
    <w:rsid w:val="00BF499C"/>
    <w:rsid w:val="00BF7703"/>
    <w:rsid w:val="00C05B11"/>
    <w:rsid w:val="00C06775"/>
    <w:rsid w:val="00C06F4A"/>
    <w:rsid w:val="00C10970"/>
    <w:rsid w:val="00C110B0"/>
    <w:rsid w:val="00C13C45"/>
    <w:rsid w:val="00C150F2"/>
    <w:rsid w:val="00C21B7C"/>
    <w:rsid w:val="00C2220F"/>
    <w:rsid w:val="00C260FE"/>
    <w:rsid w:val="00C27180"/>
    <w:rsid w:val="00C27EA9"/>
    <w:rsid w:val="00C3068F"/>
    <w:rsid w:val="00C30EC7"/>
    <w:rsid w:val="00C339FA"/>
    <w:rsid w:val="00C33B2C"/>
    <w:rsid w:val="00C344FC"/>
    <w:rsid w:val="00C36CE1"/>
    <w:rsid w:val="00C379BE"/>
    <w:rsid w:val="00C401E2"/>
    <w:rsid w:val="00C42A11"/>
    <w:rsid w:val="00C43990"/>
    <w:rsid w:val="00C44A37"/>
    <w:rsid w:val="00C4556F"/>
    <w:rsid w:val="00C47EBE"/>
    <w:rsid w:val="00C678D2"/>
    <w:rsid w:val="00C67BCA"/>
    <w:rsid w:val="00C70A95"/>
    <w:rsid w:val="00C75CCB"/>
    <w:rsid w:val="00C802E8"/>
    <w:rsid w:val="00C8082D"/>
    <w:rsid w:val="00C80EFE"/>
    <w:rsid w:val="00C8229E"/>
    <w:rsid w:val="00C83E57"/>
    <w:rsid w:val="00C84C80"/>
    <w:rsid w:val="00C85E12"/>
    <w:rsid w:val="00C87459"/>
    <w:rsid w:val="00C91706"/>
    <w:rsid w:val="00C9592B"/>
    <w:rsid w:val="00CA611D"/>
    <w:rsid w:val="00CA6817"/>
    <w:rsid w:val="00CA77C3"/>
    <w:rsid w:val="00CB2253"/>
    <w:rsid w:val="00CB2F27"/>
    <w:rsid w:val="00CB590B"/>
    <w:rsid w:val="00CC49B0"/>
    <w:rsid w:val="00CC79F8"/>
    <w:rsid w:val="00CD26B7"/>
    <w:rsid w:val="00CD2905"/>
    <w:rsid w:val="00CD414E"/>
    <w:rsid w:val="00CD587D"/>
    <w:rsid w:val="00CD6D86"/>
    <w:rsid w:val="00CE1A3F"/>
    <w:rsid w:val="00CE41DD"/>
    <w:rsid w:val="00CF090E"/>
    <w:rsid w:val="00CF3867"/>
    <w:rsid w:val="00CF722E"/>
    <w:rsid w:val="00D00D0F"/>
    <w:rsid w:val="00D01849"/>
    <w:rsid w:val="00D1730F"/>
    <w:rsid w:val="00D174B9"/>
    <w:rsid w:val="00D21628"/>
    <w:rsid w:val="00D21D0F"/>
    <w:rsid w:val="00D2435C"/>
    <w:rsid w:val="00D33186"/>
    <w:rsid w:val="00D40F24"/>
    <w:rsid w:val="00D41C6A"/>
    <w:rsid w:val="00D4454A"/>
    <w:rsid w:val="00D54210"/>
    <w:rsid w:val="00D57820"/>
    <w:rsid w:val="00D655EF"/>
    <w:rsid w:val="00D6758D"/>
    <w:rsid w:val="00D728CF"/>
    <w:rsid w:val="00D73044"/>
    <w:rsid w:val="00D73990"/>
    <w:rsid w:val="00D75AED"/>
    <w:rsid w:val="00D75CD6"/>
    <w:rsid w:val="00D83966"/>
    <w:rsid w:val="00D85570"/>
    <w:rsid w:val="00D87F00"/>
    <w:rsid w:val="00D907E9"/>
    <w:rsid w:val="00D90A64"/>
    <w:rsid w:val="00D94212"/>
    <w:rsid w:val="00DA0E52"/>
    <w:rsid w:val="00DA10DF"/>
    <w:rsid w:val="00DA2E5F"/>
    <w:rsid w:val="00DA2F12"/>
    <w:rsid w:val="00DA598F"/>
    <w:rsid w:val="00DA63B3"/>
    <w:rsid w:val="00DB0DC7"/>
    <w:rsid w:val="00DB2554"/>
    <w:rsid w:val="00DB259A"/>
    <w:rsid w:val="00DB34D6"/>
    <w:rsid w:val="00DB3D5C"/>
    <w:rsid w:val="00DB4C54"/>
    <w:rsid w:val="00DB549E"/>
    <w:rsid w:val="00DB69CA"/>
    <w:rsid w:val="00DB6C95"/>
    <w:rsid w:val="00DC2092"/>
    <w:rsid w:val="00DC547A"/>
    <w:rsid w:val="00DC7CFA"/>
    <w:rsid w:val="00DD044D"/>
    <w:rsid w:val="00DD0BBA"/>
    <w:rsid w:val="00DD730D"/>
    <w:rsid w:val="00DD787B"/>
    <w:rsid w:val="00DE15EF"/>
    <w:rsid w:val="00DE6617"/>
    <w:rsid w:val="00DF0F9F"/>
    <w:rsid w:val="00E059BD"/>
    <w:rsid w:val="00E0621E"/>
    <w:rsid w:val="00E065D3"/>
    <w:rsid w:val="00E06DA2"/>
    <w:rsid w:val="00E0762A"/>
    <w:rsid w:val="00E14B8B"/>
    <w:rsid w:val="00E1733F"/>
    <w:rsid w:val="00E21549"/>
    <w:rsid w:val="00E23DD9"/>
    <w:rsid w:val="00E251EA"/>
    <w:rsid w:val="00E33BE2"/>
    <w:rsid w:val="00E37E59"/>
    <w:rsid w:val="00E41BCF"/>
    <w:rsid w:val="00E42302"/>
    <w:rsid w:val="00E42870"/>
    <w:rsid w:val="00E4437D"/>
    <w:rsid w:val="00E548AB"/>
    <w:rsid w:val="00E5554E"/>
    <w:rsid w:val="00E60633"/>
    <w:rsid w:val="00E61CD7"/>
    <w:rsid w:val="00E628D6"/>
    <w:rsid w:val="00E75B56"/>
    <w:rsid w:val="00E80AD6"/>
    <w:rsid w:val="00E83879"/>
    <w:rsid w:val="00E87C7F"/>
    <w:rsid w:val="00E93D0B"/>
    <w:rsid w:val="00E974E3"/>
    <w:rsid w:val="00EA04BF"/>
    <w:rsid w:val="00EA4E31"/>
    <w:rsid w:val="00EA4F22"/>
    <w:rsid w:val="00EA53B8"/>
    <w:rsid w:val="00EA7BBC"/>
    <w:rsid w:val="00EB67DA"/>
    <w:rsid w:val="00EC45CF"/>
    <w:rsid w:val="00ED0789"/>
    <w:rsid w:val="00ED363A"/>
    <w:rsid w:val="00ED4C04"/>
    <w:rsid w:val="00ED51BD"/>
    <w:rsid w:val="00ED60D3"/>
    <w:rsid w:val="00ED6313"/>
    <w:rsid w:val="00EE013F"/>
    <w:rsid w:val="00EE2A25"/>
    <w:rsid w:val="00EE68C5"/>
    <w:rsid w:val="00EF1CF6"/>
    <w:rsid w:val="00EF23F9"/>
    <w:rsid w:val="00EF2D1E"/>
    <w:rsid w:val="00EF305B"/>
    <w:rsid w:val="00EF4D61"/>
    <w:rsid w:val="00EF64CB"/>
    <w:rsid w:val="00EF6924"/>
    <w:rsid w:val="00F00B22"/>
    <w:rsid w:val="00F01207"/>
    <w:rsid w:val="00F0364E"/>
    <w:rsid w:val="00F03A7C"/>
    <w:rsid w:val="00F16164"/>
    <w:rsid w:val="00F164B8"/>
    <w:rsid w:val="00F21EC8"/>
    <w:rsid w:val="00F25253"/>
    <w:rsid w:val="00F27615"/>
    <w:rsid w:val="00F348FA"/>
    <w:rsid w:val="00F3568D"/>
    <w:rsid w:val="00F356EE"/>
    <w:rsid w:val="00F37729"/>
    <w:rsid w:val="00F414A7"/>
    <w:rsid w:val="00F503C6"/>
    <w:rsid w:val="00F51F86"/>
    <w:rsid w:val="00F53D65"/>
    <w:rsid w:val="00F61426"/>
    <w:rsid w:val="00F61A45"/>
    <w:rsid w:val="00F7330E"/>
    <w:rsid w:val="00F74ADD"/>
    <w:rsid w:val="00F756EA"/>
    <w:rsid w:val="00F7641F"/>
    <w:rsid w:val="00F823C8"/>
    <w:rsid w:val="00F9360E"/>
    <w:rsid w:val="00F938EF"/>
    <w:rsid w:val="00F9395C"/>
    <w:rsid w:val="00F940AC"/>
    <w:rsid w:val="00F94717"/>
    <w:rsid w:val="00F94DE0"/>
    <w:rsid w:val="00F957DA"/>
    <w:rsid w:val="00F96421"/>
    <w:rsid w:val="00F97497"/>
    <w:rsid w:val="00F976BA"/>
    <w:rsid w:val="00FA0C7B"/>
    <w:rsid w:val="00FA71AE"/>
    <w:rsid w:val="00FA7E5F"/>
    <w:rsid w:val="00FB0904"/>
    <w:rsid w:val="00FB1874"/>
    <w:rsid w:val="00FB3A09"/>
    <w:rsid w:val="00FB4BB8"/>
    <w:rsid w:val="00FB58EE"/>
    <w:rsid w:val="00FB6A30"/>
    <w:rsid w:val="00FB7628"/>
    <w:rsid w:val="00FD1766"/>
    <w:rsid w:val="00FD2630"/>
    <w:rsid w:val="00FD4E70"/>
    <w:rsid w:val="00FD506E"/>
    <w:rsid w:val="00FD5C55"/>
    <w:rsid w:val="00FE0103"/>
    <w:rsid w:val="00FE2BD7"/>
    <w:rsid w:val="00FE5D8D"/>
    <w:rsid w:val="00FE7B82"/>
    <w:rsid w:val="00FF00DF"/>
    <w:rsid w:val="00FF0342"/>
    <w:rsid w:val="00FF2786"/>
    <w:rsid w:val="00FF421B"/>
    <w:rsid w:val="00FF6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64A05"/>
  <w15:docId w15:val="{C717FE91-EE8C-4BE1-AD82-2AF6D676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619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86190B"/>
    <w:pPr>
      <w:keepNext/>
      <w:spacing w:after="240"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uiPriority w:val="9"/>
    <w:qFormat/>
    <w:rsid w:val="0086190B"/>
    <w:pPr>
      <w:keepNext/>
      <w:jc w:val="center"/>
      <w:outlineLvl w:val="1"/>
    </w:pPr>
    <w:rPr>
      <w:b/>
    </w:rPr>
  </w:style>
  <w:style w:type="paragraph" w:styleId="Nadpis3">
    <w:name w:val="heading 3"/>
    <w:basedOn w:val="Normln"/>
    <w:next w:val="Normln"/>
    <w:link w:val="Nadpis3Char"/>
    <w:uiPriority w:val="9"/>
    <w:qFormat/>
    <w:rsid w:val="0086190B"/>
    <w:pPr>
      <w:keepNext/>
      <w:jc w:val="center"/>
      <w:outlineLvl w:val="2"/>
    </w:pPr>
    <w:rPr>
      <w:b/>
      <w:sz w:val="22"/>
    </w:rPr>
  </w:style>
  <w:style w:type="paragraph" w:styleId="Nadpis4">
    <w:name w:val="heading 4"/>
    <w:basedOn w:val="Normln"/>
    <w:next w:val="Normln"/>
    <w:link w:val="Nadpis4Char"/>
    <w:uiPriority w:val="9"/>
    <w:qFormat/>
    <w:rsid w:val="0086190B"/>
    <w:pPr>
      <w:keepNext/>
      <w:outlineLvl w:val="3"/>
    </w:pPr>
    <w:rPr>
      <w:b/>
      <w:sz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86190B"/>
    <w:pPr>
      <w:keepNext/>
      <w:outlineLvl w:val="4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rsid w:val="0086190B"/>
    <w:pPr>
      <w:keepNext/>
      <w:jc w:val="center"/>
      <w:outlineLvl w:val="5"/>
    </w:pPr>
    <w:rPr>
      <w:rFonts w:ascii="Arial" w:hAnsi="Arial"/>
      <w:b/>
      <w:caps/>
      <w:sz w:val="28"/>
    </w:rPr>
  </w:style>
  <w:style w:type="paragraph" w:styleId="Nadpis7">
    <w:name w:val="heading 7"/>
    <w:basedOn w:val="Normln"/>
    <w:next w:val="Normln"/>
    <w:link w:val="Nadpis7Char"/>
    <w:uiPriority w:val="9"/>
    <w:qFormat/>
    <w:rsid w:val="0086190B"/>
    <w:pPr>
      <w:keepNext/>
      <w:ind w:firstLine="142"/>
      <w:outlineLvl w:val="6"/>
    </w:pPr>
    <w:rPr>
      <w:b/>
      <w:sz w:val="20"/>
    </w:rPr>
  </w:style>
  <w:style w:type="paragraph" w:styleId="Nadpis8">
    <w:name w:val="heading 8"/>
    <w:basedOn w:val="Normln"/>
    <w:next w:val="Normln"/>
    <w:link w:val="Nadpis8Char"/>
    <w:uiPriority w:val="9"/>
    <w:qFormat/>
    <w:rsid w:val="0086190B"/>
    <w:pPr>
      <w:keepNext/>
      <w:jc w:val="center"/>
      <w:outlineLvl w:val="7"/>
    </w:pPr>
  </w:style>
  <w:style w:type="paragraph" w:styleId="Nadpis9">
    <w:name w:val="heading 9"/>
    <w:basedOn w:val="Normln"/>
    <w:next w:val="Normln"/>
    <w:link w:val="Nadpis9Char"/>
    <w:uiPriority w:val="9"/>
    <w:qFormat/>
    <w:rsid w:val="0086190B"/>
    <w:pPr>
      <w:keepNext/>
      <w:jc w:val="center"/>
      <w:outlineLvl w:val="8"/>
    </w:pPr>
    <w:rPr>
      <w:b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190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6190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6190B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86190B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86190B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sid w:val="0086190B"/>
    <w:rPr>
      <w:rFonts w:ascii="Arial" w:eastAsia="Times New Roman" w:hAnsi="Arial" w:cs="Times New Roman"/>
      <w:b/>
      <w:caps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86190B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rsid w:val="0086190B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  <w:style w:type="paragraph" w:styleId="Zhlav">
    <w:name w:val="header"/>
    <w:basedOn w:val="Normln"/>
    <w:link w:val="ZhlavChar"/>
    <w:uiPriority w:val="99"/>
    <w:semiHidden/>
    <w:rsid w:val="008619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rsid w:val="0086190B"/>
    <w:rPr>
      <w:rFonts w:cs="Times New Roman"/>
    </w:rPr>
  </w:style>
  <w:style w:type="paragraph" w:styleId="Zpat">
    <w:name w:val="footer"/>
    <w:basedOn w:val="Normln"/>
    <w:link w:val="ZpatChar"/>
    <w:uiPriority w:val="99"/>
    <w:semiHidden/>
    <w:rsid w:val="008619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86190B"/>
    <w:rPr>
      <w:rFonts w:cs="Times New Roman"/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86190B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6190B"/>
    <w:pPr>
      <w:ind w:left="851" w:hanging="851"/>
    </w:p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vbloku">
    <w:name w:val="Block Text"/>
    <w:basedOn w:val="Normln"/>
    <w:uiPriority w:val="99"/>
    <w:rsid w:val="0086190B"/>
    <w:pPr>
      <w:ind w:left="1134" w:right="-567" w:hanging="1134"/>
    </w:pPr>
    <w:rPr>
      <w:i/>
    </w:rPr>
  </w:style>
  <w:style w:type="paragraph" w:styleId="Zkladntext">
    <w:name w:val="Body Text"/>
    <w:basedOn w:val="Normln"/>
    <w:link w:val="ZkladntextChar"/>
    <w:uiPriority w:val="99"/>
    <w:semiHidden/>
    <w:rsid w:val="0086190B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86190B"/>
    <w:pPr>
      <w:ind w:firstLine="709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86190B"/>
    <w:pPr>
      <w:spacing w:after="120"/>
      <w:ind w:left="284" w:firstLine="709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rsid w:val="0086190B"/>
    <w:pPr>
      <w:spacing w:after="120"/>
      <w:jc w:val="both"/>
    </w:pPr>
    <w:rPr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86190B"/>
    <w:pPr>
      <w:jc w:val="center"/>
    </w:p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6190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6190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190B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6190B"/>
    <w:rPr>
      <w:rFonts w:cs="Times New Roman"/>
      <w:color w:val="0563C1"/>
      <w:u w:val="single"/>
    </w:rPr>
  </w:style>
  <w:style w:type="table" w:styleId="Mkatabulky">
    <w:name w:val="Table Grid"/>
    <w:basedOn w:val="Normlntabulka"/>
    <w:uiPriority w:val="39"/>
    <w:rsid w:val="008619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6190B"/>
    <w:rPr>
      <w:sz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86190B"/>
    <w:rPr>
      <w:rFonts w:cs="Times New Roman"/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86190B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190B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190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19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190B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aliases w:val="NAKIT List Paragraph,cp_Odstavec se seznamem,A-Odrážky1,Bullet Number,Table of contents numbered,List Paragraph1,nad 1,Název grafu,Nad,Odstavec_muj,Bullet List,FooterText,numbered,Paragraphe de liste1,列出段落,列出段落1,Odstavec 1,Styl DS1"/>
    <w:basedOn w:val="Normln"/>
    <w:uiPriority w:val="34"/>
    <w:qFormat/>
    <w:rsid w:val="0086190B"/>
    <w:pPr>
      <w:spacing w:before="120"/>
      <w:ind w:left="720"/>
      <w:contextualSpacing/>
    </w:pPr>
    <w:rPr>
      <w:rFonts w:eastAsiaTheme="minorHAnsi" w:cstheme="minorBidi"/>
      <w:szCs w:val="22"/>
      <w:lang w:eastAsia="en-US"/>
    </w:rPr>
  </w:style>
  <w:style w:type="paragraph" w:customStyle="1" w:styleId="Bn">
    <w:name w:val="Běžný"/>
    <w:basedOn w:val="Normln"/>
    <w:link w:val="BnChar"/>
    <w:qFormat/>
    <w:rsid w:val="00C84C80"/>
    <w:pPr>
      <w:jc w:val="both"/>
    </w:pPr>
    <w:rPr>
      <w:szCs w:val="24"/>
    </w:rPr>
  </w:style>
  <w:style w:type="character" w:customStyle="1" w:styleId="BnChar">
    <w:name w:val="Běžný Char"/>
    <w:link w:val="Bn"/>
    <w:rsid w:val="00C84C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8B23B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ault">
    <w:name w:val="Default"/>
    <w:rsid w:val="00727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CCE27-7B62-40DA-A20E-8FB85BDB6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4861</Words>
  <Characters>28681</Characters>
  <Application>Microsoft Office Word</Application>
  <DocSecurity>0</DocSecurity>
  <Lines>239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GŘ HZS ČR č. 27/2023</vt:lpstr>
    </vt:vector>
  </TitlesOfParts>
  <Company>MV-GŘ HZS ČR</Company>
  <LinksUpToDate>false</LinksUpToDate>
  <CharactersWithSpaces>33476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27/2023</dc:title>
  <dc:subject>připojení EPS k PCO HZS kraje</dc:subject>
  <dc:creator>Nela.Ulmanova@hzscr.cz</dc:creator>
  <cp:keywords/>
  <dc:description/>
  <cp:lastModifiedBy>Vondrušková Petra</cp:lastModifiedBy>
  <cp:revision>2</cp:revision>
  <cp:lastPrinted>2023-05-26T06:33:00Z</cp:lastPrinted>
  <dcterms:created xsi:type="dcterms:W3CDTF">2023-06-16T07:44:00Z</dcterms:created>
  <dcterms:modified xsi:type="dcterms:W3CDTF">2023-06-16T07:44:00Z</dcterms:modified>
</cp:coreProperties>
</file>