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B5223B" w14:textId="1D0C21AD" w:rsidR="005700F8" w:rsidRPr="009F2639" w:rsidRDefault="005700F8" w:rsidP="005700F8">
      <w:pPr>
        <w:rPr>
          <w:b/>
          <w:i/>
          <w:color w:val="0070C0"/>
          <w:lang w:val="x-none" w:eastAsia="x-none"/>
        </w:rPr>
      </w:pPr>
      <w:r w:rsidRPr="009F2639">
        <w:rPr>
          <w:b/>
          <w:i/>
          <w:color w:val="0070C0"/>
          <w:lang w:val="x-none" w:eastAsia="x-none"/>
        </w:rPr>
        <w:t>Poučení:</w:t>
      </w:r>
    </w:p>
    <w:p w14:paraId="50F33384" w14:textId="5B1128DF" w:rsidR="005700F8" w:rsidRPr="009F2639" w:rsidRDefault="005700F8" w:rsidP="009F2639">
      <w:pPr>
        <w:pStyle w:val="Odstavecseseznamem"/>
        <w:numPr>
          <w:ilvl w:val="0"/>
          <w:numId w:val="31"/>
        </w:numPr>
        <w:ind w:left="426" w:hanging="426"/>
        <w:jc w:val="both"/>
        <w:rPr>
          <w:rFonts w:ascii="Times New Roman" w:eastAsia="Times New Roman" w:hAnsi="Times New Roman"/>
          <w:i/>
          <w:color w:val="0070C0"/>
          <w:sz w:val="24"/>
          <w:szCs w:val="24"/>
          <w:lang w:val="x-none" w:eastAsia="x-none"/>
        </w:rPr>
      </w:pPr>
      <w:r w:rsidRPr="009F2639">
        <w:rPr>
          <w:rFonts w:ascii="Times New Roman" w:eastAsia="Times New Roman" w:hAnsi="Times New Roman"/>
          <w:i/>
          <w:color w:val="0070C0"/>
          <w:sz w:val="24"/>
          <w:szCs w:val="24"/>
          <w:lang w:val="x-none" w:eastAsia="x-none"/>
        </w:rPr>
        <w:t>Text provedený černým písmem zejména upřesňuje požadavky stanovené vyhláškou č. 35/2007 Sb., o technických podmínkách požární techniky, ve znění vyhlášky č. 53/2010 Sb., tak aby bylo dosaženo požadovaných technicko-taktických parametrů dopravního</w:t>
      </w:r>
      <w:r w:rsidR="00D646AB">
        <w:rPr>
          <w:rFonts w:ascii="Times New Roman" w:eastAsia="Times New Roman" w:hAnsi="Times New Roman"/>
          <w:i/>
          <w:color w:val="0070C0"/>
          <w:sz w:val="24"/>
          <w:szCs w:val="24"/>
          <w:lang w:val="x-none" w:eastAsia="x-none"/>
        </w:rPr>
        <w:t xml:space="preserve"> automobilu.</w:t>
      </w:r>
    </w:p>
    <w:p w14:paraId="0215346B" w14:textId="2D283EF5" w:rsidR="005700F8" w:rsidRPr="009F2639" w:rsidRDefault="005700F8" w:rsidP="009F2639">
      <w:pPr>
        <w:pStyle w:val="Odstavecseseznamem"/>
        <w:numPr>
          <w:ilvl w:val="0"/>
          <w:numId w:val="31"/>
        </w:numPr>
        <w:ind w:left="426" w:hanging="426"/>
        <w:jc w:val="both"/>
        <w:rPr>
          <w:rFonts w:ascii="Times New Roman" w:eastAsia="Times New Roman" w:hAnsi="Times New Roman"/>
          <w:i/>
          <w:color w:val="0070C0"/>
          <w:sz w:val="24"/>
          <w:szCs w:val="24"/>
          <w:lang w:val="x-none" w:eastAsia="x-none"/>
        </w:rPr>
      </w:pPr>
      <w:r w:rsidRPr="009F2639">
        <w:rPr>
          <w:rFonts w:ascii="Times New Roman" w:eastAsia="Times New Roman" w:hAnsi="Times New Roman"/>
          <w:i/>
          <w:color w:val="0070C0"/>
          <w:sz w:val="24"/>
          <w:szCs w:val="24"/>
          <w:lang w:val="x-none" w:eastAsia="x-none"/>
        </w:rPr>
        <w:t>Text provedený zeleným a červeným písmem nabízí variantní řešení, přičemž text provedený zeleným písmem je doporučený.</w:t>
      </w:r>
    </w:p>
    <w:p w14:paraId="250E3587" w14:textId="3FCD0C67" w:rsidR="005700F8" w:rsidRDefault="005700F8" w:rsidP="009F2639">
      <w:pPr>
        <w:pStyle w:val="Odstavecseseznamem"/>
        <w:numPr>
          <w:ilvl w:val="0"/>
          <w:numId w:val="31"/>
        </w:numPr>
        <w:ind w:left="426" w:hanging="426"/>
        <w:jc w:val="both"/>
        <w:rPr>
          <w:rFonts w:ascii="Times New Roman" w:eastAsia="Times New Roman" w:hAnsi="Times New Roman"/>
          <w:i/>
          <w:color w:val="0070C0"/>
          <w:sz w:val="24"/>
          <w:szCs w:val="24"/>
          <w:lang w:val="x-none" w:eastAsia="x-none"/>
        </w:rPr>
      </w:pPr>
      <w:r w:rsidRPr="009F2639">
        <w:rPr>
          <w:rFonts w:ascii="Times New Roman" w:eastAsia="Times New Roman" w:hAnsi="Times New Roman"/>
          <w:i/>
          <w:color w:val="0070C0"/>
          <w:sz w:val="24"/>
          <w:szCs w:val="24"/>
          <w:lang w:val="x-none" w:eastAsia="x-none"/>
        </w:rPr>
        <w:t xml:space="preserve">Požadavky uvedené jako </w:t>
      </w:r>
      <w:r w:rsidRPr="009F2639">
        <w:rPr>
          <w:rFonts w:ascii="Times New Roman" w:eastAsia="Times New Roman" w:hAnsi="Times New Roman"/>
          <w:b/>
          <w:i/>
          <w:color w:val="0070C0"/>
          <w:sz w:val="24"/>
          <w:szCs w:val="24"/>
          <w:lang w:val="x-none" w:eastAsia="x-none"/>
        </w:rPr>
        <w:t>(Nepovinný bod)</w:t>
      </w:r>
      <w:r w:rsidRPr="009F2639">
        <w:rPr>
          <w:rFonts w:ascii="Times New Roman" w:eastAsia="Times New Roman" w:hAnsi="Times New Roman"/>
          <w:i/>
          <w:color w:val="0070C0"/>
          <w:sz w:val="24"/>
          <w:szCs w:val="24"/>
          <w:lang w:val="x-none" w:eastAsia="x-none"/>
        </w:rPr>
        <w:t xml:space="preserve"> lze zcela vypustit.</w:t>
      </w:r>
    </w:p>
    <w:p w14:paraId="367B05F2" w14:textId="46CC8D84" w:rsidR="00EA0A54" w:rsidRPr="00EA0A54" w:rsidRDefault="00EA0A54" w:rsidP="00EA0A54">
      <w:pPr>
        <w:pStyle w:val="Odstavecseseznamem"/>
        <w:numPr>
          <w:ilvl w:val="0"/>
          <w:numId w:val="31"/>
        </w:numPr>
        <w:ind w:left="426" w:hanging="426"/>
        <w:jc w:val="both"/>
        <w:rPr>
          <w:rFonts w:ascii="Times New Roman" w:eastAsia="Times New Roman" w:hAnsi="Times New Roman"/>
          <w:i/>
          <w:color w:val="0070C0"/>
          <w:sz w:val="24"/>
          <w:szCs w:val="24"/>
          <w:lang w:val="x-none" w:eastAsia="x-none"/>
        </w:rPr>
      </w:pPr>
      <w:r w:rsidRPr="00EA0A54">
        <w:rPr>
          <w:rFonts w:ascii="Times New Roman" w:eastAsia="Times New Roman" w:hAnsi="Times New Roman"/>
          <w:i/>
          <w:color w:val="0070C0"/>
          <w:sz w:val="24"/>
          <w:szCs w:val="24"/>
          <w:lang w:val="x-none" w:eastAsia="x-none"/>
        </w:rPr>
        <w:t xml:space="preserve">Požadavky uvedené jako </w:t>
      </w:r>
      <w:r w:rsidRPr="00EA0A54">
        <w:rPr>
          <w:rFonts w:ascii="Times New Roman" w:eastAsia="Times New Roman" w:hAnsi="Times New Roman"/>
          <w:b/>
          <w:i/>
          <w:color w:val="0070C0"/>
          <w:sz w:val="24"/>
          <w:szCs w:val="24"/>
          <w:lang w:val="x-none" w:eastAsia="x-none"/>
        </w:rPr>
        <w:t>(Povinný bod pro variantu s přívěsem)</w:t>
      </w:r>
      <w:r w:rsidRPr="00EA0A54">
        <w:rPr>
          <w:rFonts w:ascii="Times New Roman" w:eastAsia="Times New Roman" w:hAnsi="Times New Roman"/>
          <w:i/>
          <w:color w:val="0070C0"/>
          <w:sz w:val="24"/>
          <w:szCs w:val="24"/>
          <w:lang w:val="x-none" w:eastAsia="x-none"/>
        </w:rPr>
        <w:t xml:space="preserve"> se u varianty bez přívěsu zcela vypustí.</w:t>
      </w:r>
    </w:p>
    <w:p w14:paraId="6D48A76F" w14:textId="05EA946A" w:rsidR="009F2639" w:rsidRDefault="009F2639" w:rsidP="009F2639">
      <w:pPr>
        <w:pStyle w:val="Odstavecseseznamem"/>
        <w:numPr>
          <w:ilvl w:val="0"/>
          <w:numId w:val="31"/>
        </w:numPr>
        <w:ind w:left="426" w:hanging="426"/>
        <w:jc w:val="both"/>
        <w:rPr>
          <w:rFonts w:ascii="Times New Roman" w:eastAsia="Times New Roman" w:hAnsi="Times New Roman"/>
          <w:i/>
          <w:color w:val="0070C0"/>
          <w:sz w:val="24"/>
          <w:szCs w:val="24"/>
          <w:lang w:val="x-none" w:eastAsia="x-none"/>
        </w:rPr>
      </w:pPr>
      <w:r>
        <w:rPr>
          <w:rFonts w:ascii="Times New Roman" w:eastAsia="Times New Roman" w:hAnsi="Times New Roman"/>
          <w:i/>
          <w:color w:val="0070C0"/>
          <w:sz w:val="24"/>
          <w:szCs w:val="24"/>
          <w:lang w:eastAsia="x-none"/>
        </w:rPr>
        <w:t>Text vyznačený modrým podbarvením se nahrazuje konkrétním označením výrobku, podle konkrétních podmínek jednotky SDH obce.</w:t>
      </w:r>
    </w:p>
    <w:p w14:paraId="2F848885" w14:textId="7840E972" w:rsidR="009F2639" w:rsidRPr="009F2639" w:rsidRDefault="009F2639" w:rsidP="009F2639">
      <w:pPr>
        <w:pStyle w:val="Odstavecseseznamem"/>
        <w:numPr>
          <w:ilvl w:val="0"/>
          <w:numId w:val="31"/>
        </w:numPr>
        <w:ind w:left="426" w:hanging="426"/>
        <w:jc w:val="both"/>
        <w:rPr>
          <w:rFonts w:ascii="Times New Roman" w:eastAsia="Times New Roman" w:hAnsi="Times New Roman"/>
          <w:i/>
          <w:color w:val="0070C0"/>
          <w:sz w:val="24"/>
          <w:szCs w:val="24"/>
          <w:lang w:val="x-none" w:eastAsia="x-none"/>
        </w:rPr>
      </w:pPr>
      <w:r w:rsidRPr="009F2639">
        <w:rPr>
          <w:rFonts w:ascii="Times New Roman" w:eastAsia="Times New Roman" w:hAnsi="Times New Roman"/>
          <w:i/>
          <w:color w:val="0070C0"/>
          <w:sz w:val="24"/>
          <w:szCs w:val="24"/>
          <w:lang w:val="x-none" w:eastAsia="x-none"/>
        </w:rPr>
        <w:t>Text provedený</w:t>
      </w:r>
      <w:r>
        <w:rPr>
          <w:rFonts w:ascii="Times New Roman" w:eastAsia="Times New Roman" w:hAnsi="Times New Roman"/>
          <w:i/>
          <w:color w:val="0070C0"/>
          <w:sz w:val="24"/>
          <w:szCs w:val="24"/>
          <w:lang w:eastAsia="x-none"/>
        </w:rPr>
        <w:t xml:space="preserve"> modrým písmem je informativní a měl by být z konečného znění technických podmínek vypuštěn.</w:t>
      </w:r>
    </w:p>
    <w:p w14:paraId="2ED8DFFC" w14:textId="77777777" w:rsidR="005700F8" w:rsidRPr="005700F8" w:rsidRDefault="005700F8" w:rsidP="005700F8">
      <w:pPr>
        <w:jc w:val="both"/>
        <w:rPr>
          <w:lang w:eastAsia="x-none"/>
        </w:rPr>
      </w:pPr>
    </w:p>
    <w:p w14:paraId="78057DCB" w14:textId="7FF4E2FE" w:rsidR="00E130C4" w:rsidRPr="008E2F32" w:rsidRDefault="00E130C4" w:rsidP="00E130C4">
      <w:pPr>
        <w:jc w:val="center"/>
        <w:rPr>
          <w:lang w:val="x-none" w:eastAsia="x-none"/>
        </w:rPr>
      </w:pPr>
      <w:r w:rsidRPr="009F2639">
        <w:rPr>
          <w:i/>
          <w:color w:val="0070C0"/>
          <w:lang w:val="x-none" w:eastAsia="x-none"/>
        </w:rPr>
        <w:t>(Vzorové)</w:t>
      </w:r>
      <w:r w:rsidRPr="008E2F32">
        <w:rPr>
          <w:b/>
          <w:sz w:val="32"/>
          <w:szCs w:val="32"/>
          <w:lang w:val="x-none" w:eastAsia="x-none"/>
        </w:rPr>
        <w:t xml:space="preserve"> Technické podmínky </w:t>
      </w:r>
      <w:r w:rsidRPr="008E2F32">
        <w:rPr>
          <w:b/>
          <w:sz w:val="32"/>
          <w:szCs w:val="32"/>
          <w:lang w:val="x-none" w:eastAsia="x-none"/>
        </w:rPr>
        <w:br/>
        <w:t xml:space="preserve">pro </w:t>
      </w:r>
      <w:r>
        <w:rPr>
          <w:b/>
          <w:sz w:val="32"/>
          <w:szCs w:val="32"/>
          <w:lang w:eastAsia="x-none"/>
        </w:rPr>
        <w:t>dopravní automobil</w:t>
      </w:r>
    </w:p>
    <w:p w14:paraId="05B7BB1A" w14:textId="3C7FC86E" w:rsidR="005970C6" w:rsidRPr="005970C6" w:rsidRDefault="00E130C4" w:rsidP="002E72A9">
      <w:pPr>
        <w:numPr>
          <w:ilvl w:val="0"/>
          <w:numId w:val="1"/>
        </w:numPr>
        <w:tabs>
          <w:tab w:val="clear" w:pos="705"/>
        </w:tabs>
        <w:spacing w:before="360"/>
        <w:ind w:left="425" w:hanging="425"/>
        <w:jc w:val="both"/>
        <w:rPr>
          <w:lang w:val="x-none" w:eastAsia="x-none"/>
        </w:rPr>
      </w:pPr>
      <w:r w:rsidRPr="00280605">
        <w:rPr>
          <w:lang w:val="x-none" w:eastAsia="x-none"/>
        </w:rPr>
        <w:t>Předmětem technických podmínek je pořízení nové</w:t>
      </w:r>
      <w:r>
        <w:rPr>
          <w:lang w:eastAsia="x-none"/>
        </w:rPr>
        <w:t>ho</w:t>
      </w:r>
      <w:r w:rsidRPr="00280605">
        <w:rPr>
          <w:lang w:val="x-none" w:eastAsia="x-none"/>
        </w:rPr>
        <w:t xml:space="preserve"> </w:t>
      </w:r>
      <w:r>
        <w:rPr>
          <w:lang w:eastAsia="x-none"/>
        </w:rPr>
        <w:t>dopravního</w:t>
      </w:r>
      <w:r w:rsidRPr="00280605">
        <w:rPr>
          <w:lang w:val="x-none" w:eastAsia="x-none"/>
        </w:rPr>
        <w:t xml:space="preserve"> automobil</w:t>
      </w:r>
      <w:r>
        <w:rPr>
          <w:lang w:eastAsia="x-none"/>
        </w:rPr>
        <w:t>u</w:t>
      </w:r>
      <w:r w:rsidRPr="00280605">
        <w:rPr>
          <w:lang w:val="x-none" w:eastAsia="x-none"/>
        </w:rPr>
        <w:t xml:space="preserve"> </w:t>
      </w:r>
      <w:r>
        <w:rPr>
          <w:lang w:val="x-none" w:eastAsia="x-none"/>
        </w:rPr>
        <w:br/>
      </w:r>
      <w:r>
        <w:rPr>
          <w:lang w:eastAsia="x-none"/>
        </w:rPr>
        <w:t xml:space="preserve">v </w:t>
      </w:r>
      <w:r w:rsidRPr="008B6657">
        <w:rPr>
          <w:lang w:eastAsia="x-none"/>
        </w:rPr>
        <w:t>provedení</w:t>
      </w:r>
      <w:r w:rsidRPr="008B6657">
        <w:rPr>
          <w:lang w:val="x-none" w:eastAsia="x-none"/>
        </w:rPr>
        <w:t xml:space="preserve"> </w:t>
      </w:r>
      <w:r w:rsidR="00D87315">
        <w:rPr>
          <w:lang w:eastAsia="x-none"/>
        </w:rPr>
        <w:t>„</w:t>
      </w:r>
      <w:r w:rsidR="005970C6" w:rsidRPr="008B6657">
        <w:rPr>
          <w:bCs/>
          <w:lang w:val="x-none" w:eastAsia="x-none"/>
        </w:rPr>
        <w:t xml:space="preserve">Z“ </w:t>
      </w:r>
      <w:r w:rsidR="005970C6" w:rsidRPr="008B6657">
        <w:rPr>
          <w:bCs/>
          <w:lang w:eastAsia="x-none"/>
        </w:rPr>
        <w:t xml:space="preserve">(základním), </w:t>
      </w:r>
      <w:r w:rsidR="005970C6" w:rsidRPr="008B6657">
        <w:rPr>
          <w:lang w:val="x-none" w:eastAsia="x-none"/>
        </w:rPr>
        <w:t>kategorie</w:t>
      </w:r>
      <w:r w:rsidR="005970C6" w:rsidRPr="00280605">
        <w:rPr>
          <w:lang w:val="x-none" w:eastAsia="x-none"/>
        </w:rPr>
        <w:t xml:space="preserve"> podvozku</w:t>
      </w:r>
    </w:p>
    <w:p w14:paraId="74918CB7" w14:textId="77777777" w:rsidR="00E130C4" w:rsidRPr="008B6657" w:rsidRDefault="00E130C4" w:rsidP="007B0CCF">
      <w:pPr>
        <w:numPr>
          <w:ilvl w:val="0"/>
          <w:numId w:val="2"/>
        </w:numPr>
        <w:ind w:left="709" w:hanging="283"/>
        <w:jc w:val="both"/>
        <w:rPr>
          <w:b/>
          <w:color w:val="00B050"/>
          <w:lang w:val="x-none" w:eastAsia="x-none"/>
        </w:rPr>
      </w:pPr>
      <w:r w:rsidRPr="008B6657">
        <w:rPr>
          <w:b/>
          <w:color w:val="00B050"/>
          <w:lang w:val="x-none" w:eastAsia="x-none"/>
        </w:rPr>
        <w:t>1 „</w:t>
      </w:r>
      <w:r w:rsidR="00C74734" w:rsidRPr="008B6657">
        <w:rPr>
          <w:b/>
          <w:color w:val="00B050"/>
          <w:lang w:eastAsia="x-none"/>
        </w:rPr>
        <w:t xml:space="preserve">pro </w:t>
      </w:r>
      <w:r w:rsidRPr="008B6657">
        <w:rPr>
          <w:b/>
          <w:color w:val="00B050"/>
          <w:lang w:val="x-none" w:eastAsia="x-none"/>
        </w:rPr>
        <w:t>městsk</w:t>
      </w:r>
      <w:r w:rsidR="00C74734" w:rsidRPr="008B6657">
        <w:rPr>
          <w:b/>
          <w:color w:val="00B050"/>
          <w:lang w:eastAsia="x-none"/>
        </w:rPr>
        <w:t>ý provoz</w:t>
      </w:r>
      <w:r w:rsidRPr="008B6657">
        <w:rPr>
          <w:b/>
          <w:color w:val="00B050"/>
          <w:lang w:val="x-none" w:eastAsia="x-none"/>
        </w:rPr>
        <w:t>“</w:t>
      </w:r>
      <w:r w:rsidRPr="008B6657">
        <w:rPr>
          <w:b/>
          <w:color w:val="00B050"/>
          <w:lang w:eastAsia="x-none"/>
        </w:rPr>
        <w:t>,</w:t>
      </w:r>
      <w:r w:rsidRPr="008B6657">
        <w:rPr>
          <w:b/>
          <w:color w:val="FF0000"/>
          <w:lang w:val="x-none" w:eastAsia="x-none"/>
        </w:rPr>
        <w:t xml:space="preserve"> </w:t>
      </w:r>
      <w:r w:rsidRPr="008B6657">
        <w:rPr>
          <w:i/>
          <w:color w:val="0070C0"/>
          <w:lang w:val="x-none" w:eastAsia="x-none"/>
        </w:rPr>
        <w:t>(</w:t>
      </w:r>
      <w:r w:rsidRPr="008B6657">
        <w:rPr>
          <w:i/>
          <w:color w:val="0070C0"/>
          <w:lang w:eastAsia="x-none"/>
        </w:rPr>
        <w:t>DA</w:t>
      </w:r>
      <w:r w:rsidRPr="008B6657">
        <w:rPr>
          <w:i/>
          <w:color w:val="0070C0"/>
          <w:lang w:val="x-none" w:eastAsia="x-none"/>
        </w:rPr>
        <w:t xml:space="preserve"> běžně používan</w:t>
      </w:r>
      <w:r w:rsidRPr="008B6657">
        <w:rPr>
          <w:i/>
          <w:color w:val="0070C0"/>
          <w:lang w:eastAsia="x-none"/>
        </w:rPr>
        <w:t>ý</w:t>
      </w:r>
      <w:r w:rsidRPr="008B6657">
        <w:rPr>
          <w:i/>
          <w:color w:val="0070C0"/>
          <w:lang w:val="x-none" w:eastAsia="x-none"/>
        </w:rPr>
        <w:t xml:space="preserve"> k provozu na zpevněných komunikacích)</w:t>
      </w:r>
      <w:r w:rsidRPr="008B6657">
        <w:rPr>
          <w:b/>
          <w:color w:val="FF0000"/>
          <w:lang w:val="x-none" w:eastAsia="x-none"/>
        </w:rPr>
        <w:t xml:space="preserve"> </w:t>
      </w:r>
    </w:p>
    <w:p w14:paraId="0ED03222" w14:textId="77777777" w:rsidR="00E130C4" w:rsidRPr="008B6657" w:rsidRDefault="00E130C4" w:rsidP="002E72A9">
      <w:pPr>
        <w:numPr>
          <w:ilvl w:val="0"/>
          <w:numId w:val="2"/>
        </w:numPr>
        <w:ind w:left="709" w:hanging="283"/>
        <w:jc w:val="both"/>
        <w:rPr>
          <w:b/>
          <w:color w:val="FF0000"/>
          <w:lang w:val="x-none" w:eastAsia="x-none"/>
        </w:rPr>
      </w:pPr>
      <w:r w:rsidRPr="008B6657">
        <w:rPr>
          <w:b/>
          <w:color w:val="FF0000"/>
          <w:lang w:val="x-none" w:eastAsia="x-none"/>
        </w:rPr>
        <w:t>2 „</w:t>
      </w:r>
      <w:r w:rsidR="00C74734" w:rsidRPr="008B6657">
        <w:rPr>
          <w:b/>
          <w:color w:val="FF0000"/>
          <w:lang w:eastAsia="x-none"/>
        </w:rPr>
        <w:t>pro smíšený provoz</w:t>
      </w:r>
      <w:r w:rsidRPr="008B6657">
        <w:rPr>
          <w:b/>
          <w:color w:val="FF0000"/>
          <w:lang w:val="x-none" w:eastAsia="x-none"/>
        </w:rPr>
        <w:t>“</w:t>
      </w:r>
      <w:r w:rsidRPr="008B6657">
        <w:rPr>
          <w:b/>
          <w:color w:val="FF0000"/>
          <w:lang w:eastAsia="x-none"/>
        </w:rPr>
        <w:t>,</w:t>
      </w:r>
      <w:r w:rsidRPr="008B6657">
        <w:rPr>
          <w:b/>
          <w:color w:val="FF0000"/>
          <w:lang w:val="x-none" w:eastAsia="x-none"/>
        </w:rPr>
        <w:t xml:space="preserve"> </w:t>
      </w:r>
      <w:r w:rsidRPr="008B6657">
        <w:rPr>
          <w:i/>
          <w:color w:val="0070C0"/>
          <w:lang w:val="x-none" w:eastAsia="x-none"/>
        </w:rPr>
        <w:t>(</w:t>
      </w:r>
      <w:r w:rsidRPr="008B6657">
        <w:rPr>
          <w:i/>
          <w:color w:val="0070C0"/>
          <w:lang w:eastAsia="x-none"/>
        </w:rPr>
        <w:t>DA</w:t>
      </w:r>
      <w:r w:rsidRPr="008B6657">
        <w:rPr>
          <w:i/>
          <w:color w:val="0070C0"/>
          <w:lang w:val="x-none" w:eastAsia="x-none"/>
        </w:rPr>
        <w:t xml:space="preserve"> schopn</w:t>
      </w:r>
      <w:r w:rsidRPr="008B6657">
        <w:rPr>
          <w:i/>
          <w:color w:val="0070C0"/>
          <w:lang w:eastAsia="x-none"/>
        </w:rPr>
        <w:t>ý</w:t>
      </w:r>
      <w:r w:rsidRPr="008B6657">
        <w:rPr>
          <w:i/>
          <w:color w:val="0070C0"/>
          <w:lang w:val="x-none" w:eastAsia="x-none"/>
        </w:rPr>
        <w:t xml:space="preserve"> provozu na všech komunikacích a částečně i mimo komunikace)</w:t>
      </w:r>
      <w:r w:rsidRPr="008B6657">
        <w:rPr>
          <w:b/>
          <w:color w:val="FF0000"/>
          <w:lang w:val="x-none" w:eastAsia="x-none"/>
        </w:rPr>
        <w:t xml:space="preserve"> </w:t>
      </w:r>
    </w:p>
    <w:p w14:paraId="167974E9" w14:textId="26889844" w:rsidR="005970C6" w:rsidRDefault="00E130C4" w:rsidP="002E1598">
      <w:pPr>
        <w:ind w:firstLine="426"/>
        <w:jc w:val="both"/>
        <w:rPr>
          <w:i/>
          <w:lang w:eastAsia="x-none"/>
        </w:rPr>
      </w:pPr>
      <w:r w:rsidRPr="002E1598">
        <w:rPr>
          <w:lang w:eastAsia="x-none"/>
        </w:rPr>
        <w:t>s</w:t>
      </w:r>
      <w:r w:rsidR="00C3736A" w:rsidRPr="002E1598">
        <w:rPr>
          <w:lang w:eastAsia="x-none"/>
        </w:rPr>
        <w:t xml:space="preserve"> celkovou </w:t>
      </w:r>
      <w:r w:rsidRPr="002E1598">
        <w:rPr>
          <w:lang w:val="x-none" w:eastAsia="x-none"/>
        </w:rPr>
        <w:t xml:space="preserve">hmotností </w:t>
      </w:r>
      <w:r w:rsidR="00D54EB5" w:rsidRPr="002E1598">
        <w:rPr>
          <w:lang w:eastAsia="x-none"/>
        </w:rPr>
        <w:t xml:space="preserve">od 3000 do </w:t>
      </w:r>
      <w:r w:rsidR="000B579A" w:rsidRPr="002E1598">
        <w:rPr>
          <w:bCs/>
          <w:lang w:eastAsia="x-none"/>
        </w:rPr>
        <w:t>3</w:t>
      </w:r>
      <w:r w:rsidRPr="002E1598">
        <w:rPr>
          <w:bCs/>
          <w:lang w:eastAsia="x-none"/>
        </w:rPr>
        <w:t xml:space="preserve">500 kg </w:t>
      </w:r>
      <w:r w:rsidRPr="00280605">
        <w:rPr>
          <w:lang w:val="x-none" w:eastAsia="x-none"/>
        </w:rPr>
        <w:t>(dále jen „</w:t>
      </w:r>
      <w:r w:rsidR="00CD1939">
        <w:rPr>
          <w:lang w:val="x-none" w:eastAsia="x-none"/>
        </w:rPr>
        <w:t>DA</w:t>
      </w:r>
      <w:r w:rsidRPr="00C3736A">
        <w:rPr>
          <w:lang w:val="x-none" w:eastAsia="x-none"/>
        </w:rPr>
        <w:t>“).</w:t>
      </w:r>
      <w:r w:rsidR="005970C6" w:rsidRPr="00C3736A">
        <w:rPr>
          <w:i/>
          <w:lang w:eastAsia="x-none"/>
        </w:rPr>
        <w:t xml:space="preserve"> </w:t>
      </w:r>
    </w:p>
    <w:p w14:paraId="29F1A0CD" w14:textId="3CDBC036" w:rsidR="00580835" w:rsidRPr="00C3736A" w:rsidRDefault="00580835" w:rsidP="00580835">
      <w:pPr>
        <w:numPr>
          <w:ilvl w:val="0"/>
          <w:numId w:val="2"/>
        </w:numPr>
        <w:ind w:left="709" w:hanging="283"/>
        <w:jc w:val="both"/>
        <w:rPr>
          <w:i/>
          <w:lang w:eastAsia="x-none"/>
        </w:rPr>
      </w:pPr>
      <w:r>
        <w:rPr>
          <w:b/>
          <w:color w:val="FF0000"/>
          <w:lang w:eastAsia="x-none"/>
        </w:rPr>
        <w:t>s požárním přívěsem kategorie O1</w:t>
      </w:r>
      <w:r w:rsidRPr="008B6657">
        <w:rPr>
          <w:b/>
          <w:color w:val="FF0000"/>
          <w:lang w:val="x-none" w:eastAsia="x-none"/>
        </w:rPr>
        <w:t xml:space="preserve"> </w:t>
      </w:r>
      <w:r w:rsidR="00C43264">
        <w:rPr>
          <w:b/>
          <w:color w:val="FF0000"/>
          <w:lang w:eastAsia="x-none"/>
        </w:rPr>
        <w:t>pro přepravu zavazadel.</w:t>
      </w:r>
    </w:p>
    <w:p w14:paraId="4C86C6EA" w14:textId="77777777" w:rsidR="00E130C4" w:rsidRPr="007B0CCF" w:rsidRDefault="005970C6" w:rsidP="005970C6">
      <w:pPr>
        <w:spacing w:before="120"/>
        <w:ind w:left="425"/>
        <w:jc w:val="both"/>
        <w:rPr>
          <w:i/>
          <w:color w:val="0070C0"/>
          <w:lang w:val="x-none" w:eastAsia="x-none"/>
        </w:rPr>
      </w:pPr>
      <w:r w:rsidRPr="007B0CCF">
        <w:rPr>
          <w:i/>
          <w:color w:val="0070C0"/>
          <w:lang w:val="x-none" w:eastAsia="x-none"/>
        </w:rPr>
        <w:t xml:space="preserve">Poznámka: DA v základním provedení umožňuje přepravu jednotky požární ochrany na místo zásahu nebo přepravu osob při plnění úkolů na úseku ochrany obyvatelstva s osobními zavazadly, není vybaven vestavěnou hasicí technologií ani pevnými úchyty pro její </w:t>
      </w:r>
      <w:r w:rsidR="001852D6" w:rsidRPr="007B0CCF">
        <w:rPr>
          <w:i/>
          <w:color w:val="0070C0"/>
          <w:lang w:val="x-none" w:eastAsia="x-none"/>
        </w:rPr>
        <w:t xml:space="preserve">stálé </w:t>
      </w:r>
      <w:r w:rsidRPr="007B0CCF">
        <w:rPr>
          <w:i/>
          <w:color w:val="0070C0"/>
          <w:lang w:val="x-none" w:eastAsia="x-none"/>
        </w:rPr>
        <w:t>umístění.</w:t>
      </w:r>
      <w:r w:rsidR="00B00095" w:rsidRPr="007B0CCF">
        <w:rPr>
          <w:i/>
          <w:color w:val="0070C0"/>
          <w:lang w:val="x-none" w:eastAsia="x-none"/>
        </w:rPr>
        <w:t xml:space="preserve"> </w:t>
      </w:r>
    </w:p>
    <w:p w14:paraId="6989E8A8" w14:textId="77777777" w:rsidR="00E130C4" w:rsidRPr="00280605" w:rsidRDefault="00E130C4" w:rsidP="002E72A9">
      <w:pPr>
        <w:numPr>
          <w:ilvl w:val="0"/>
          <w:numId w:val="1"/>
        </w:numPr>
        <w:tabs>
          <w:tab w:val="clear" w:pos="705"/>
        </w:tabs>
        <w:spacing w:before="120"/>
        <w:ind w:left="426" w:hanging="426"/>
        <w:jc w:val="both"/>
        <w:rPr>
          <w:lang w:val="x-none" w:eastAsia="x-none"/>
        </w:rPr>
      </w:pPr>
      <w:r>
        <w:rPr>
          <w:lang w:eastAsia="x-none"/>
        </w:rPr>
        <w:t>DA</w:t>
      </w:r>
      <w:r w:rsidRPr="00280605">
        <w:rPr>
          <w:lang w:val="x-none" w:eastAsia="x-none"/>
        </w:rPr>
        <w:t xml:space="preserve"> splňuje požadavky: </w:t>
      </w:r>
    </w:p>
    <w:p w14:paraId="6AAF5337" w14:textId="77777777" w:rsidR="00E130C4" w:rsidRPr="00280605" w:rsidRDefault="00E130C4" w:rsidP="002E72A9">
      <w:pPr>
        <w:numPr>
          <w:ilvl w:val="0"/>
          <w:numId w:val="4"/>
        </w:numPr>
        <w:ind w:left="709" w:hanging="283"/>
        <w:jc w:val="both"/>
        <w:rPr>
          <w:lang w:val="x-none" w:eastAsia="x-none"/>
        </w:rPr>
      </w:pPr>
      <w:r w:rsidRPr="00280605">
        <w:rPr>
          <w:lang w:val="x-none" w:eastAsia="x-none"/>
        </w:rPr>
        <w:t xml:space="preserve">předpisů pro provoz vozidel na pozemních komunikacích v ČR, a veškeré povinné údaje k provedení a vybavení </w:t>
      </w:r>
      <w:r w:rsidR="00CD1939">
        <w:rPr>
          <w:lang w:val="x-none" w:eastAsia="x-none"/>
        </w:rPr>
        <w:t>DA</w:t>
      </w:r>
      <w:r w:rsidRPr="00280605">
        <w:rPr>
          <w:lang w:val="x-none" w:eastAsia="x-none"/>
        </w:rPr>
        <w:t xml:space="preserve"> včetně výjimek jsou uvedeny v </w:t>
      </w:r>
      <w:r w:rsidRPr="00280605">
        <w:rPr>
          <w:lang w:eastAsia="x-none"/>
        </w:rPr>
        <w:t>osvědčení o registraci vozidla část II. (technický průkaz),</w:t>
      </w:r>
    </w:p>
    <w:p w14:paraId="63184B2E" w14:textId="77777777" w:rsidR="00E130C4" w:rsidRPr="00280605" w:rsidRDefault="00E130C4" w:rsidP="002E72A9">
      <w:pPr>
        <w:numPr>
          <w:ilvl w:val="0"/>
          <w:numId w:val="4"/>
        </w:numPr>
        <w:ind w:left="709" w:hanging="283"/>
        <w:jc w:val="both"/>
        <w:rPr>
          <w:lang w:val="x-none" w:eastAsia="x-none"/>
        </w:rPr>
      </w:pPr>
      <w:r w:rsidRPr="00280605">
        <w:rPr>
          <w:lang w:val="x-none" w:eastAsia="x-none"/>
        </w:rPr>
        <w:t xml:space="preserve">stanovené </w:t>
      </w:r>
      <w:r w:rsidRPr="00280605">
        <w:rPr>
          <w:lang w:eastAsia="x-none"/>
        </w:rPr>
        <w:t>vyhláškou</w:t>
      </w:r>
      <w:r w:rsidRPr="00280605">
        <w:rPr>
          <w:lang w:val="x-none" w:eastAsia="x-none"/>
        </w:rPr>
        <w:t xml:space="preserve"> č. 35/2007 Sb., o technických podmínkách požární techniky, ve znění </w:t>
      </w:r>
      <w:r w:rsidRPr="00280605">
        <w:rPr>
          <w:lang w:eastAsia="x-none"/>
        </w:rPr>
        <w:t>vyhlášky</w:t>
      </w:r>
      <w:r w:rsidRPr="00280605">
        <w:rPr>
          <w:lang w:val="x-none" w:eastAsia="x-none"/>
        </w:rPr>
        <w:t xml:space="preserve"> č. 53/2010 Sb. a doložené </w:t>
      </w:r>
    </w:p>
    <w:p w14:paraId="36091AA0" w14:textId="77777777" w:rsidR="00E130C4" w:rsidRPr="008B6657" w:rsidRDefault="00E130C4" w:rsidP="002E72A9">
      <w:pPr>
        <w:numPr>
          <w:ilvl w:val="0"/>
          <w:numId w:val="5"/>
        </w:numPr>
        <w:ind w:left="1134" w:hanging="425"/>
        <w:jc w:val="both"/>
        <w:rPr>
          <w:b/>
          <w:color w:val="FF0000"/>
          <w:lang w:val="x-none" w:eastAsia="x-none"/>
        </w:rPr>
      </w:pPr>
      <w:r w:rsidRPr="008B6657">
        <w:rPr>
          <w:b/>
          <w:color w:val="FF0000"/>
          <w:lang w:val="x-none" w:eastAsia="x-none"/>
        </w:rPr>
        <w:t xml:space="preserve">při předložení nabídky </w:t>
      </w:r>
    </w:p>
    <w:p w14:paraId="164F29B8" w14:textId="77777777" w:rsidR="00E130C4" w:rsidRPr="008B6657" w:rsidRDefault="00E130C4" w:rsidP="002E72A9">
      <w:pPr>
        <w:numPr>
          <w:ilvl w:val="0"/>
          <w:numId w:val="5"/>
        </w:numPr>
        <w:ind w:left="1134" w:hanging="425"/>
        <w:jc w:val="both"/>
        <w:rPr>
          <w:b/>
          <w:color w:val="FF0000"/>
          <w:lang w:val="x-none" w:eastAsia="x-none"/>
        </w:rPr>
      </w:pPr>
      <w:r w:rsidRPr="008B6657">
        <w:rPr>
          <w:b/>
          <w:color w:val="FF0000"/>
          <w:lang w:val="x-none" w:eastAsia="x-none"/>
        </w:rPr>
        <w:t xml:space="preserve">při podpisu kupní smlouvy </w:t>
      </w:r>
    </w:p>
    <w:p w14:paraId="76003728" w14:textId="77777777" w:rsidR="00E130C4" w:rsidRPr="008B6657" w:rsidRDefault="00E130C4" w:rsidP="002E72A9">
      <w:pPr>
        <w:numPr>
          <w:ilvl w:val="0"/>
          <w:numId w:val="5"/>
        </w:numPr>
        <w:ind w:left="1134" w:hanging="425"/>
        <w:jc w:val="both"/>
        <w:rPr>
          <w:b/>
          <w:color w:val="00B050"/>
          <w:lang w:val="x-none" w:eastAsia="x-none"/>
        </w:rPr>
      </w:pPr>
      <w:r w:rsidRPr="008B6657">
        <w:rPr>
          <w:b/>
          <w:color w:val="00B050"/>
          <w:lang w:val="x-none" w:eastAsia="x-none"/>
        </w:rPr>
        <w:t xml:space="preserve">při dodání </w:t>
      </w:r>
      <w:r w:rsidRPr="008B6657">
        <w:rPr>
          <w:b/>
          <w:color w:val="00B050"/>
          <w:lang w:eastAsia="x-none"/>
        </w:rPr>
        <w:t>DA</w:t>
      </w:r>
      <w:r w:rsidRPr="008B6657">
        <w:rPr>
          <w:b/>
          <w:color w:val="00B050"/>
          <w:lang w:val="x-none" w:eastAsia="x-none"/>
        </w:rPr>
        <w:t xml:space="preserve"> </w:t>
      </w:r>
    </w:p>
    <w:p w14:paraId="0150E608" w14:textId="77777777" w:rsidR="00E130C4" w:rsidRPr="00280605" w:rsidRDefault="00E130C4" w:rsidP="00E130C4">
      <w:pPr>
        <w:ind w:left="709"/>
        <w:jc w:val="both"/>
        <w:rPr>
          <w:lang w:val="x-none" w:eastAsia="x-none"/>
        </w:rPr>
      </w:pPr>
      <w:r w:rsidRPr="00280605">
        <w:rPr>
          <w:lang w:val="x-none" w:eastAsia="x-none"/>
        </w:rPr>
        <w:t xml:space="preserve">kopií certifikátu vydaného pro požadovaný typ </w:t>
      </w:r>
      <w:r>
        <w:rPr>
          <w:lang w:eastAsia="x-none"/>
        </w:rPr>
        <w:t>DA</w:t>
      </w:r>
      <w:r w:rsidRPr="00280605">
        <w:rPr>
          <w:lang w:val="x-none" w:eastAsia="x-none"/>
        </w:rPr>
        <w:t xml:space="preserve"> autorizovanou osobou, případně prohlášením o shodě výrobku,</w:t>
      </w:r>
    </w:p>
    <w:p w14:paraId="179574FC" w14:textId="77777777" w:rsidR="00E130C4" w:rsidRPr="00280605" w:rsidRDefault="00E130C4" w:rsidP="002E72A9">
      <w:pPr>
        <w:numPr>
          <w:ilvl w:val="0"/>
          <w:numId w:val="4"/>
        </w:numPr>
        <w:ind w:left="709" w:hanging="283"/>
        <w:jc w:val="both"/>
        <w:rPr>
          <w:lang w:val="x-none" w:eastAsia="x-none"/>
        </w:rPr>
      </w:pPr>
      <w:r w:rsidRPr="00280605">
        <w:rPr>
          <w:lang w:val="x-none" w:eastAsia="x-none"/>
        </w:rPr>
        <w:t xml:space="preserve">stanovené </w:t>
      </w:r>
      <w:r w:rsidRPr="00280605">
        <w:rPr>
          <w:lang w:eastAsia="x-none"/>
        </w:rPr>
        <w:t>vyhláškou</w:t>
      </w:r>
      <w:r w:rsidRPr="00280605">
        <w:rPr>
          <w:lang w:val="x-none" w:eastAsia="x-none"/>
        </w:rPr>
        <w:t xml:space="preserve"> č. 247/2001 Sb., o organizaci a činnosti jednotek požární ochrany </w:t>
      </w:r>
      <w:r>
        <w:rPr>
          <w:lang w:val="x-none" w:eastAsia="x-none"/>
        </w:rPr>
        <w:br/>
      </w:r>
      <w:r w:rsidRPr="00280605">
        <w:rPr>
          <w:lang w:val="x-none" w:eastAsia="x-none"/>
        </w:rPr>
        <w:t>ve znění pozdějších předpisů,</w:t>
      </w:r>
    </w:p>
    <w:p w14:paraId="5BB5A43D" w14:textId="77777777" w:rsidR="00E130C4" w:rsidRPr="00280605" w:rsidRDefault="00E130C4" w:rsidP="00E130C4">
      <w:pPr>
        <w:ind w:left="709" w:hanging="283"/>
        <w:jc w:val="both"/>
        <w:rPr>
          <w:lang w:val="x-none" w:eastAsia="x-none"/>
        </w:rPr>
      </w:pPr>
      <w:r w:rsidRPr="00280605">
        <w:rPr>
          <w:lang w:val="x-none" w:eastAsia="x-none"/>
        </w:rPr>
        <w:t>a požadavky uvedené v těchto technických podmínkách.</w:t>
      </w:r>
    </w:p>
    <w:p w14:paraId="626AA272" w14:textId="77777777" w:rsidR="0043565C" w:rsidRDefault="0043565C" w:rsidP="002E72A9">
      <w:pPr>
        <w:numPr>
          <w:ilvl w:val="0"/>
          <w:numId w:val="1"/>
        </w:numPr>
        <w:tabs>
          <w:tab w:val="clear" w:pos="705"/>
        </w:tabs>
        <w:spacing w:before="120"/>
        <w:ind w:left="426" w:hanging="426"/>
        <w:jc w:val="both"/>
        <w:rPr>
          <w:lang w:val="x-none" w:eastAsia="x-none"/>
        </w:rPr>
      </w:pPr>
      <w:r w:rsidRPr="00280605">
        <w:rPr>
          <w:lang w:val="x-none" w:eastAsia="x-none"/>
        </w:rPr>
        <w:t xml:space="preserve">Požadavky stanovené </w:t>
      </w:r>
      <w:r w:rsidRPr="00280605">
        <w:rPr>
          <w:lang w:eastAsia="x-none"/>
        </w:rPr>
        <w:t>vyhláškou</w:t>
      </w:r>
      <w:r w:rsidRPr="00280605">
        <w:rPr>
          <w:lang w:val="x-none" w:eastAsia="x-none"/>
        </w:rPr>
        <w:t xml:space="preserve"> č. 35/2007 Sb., o technických podmínkách požární techniky, ve znění </w:t>
      </w:r>
      <w:r w:rsidRPr="00280605">
        <w:rPr>
          <w:lang w:eastAsia="x-none"/>
        </w:rPr>
        <w:t>vyhlášky</w:t>
      </w:r>
      <w:r w:rsidRPr="00280605">
        <w:rPr>
          <w:lang w:val="x-none" w:eastAsia="x-none"/>
        </w:rPr>
        <w:t xml:space="preserve"> č. 53/2010 Sb. </w:t>
      </w:r>
      <w:r>
        <w:rPr>
          <w:lang w:eastAsia="x-none"/>
        </w:rPr>
        <w:t>DA</w:t>
      </w:r>
      <w:r w:rsidRPr="00280605">
        <w:rPr>
          <w:lang w:val="x-none" w:eastAsia="x-none"/>
        </w:rPr>
        <w:t xml:space="preserve"> splňuje s níže uvedeným upřesněním:</w:t>
      </w:r>
    </w:p>
    <w:p w14:paraId="2FE6CF53" w14:textId="77777777" w:rsidR="00E130C4" w:rsidRPr="00280605" w:rsidRDefault="00E130C4" w:rsidP="002E72A9">
      <w:pPr>
        <w:numPr>
          <w:ilvl w:val="1"/>
          <w:numId w:val="6"/>
        </w:numPr>
        <w:spacing w:before="120"/>
        <w:ind w:left="426" w:hanging="426"/>
        <w:jc w:val="both"/>
        <w:rPr>
          <w:lang w:val="x-none" w:eastAsia="x-none"/>
        </w:rPr>
      </w:pPr>
      <w:r w:rsidRPr="00754056">
        <w:rPr>
          <w:b/>
          <w:bCs/>
          <w:lang w:val="x-none" w:eastAsia="x-none"/>
        </w:rPr>
        <w:t>(</w:t>
      </w:r>
      <w:r w:rsidRPr="00754056">
        <w:rPr>
          <w:b/>
          <w:bCs/>
          <w:lang w:eastAsia="x-none"/>
        </w:rPr>
        <w:t>Nepovinný bod</w:t>
      </w:r>
      <w:r w:rsidRPr="00754056">
        <w:rPr>
          <w:b/>
          <w:bCs/>
          <w:lang w:val="x-none" w:eastAsia="x-none"/>
        </w:rPr>
        <w:t>)</w:t>
      </w:r>
      <w:r>
        <w:rPr>
          <w:b/>
          <w:bCs/>
          <w:lang w:eastAsia="x-none"/>
        </w:rPr>
        <w:t xml:space="preserve"> </w:t>
      </w:r>
      <w:r w:rsidRPr="00280605">
        <w:rPr>
          <w:lang w:val="x-none" w:eastAsia="x-none"/>
        </w:rPr>
        <w:t xml:space="preserve">K bodu 9 a 14 </w:t>
      </w:r>
      <w:r w:rsidRPr="00280605">
        <w:rPr>
          <w:bCs/>
          <w:lang w:val="x-none" w:eastAsia="x-none"/>
        </w:rPr>
        <w:t>přílohy č. 1</w:t>
      </w:r>
    </w:p>
    <w:p w14:paraId="44AC69CF" w14:textId="77777777" w:rsidR="00C74734" w:rsidRPr="00BC166D" w:rsidRDefault="00C74734" w:rsidP="00C74734">
      <w:pPr>
        <w:ind w:left="426"/>
        <w:jc w:val="both"/>
        <w:rPr>
          <w:bCs/>
          <w:lang w:eastAsia="x-none"/>
        </w:rPr>
      </w:pPr>
      <w:r>
        <w:rPr>
          <w:rFonts w:cs="Arial"/>
          <w:lang w:eastAsia="x-none"/>
        </w:rPr>
        <w:t>DA</w:t>
      </w:r>
      <w:r w:rsidRPr="00C322DD">
        <w:rPr>
          <w:rFonts w:cs="Arial"/>
          <w:lang w:val="x-none" w:eastAsia="x-none"/>
        </w:rPr>
        <w:t xml:space="preserve"> je </w:t>
      </w:r>
      <w:r w:rsidRPr="00C322DD">
        <w:rPr>
          <w:bCs/>
          <w:lang w:val="x-none" w:eastAsia="x-none"/>
        </w:rPr>
        <w:t xml:space="preserve">v prostoru místa nástupu </w:t>
      </w:r>
      <w:r w:rsidRPr="00C322DD">
        <w:rPr>
          <w:lang w:val="x-none" w:eastAsia="x-none"/>
        </w:rPr>
        <w:t xml:space="preserve">strojníka (řidiče) </w:t>
      </w:r>
      <w:r w:rsidRPr="00C322DD">
        <w:rPr>
          <w:bCs/>
          <w:lang w:val="x-none" w:eastAsia="x-none"/>
        </w:rPr>
        <w:t xml:space="preserve">do </w:t>
      </w:r>
      <w:r>
        <w:rPr>
          <w:bCs/>
          <w:lang w:val="x-none" w:eastAsia="x-none"/>
        </w:rPr>
        <w:t>DA</w:t>
      </w:r>
      <w:r w:rsidRPr="00C322DD">
        <w:rPr>
          <w:bCs/>
          <w:lang w:val="x-none" w:eastAsia="x-none"/>
        </w:rPr>
        <w:t xml:space="preserve"> </w:t>
      </w:r>
      <w:r w:rsidRPr="00BC166D">
        <w:rPr>
          <w:rFonts w:cs="Arial"/>
          <w:lang w:val="x-none" w:eastAsia="x-none"/>
        </w:rPr>
        <w:t xml:space="preserve">vybaven zásuvkou </w:t>
      </w:r>
      <w:r w:rsidRPr="0043565C">
        <w:rPr>
          <w:rFonts w:cs="Arial"/>
          <w:lang w:val="x-none" w:eastAsia="x-none"/>
        </w:rPr>
        <w:t xml:space="preserve">pro dobíjení </w:t>
      </w:r>
      <w:r>
        <w:rPr>
          <w:rFonts w:cs="Arial"/>
          <w:lang w:eastAsia="x-none"/>
        </w:rPr>
        <w:t xml:space="preserve">a konzervaci </w:t>
      </w:r>
      <w:r w:rsidRPr="0043565C">
        <w:rPr>
          <w:rFonts w:cs="Arial"/>
          <w:lang w:val="x-none" w:eastAsia="x-none"/>
        </w:rPr>
        <w:t>akumulátorových baterií</w:t>
      </w:r>
      <w:r>
        <w:rPr>
          <w:rFonts w:cs="Arial"/>
          <w:lang w:eastAsia="x-none"/>
        </w:rPr>
        <w:t xml:space="preserve"> </w:t>
      </w:r>
    </w:p>
    <w:p w14:paraId="25640F0E" w14:textId="77777777" w:rsidR="00C74734" w:rsidRPr="008B6657" w:rsidRDefault="00077EF9" w:rsidP="00C74734">
      <w:pPr>
        <w:numPr>
          <w:ilvl w:val="0"/>
          <w:numId w:val="7"/>
        </w:numPr>
        <w:tabs>
          <w:tab w:val="clear" w:pos="1479"/>
        </w:tabs>
        <w:ind w:left="709" w:hanging="283"/>
        <w:jc w:val="both"/>
        <w:rPr>
          <w:b/>
          <w:bCs/>
          <w:color w:val="00B050"/>
          <w:lang w:val="x-none" w:eastAsia="x-none"/>
        </w:rPr>
      </w:pPr>
      <w:r w:rsidRPr="008B6657">
        <w:rPr>
          <w:rFonts w:cs="Arial"/>
          <w:b/>
          <w:color w:val="00B050"/>
          <w:lang w:eastAsia="x-none"/>
        </w:rPr>
        <w:lastRenderedPageBreak/>
        <w:t>s napětím shodným v DA</w:t>
      </w:r>
      <w:r w:rsidR="00C74734" w:rsidRPr="008B6657">
        <w:rPr>
          <w:rFonts w:cs="Arial"/>
          <w:b/>
          <w:color w:val="00B050"/>
          <w:lang w:val="x-none" w:eastAsia="x-none"/>
        </w:rPr>
        <w:t xml:space="preserve"> </w:t>
      </w:r>
      <w:r w:rsidR="00C74734" w:rsidRPr="008B6657">
        <w:rPr>
          <w:b/>
          <w:bCs/>
          <w:color w:val="00B050"/>
          <w:highlight w:val="cyan"/>
          <w:lang w:eastAsia="x-none"/>
        </w:rPr>
        <w:t xml:space="preserve">typu </w:t>
      </w:r>
      <w:r w:rsidR="00C74734" w:rsidRPr="008B6657">
        <w:rPr>
          <w:b/>
          <w:bCs/>
          <w:color w:val="00B050"/>
          <w:highlight w:val="cyan"/>
          <w:lang w:val="x-none" w:eastAsia="x-none"/>
        </w:rPr>
        <w:t xml:space="preserve">…, </w:t>
      </w:r>
      <w:r w:rsidR="00C74734" w:rsidRPr="008B6657">
        <w:rPr>
          <w:b/>
          <w:bCs/>
          <w:color w:val="00B050"/>
          <w:highlight w:val="cyan"/>
          <w:lang w:eastAsia="x-none"/>
        </w:rPr>
        <w:t>výrobce …</w:t>
      </w:r>
      <w:r w:rsidR="00C74734" w:rsidRPr="008B6657">
        <w:rPr>
          <w:b/>
          <w:bCs/>
          <w:color w:val="00B050"/>
          <w:lang w:eastAsia="x-none"/>
        </w:rPr>
        <w:t xml:space="preserve">. </w:t>
      </w:r>
    </w:p>
    <w:p w14:paraId="0AA2524C" w14:textId="77777777" w:rsidR="00C74734" w:rsidRPr="008B6657" w:rsidRDefault="00C74734" w:rsidP="00C74734">
      <w:pPr>
        <w:numPr>
          <w:ilvl w:val="0"/>
          <w:numId w:val="7"/>
        </w:numPr>
        <w:tabs>
          <w:tab w:val="clear" w:pos="1479"/>
        </w:tabs>
        <w:ind w:left="709" w:hanging="283"/>
        <w:jc w:val="both"/>
        <w:rPr>
          <w:b/>
          <w:bCs/>
          <w:color w:val="FF0000"/>
          <w:lang w:val="x-none" w:eastAsia="x-none"/>
        </w:rPr>
      </w:pPr>
      <w:r w:rsidRPr="008B6657">
        <w:rPr>
          <w:rFonts w:cs="Arial"/>
          <w:b/>
          <w:color w:val="FF0000"/>
          <w:lang w:eastAsia="x-none"/>
        </w:rPr>
        <w:t xml:space="preserve">230 V </w:t>
      </w:r>
      <w:r w:rsidRPr="008B6657">
        <w:rPr>
          <w:b/>
          <w:bCs/>
          <w:color w:val="FF0000"/>
          <w:highlight w:val="cyan"/>
          <w:lang w:eastAsia="x-none"/>
        </w:rPr>
        <w:t xml:space="preserve">typu </w:t>
      </w:r>
      <w:r w:rsidRPr="008B6657">
        <w:rPr>
          <w:b/>
          <w:bCs/>
          <w:color w:val="FF0000"/>
          <w:highlight w:val="cyan"/>
          <w:lang w:val="x-none" w:eastAsia="x-none"/>
        </w:rPr>
        <w:t xml:space="preserve">…, </w:t>
      </w:r>
      <w:r w:rsidRPr="008B6657">
        <w:rPr>
          <w:b/>
          <w:bCs/>
          <w:color w:val="FF0000"/>
          <w:highlight w:val="cyan"/>
          <w:lang w:eastAsia="x-none"/>
        </w:rPr>
        <w:t>výrobce …</w:t>
      </w:r>
      <w:r w:rsidRPr="008B6657">
        <w:rPr>
          <w:b/>
          <w:bCs/>
          <w:color w:val="FF0000"/>
          <w:lang w:eastAsia="x-none"/>
        </w:rPr>
        <w:t xml:space="preserve">, </w:t>
      </w:r>
      <w:r w:rsidRPr="008B6657">
        <w:rPr>
          <w:rFonts w:cs="Arial"/>
          <w:b/>
          <w:color w:val="FF0000"/>
          <w:lang w:eastAsia="x-none"/>
        </w:rPr>
        <w:t>součástí zásuvky je inteligentní nabíjecí zařízení.</w:t>
      </w:r>
    </w:p>
    <w:p w14:paraId="103BE8A8" w14:textId="77777777" w:rsidR="00C74734" w:rsidRPr="002E1598" w:rsidRDefault="00C74734" w:rsidP="00C74734">
      <w:pPr>
        <w:ind w:left="426"/>
        <w:jc w:val="both"/>
        <w:rPr>
          <w:bCs/>
          <w:lang w:eastAsia="x-none"/>
        </w:rPr>
      </w:pPr>
      <w:r w:rsidRPr="002E1598">
        <w:rPr>
          <w:bCs/>
          <w:lang w:val="x-none" w:eastAsia="x-none"/>
        </w:rPr>
        <w:t>Součástí dodávky je příslušný protikus.</w:t>
      </w:r>
      <w:r w:rsidRPr="002E1598">
        <w:rPr>
          <w:bCs/>
          <w:lang w:eastAsia="x-none"/>
        </w:rPr>
        <w:t xml:space="preserve"> </w:t>
      </w:r>
    </w:p>
    <w:p w14:paraId="29374C1B" w14:textId="21A92D86" w:rsidR="006E4F2F" w:rsidRDefault="00B710F2" w:rsidP="007B0CCF">
      <w:pPr>
        <w:numPr>
          <w:ilvl w:val="1"/>
          <w:numId w:val="6"/>
        </w:numPr>
        <w:spacing w:before="120"/>
        <w:ind w:left="426" w:hanging="426"/>
        <w:jc w:val="both"/>
        <w:rPr>
          <w:lang w:val="x-none" w:eastAsia="x-none"/>
        </w:rPr>
      </w:pPr>
      <w:r w:rsidRPr="00754056">
        <w:rPr>
          <w:b/>
          <w:bCs/>
          <w:lang w:val="x-none" w:eastAsia="x-none"/>
        </w:rPr>
        <w:t xml:space="preserve"> </w:t>
      </w:r>
      <w:r w:rsidR="006E4F2F" w:rsidRPr="00754056">
        <w:rPr>
          <w:b/>
          <w:bCs/>
          <w:lang w:val="x-none" w:eastAsia="x-none"/>
        </w:rPr>
        <w:t>(</w:t>
      </w:r>
      <w:r w:rsidR="006E4F2F" w:rsidRPr="00754056">
        <w:rPr>
          <w:b/>
          <w:bCs/>
          <w:lang w:eastAsia="x-none"/>
        </w:rPr>
        <w:t>Nepovinný bod</w:t>
      </w:r>
      <w:r w:rsidR="006E4F2F" w:rsidRPr="00754056">
        <w:rPr>
          <w:b/>
          <w:bCs/>
          <w:lang w:val="x-none" w:eastAsia="x-none"/>
        </w:rPr>
        <w:t>)</w:t>
      </w:r>
      <w:r w:rsidR="006E4F2F">
        <w:rPr>
          <w:b/>
          <w:bCs/>
          <w:lang w:eastAsia="x-none"/>
        </w:rPr>
        <w:t xml:space="preserve"> </w:t>
      </w:r>
      <w:r w:rsidR="006E4F2F" w:rsidRPr="007B0CCF">
        <w:rPr>
          <w:bCs/>
          <w:lang w:eastAsia="x-none"/>
        </w:rPr>
        <w:t>K</w:t>
      </w:r>
      <w:r w:rsidR="006E4F2F">
        <w:rPr>
          <w:lang w:eastAsia="x-none"/>
        </w:rPr>
        <w:t> bodu 10 přílohy č. 1</w:t>
      </w:r>
    </w:p>
    <w:p w14:paraId="53FBE3ED" w14:textId="40BADB53" w:rsidR="006E4F2F" w:rsidRPr="00476B44" w:rsidRDefault="006E4F2F" w:rsidP="00476B44">
      <w:pPr>
        <w:ind w:left="426"/>
        <w:jc w:val="both"/>
        <w:rPr>
          <w:rFonts w:cs="Arial"/>
          <w:lang w:eastAsia="x-none"/>
        </w:rPr>
      </w:pPr>
      <w:r w:rsidRPr="007B0CCF">
        <w:rPr>
          <w:rFonts w:cs="Arial"/>
          <w:lang w:eastAsia="x-none"/>
        </w:rPr>
        <w:t xml:space="preserve">S ohledem na provoz DA v kopcovité krajině </w:t>
      </w:r>
      <w:r w:rsidR="00024D47" w:rsidRPr="00476B44">
        <w:rPr>
          <w:rFonts w:cs="Arial"/>
          <w:lang w:eastAsia="x-none"/>
        </w:rPr>
        <w:t xml:space="preserve">je pro DA použit automobilový podvozek se jmenovitým měrným výkonem nejméně </w:t>
      </w:r>
      <w:r w:rsidRPr="00476B44">
        <w:rPr>
          <w:rFonts w:cs="Arial"/>
          <w:lang w:eastAsia="x-none"/>
        </w:rPr>
        <w:t xml:space="preserve">20 kW.1000kg-1 největší technicky přípustné hmotnosti DA. </w:t>
      </w:r>
    </w:p>
    <w:p w14:paraId="702BB2FE" w14:textId="77777777" w:rsidR="00587BD6" w:rsidRPr="00280605" w:rsidRDefault="00587BD6" w:rsidP="002E72A9">
      <w:pPr>
        <w:numPr>
          <w:ilvl w:val="1"/>
          <w:numId w:val="6"/>
        </w:numPr>
        <w:spacing w:before="120"/>
        <w:ind w:left="426" w:hanging="426"/>
        <w:jc w:val="both"/>
        <w:rPr>
          <w:lang w:val="x-none" w:eastAsia="x-none"/>
        </w:rPr>
      </w:pPr>
      <w:r w:rsidRPr="00280605">
        <w:rPr>
          <w:lang w:val="x-none" w:eastAsia="x-none"/>
        </w:rPr>
        <w:t>K bodu 13</w:t>
      </w:r>
      <w:r w:rsidRPr="00280605">
        <w:rPr>
          <w:bCs/>
          <w:lang w:val="x-none" w:eastAsia="x-none"/>
        </w:rPr>
        <w:t xml:space="preserve"> přílohy č. 1</w:t>
      </w:r>
    </w:p>
    <w:p w14:paraId="577EA772" w14:textId="77777777" w:rsidR="00587BD6" w:rsidRPr="00280605" w:rsidRDefault="00587BD6" w:rsidP="00587BD6">
      <w:pPr>
        <w:ind w:left="700" w:hanging="274"/>
        <w:jc w:val="both"/>
        <w:rPr>
          <w:lang w:val="x-none" w:eastAsia="x-none"/>
        </w:rPr>
      </w:pPr>
      <w:r w:rsidRPr="00280605">
        <w:rPr>
          <w:lang w:val="x-none" w:eastAsia="x-none"/>
        </w:rPr>
        <w:t xml:space="preserve">Kabina osádky </w:t>
      </w:r>
      <w:r>
        <w:rPr>
          <w:lang w:eastAsia="x-none"/>
        </w:rPr>
        <w:t xml:space="preserve">DA </w:t>
      </w:r>
      <w:r w:rsidRPr="00280605">
        <w:rPr>
          <w:lang w:val="x-none" w:eastAsia="x-none"/>
        </w:rPr>
        <w:t xml:space="preserve">je vybavena </w:t>
      </w:r>
    </w:p>
    <w:p w14:paraId="30EA9875" w14:textId="77777777" w:rsidR="00587BD6" w:rsidRPr="008B6657" w:rsidRDefault="00587BD6" w:rsidP="002E72A9">
      <w:pPr>
        <w:numPr>
          <w:ilvl w:val="0"/>
          <w:numId w:val="8"/>
        </w:numPr>
        <w:tabs>
          <w:tab w:val="clear" w:pos="720"/>
          <w:tab w:val="left" w:pos="709"/>
        </w:tabs>
        <w:ind w:left="709" w:hanging="283"/>
        <w:jc w:val="both"/>
        <w:rPr>
          <w:b/>
          <w:bCs/>
          <w:color w:val="00B050"/>
          <w:lang w:val="x-none" w:eastAsia="x-none"/>
        </w:rPr>
      </w:pPr>
      <w:r w:rsidRPr="008B6657">
        <w:rPr>
          <w:b/>
          <w:bCs/>
          <w:color w:val="00B050"/>
          <w:lang w:val="x-none" w:eastAsia="x-none"/>
        </w:rPr>
        <w:t xml:space="preserve">analogovou radiostanicí kompatibilní s </w:t>
      </w:r>
      <w:r w:rsidRPr="008B6657">
        <w:rPr>
          <w:b/>
          <w:bCs/>
          <w:color w:val="00B050"/>
          <w:highlight w:val="cyan"/>
          <w:lang w:eastAsia="x-none"/>
        </w:rPr>
        <w:t xml:space="preserve">typem </w:t>
      </w:r>
      <w:r w:rsidRPr="008B6657">
        <w:rPr>
          <w:b/>
          <w:bCs/>
          <w:color w:val="00B050"/>
          <w:highlight w:val="cyan"/>
          <w:lang w:val="x-none" w:eastAsia="x-none"/>
        </w:rPr>
        <w:t xml:space="preserve">…, </w:t>
      </w:r>
      <w:r w:rsidRPr="008B6657">
        <w:rPr>
          <w:b/>
          <w:bCs/>
          <w:color w:val="00B050"/>
          <w:highlight w:val="cyan"/>
          <w:lang w:eastAsia="x-none"/>
        </w:rPr>
        <w:t>výrobce …</w:t>
      </w:r>
      <w:r w:rsidRPr="008B6657">
        <w:rPr>
          <w:b/>
          <w:bCs/>
          <w:color w:val="00B050"/>
          <w:lang w:eastAsia="x-none"/>
        </w:rPr>
        <w:t xml:space="preserve"> </w:t>
      </w:r>
      <w:r w:rsidRPr="008B6657">
        <w:rPr>
          <w:b/>
          <w:bCs/>
          <w:color w:val="00B050"/>
          <w:lang w:val="x-none" w:eastAsia="x-none"/>
        </w:rPr>
        <w:t>a příslušnou střešní anténou,</w:t>
      </w:r>
      <w:r w:rsidRPr="008B6657">
        <w:rPr>
          <w:b/>
          <w:color w:val="00B050"/>
          <w:lang w:val="x-none" w:eastAsia="x-none"/>
        </w:rPr>
        <w:t xml:space="preserve"> </w:t>
      </w:r>
      <w:r w:rsidRPr="008B6657">
        <w:rPr>
          <w:b/>
          <w:bCs/>
          <w:color w:val="00B050"/>
          <w:lang w:val="x-none" w:eastAsia="x-none"/>
        </w:rPr>
        <w:t xml:space="preserve">které pro montáž dodá </w:t>
      </w:r>
    </w:p>
    <w:p w14:paraId="32E78464" w14:textId="77777777" w:rsidR="00587BD6" w:rsidRPr="008B6657" w:rsidRDefault="00587BD6" w:rsidP="002E72A9">
      <w:pPr>
        <w:numPr>
          <w:ilvl w:val="0"/>
          <w:numId w:val="8"/>
        </w:numPr>
        <w:ind w:left="993" w:hanging="284"/>
        <w:jc w:val="both"/>
        <w:rPr>
          <w:b/>
          <w:bCs/>
          <w:color w:val="00B050"/>
          <w:lang w:val="x-none" w:eastAsia="x-none"/>
        </w:rPr>
      </w:pPr>
      <w:r w:rsidRPr="008B6657">
        <w:rPr>
          <w:b/>
          <w:bCs/>
          <w:color w:val="00B050"/>
          <w:lang w:val="x-none" w:eastAsia="x-none"/>
        </w:rPr>
        <w:t>zadavatel.</w:t>
      </w:r>
    </w:p>
    <w:p w14:paraId="76CEB988" w14:textId="77777777" w:rsidR="00587BD6" w:rsidRPr="008B6657" w:rsidRDefault="00587BD6" w:rsidP="002E72A9">
      <w:pPr>
        <w:numPr>
          <w:ilvl w:val="0"/>
          <w:numId w:val="8"/>
        </w:numPr>
        <w:ind w:left="993" w:hanging="284"/>
        <w:jc w:val="both"/>
        <w:rPr>
          <w:b/>
          <w:bCs/>
          <w:color w:val="FF0000"/>
          <w:lang w:val="x-none" w:eastAsia="x-none"/>
        </w:rPr>
      </w:pPr>
      <w:r w:rsidRPr="008B6657">
        <w:rPr>
          <w:b/>
          <w:bCs/>
          <w:color w:val="FF0000"/>
          <w:lang w:val="x-none" w:eastAsia="x-none"/>
        </w:rPr>
        <w:t xml:space="preserve">výrobce </w:t>
      </w:r>
      <w:r w:rsidRPr="008B6657">
        <w:rPr>
          <w:b/>
          <w:bCs/>
          <w:color w:val="FF0000"/>
          <w:lang w:eastAsia="x-none"/>
        </w:rPr>
        <w:t>DA</w:t>
      </w:r>
      <w:r w:rsidRPr="008B6657">
        <w:rPr>
          <w:b/>
          <w:bCs/>
          <w:color w:val="FF0000"/>
          <w:lang w:val="x-none" w:eastAsia="x-none"/>
        </w:rPr>
        <w:t>.</w:t>
      </w:r>
    </w:p>
    <w:p w14:paraId="73B08200" w14:textId="77777777" w:rsidR="00587BD6" w:rsidRPr="008B6657" w:rsidRDefault="00587BD6" w:rsidP="002E72A9">
      <w:pPr>
        <w:numPr>
          <w:ilvl w:val="0"/>
          <w:numId w:val="8"/>
        </w:numPr>
        <w:tabs>
          <w:tab w:val="clear" w:pos="720"/>
          <w:tab w:val="left" w:pos="709"/>
        </w:tabs>
        <w:ind w:left="709" w:hanging="283"/>
        <w:jc w:val="both"/>
        <w:rPr>
          <w:b/>
          <w:bCs/>
          <w:color w:val="FF0000"/>
          <w:lang w:val="x-none" w:eastAsia="x-none"/>
        </w:rPr>
      </w:pPr>
      <w:r w:rsidRPr="008B6657">
        <w:rPr>
          <w:b/>
          <w:bCs/>
          <w:color w:val="FF0000"/>
          <w:lang w:val="x-none" w:eastAsia="x-none"/>
        </w:rPr>
        <w:t xml:space="preserve">digitálním terminálem kompatibilním s </w:t>
      </w:r>
      <w:r w:rsidRPr="008B6657">
        <w:rPr>
          <w:b/>
          <w:bCs/>
          <w:color w:val="FF0000"/>
          <w:highlight w:val="cyan"/>
          <w:lang w:eastAsia="x-none"/>
        </w:rPr>
        <w:t xml:space="preserve">typem </w:t>
      </w:r>
      <w:r w:rsidRPr="008B6657">
        <w:rPr>
          <w:b/>
          <w:bCs/>
          <w:color w:val="FF0000"/>
          <w:highlight w:val="cyan"/>
          <w:lang w:val="x-none" w:eastAsia="x-none"/>
        </w:rPr>
        <w:t xml:space="preserve">…, </w:t>
      </w:r>
      <w:r w:rsidRPr="008B6657">
        <w:rPr>
          <w:b/>
          <w:bCs/>
          <w:color w:val="FF0000"/>
          <w:highlight w:val="cyan"/>
          <w:lang w:eastAsia="x-none"/>
        </w:rPr>
        <w:t>výrobce …</w:t>
      </w:r>
      <w:r w:rsidRPr="008B6657">
        <w:rPr>
          <w:b/>
          <w:bCs/>
          <w:color w:val="FF0000"/>
          <w:lang w:eastAsia="x-none"/>
        </w:rPr>
        <w:t xml:space="preserve"> </w:t>
      </w:r>
      <w:r w:rsidRPr="008B6657">
        <w:rPr>
          <w:b/>
          <w:bCs/>
          <w:color w:val="FF0000"/>
          <w:lang w:val="x-none" w:eastAsia="x-none"/>
        </w:rPr>
        <w:t>a příslušnou střešní anténou,</w:t>
      </w:r>
      <w:r w:rsidRPr="008B6657">
        <w:rPr>
          <w:b/>
          <w:lang w:val="x-none" w:eastAsia="x-none"/>
        </w:rPr>
        <w:t xml:space="preserve"> </w:t>
      </w:r>
      <w:r w:rsidRPr="008B6657">
        <w:rPr>
          <w:b/>
          <w:bCs/>
          <w:color w:val="FF0000"/>
          <w:lang w:val="x-none" w:eastAsia="x-none"/>
        </w:rPr>
        <w:t xml:space="preserve">které pro montáž dodá </w:t>
      </w:r>
    </w:p>
    <w:p w14:paraId="557833E8" w14:textId="77777777" w:rsidR="00587BD6" w:rsidRPr="008B6657" w:rsidRDefault="00587BD6" w:rsidP="002E72A9">
      <w:pPr>
        <w:numPr>
          <w:ilvl w:val="0"/>
          <w:numId w:val="8"/>
        </w:numPr>
        <w:ind w:left="993" w:hanging="284"/>
        <w:jc w:val="both"/>
        <w:rPr>
          <w:b/>
          <w:bCs/>
          <w:color w:val="FF0000"/>
          <w:lang w:val="x-none" w:eastAsia="x-none"/>
        </w:rPr>
      </w:pPr>
      <w:r w:rsidRPr="008B6657">
        <w:rPr>
          <w:b/>
          <w:bCs/>
          <w:color w:val="FF0000"/>
          <w:lang w:val="x-none" w:eastAsia="x-none"/>
        </w:rPr>
        <w:t>zadavatel.</w:t>
      </w:r>
    </w:p>
    <w:p w14:paraId="7F6C397F" w14:textId="77777777" w:rsidR="00587BD6" w:rsidRPr="008B6657" w:rsidRDefault="00587BD6" w:rsidP="002E72A9">
      <w:pPr>
        <w:numPr>
          <w:ilvl w:val="0"/>
          <w:numId w:val="8"/>
        </w:numPr>
        <w:ind w:left="993" w:hanging="284"/>
        <w:jc w:val="both"/>
        <w:rPr>
          <w:b/>
          <w:bCs/>
          <w:color w:val="FF0000"/>
          <w:lang w:val="x-none" w:eastAsia="x-none"/>
        </w:rPr>
      </w:pPr>
      <w:r w:rsidRPr="008B6657">
        <w:rPr>
          <w:b/>
          <w:bCs/>
          <w:color w:val="FF0000"/>
          <w:lang w:val="x-none" w:eastAsia="x-none"/>
        </w:rPr>
        <w:t xml:space="preserve">výrobce </w:t>
      </w:r>
      <w:r w:rsidRPr="008B6657">
        <w:rPr>
          <w:b/>
          <w:bCs/>
          <w:color w:val="FF0000"/>
          <w:lang w:eastAsia="x-none"/>
        </w:rPr>
        <w:t>DA</w:t>
      </w:r>
      <w:r w:rsidRPr="008B6657">
        <w:rPr>
          <w:b/>
          <w:bCs/>
          <w:color w:val="FF0000"/>
          <w:lang w:val="x-none" w:eastAsia="x-none"/>
        </w:rPr>
        <w:t>.</w:t>
      </w:r>
    </w:p>
    <w:p w14:paraId="311717A0" w14:textId="2076D1BB" w:rsidR="00587BD6" w:rsidRPr="008B6657" w:rsidRDefault="00587BD6" w:rsidP="002E72A9">
      <w:pPr>
        <w:numPr>
          <w:ilvl w:val="0"/>
          <w:numId w:val="8"/>
        </w:numPr>
        <w:ind w:left="709" w:hanging="283"/>
        <w:jc w:val="both"/>
        <w:rPr>
          <w:b/>
          <w:bCs/>
          <w:color w:val="FF0000"/>
          <w:lang w:val="x-none" w:eastAsia="x-none"/>
        </w:rPr>
      </w:pPr>
      <w:r w:rsidRPr="008B6657">
        <w:rPr>
          <w:b/>
          <w:bCs/>
          <w:color w:val="FF0000"/>
          <w:lang w:val="x-none" w:eastAsia="x-none"/>
        </w:rPr>
        <w:t>přípojnými body pro dodatečnou montáž digitál</w:t>
      </w:r>
      <w:r w:rsidR="00476B44">
        <w:rPr>
          <w:b/>
          <w:bCs/>
          <w:color w:val="FF0000"/>
          <w:lang w:val="x-none" w:eastAsia="x-none"/>
        </w:rPr>
        <w:t>ního terminálu kompatibilního s </w:t>
      </w:r>
      <w:r w:rsidRPr="008B6657">
        <w:rPr>
          <w:b/>
          <w:bCs/>
          <w:color w:val="FF0000"/>
          <w:highlight w:val="cyan"/>
          <w:lang w:eastAsia="x-none"/>
        </w:rPr>
        <w:t xml:space="preserve">typem </w:t>
      </w:r>
      <w:r w:rsidRPr="008B6657">
        <w:rPr>
          <w:b/>
          <w:bCs/>
          <w:color w:val="FF0000"/>
          <w:highlight w:val="cyan"/>
          <w:lang w:val="x-none" w:eastAsia="x-none"/>
        </w:rPr>
        <w:t xml:space="preserve">…, </w:t>
      </w:r>
      <w:r w:rsidRPr="008B6657">
        <w:rPr>
          <w:b/>
          <w:bCs/>
          <w:color w:val="FF0000"/>
          <w:highlight w:val="cyan"/>
          <w:lang w:eastAsia="x-none"/>
        </w:rPr>
        <w:t>výrobce …</w:t>
      </w:r>
      <w:r w:rsidRPr="008B6657">
        <w:rPr>
          <w:b/>
          <w:bCs/>
          <w:color w:val="FF0000"/>
          <w:lang w:eastAsia="x-none"/>
        </w:rPr>
        <w:t xml:space="preserve"> </w:t>
      </w:r>
      <w:r w:rsidRPr="008B6657">
        <w:rPr>
          <w:b/>
          <w:bCs/>
          <w:color w:val="FF0000"/>
          <w:lang w:val="x-none" w:eastAsia="x-none"/>
        </w:rPr>
        <w:t>a příslušné střešní antény.</w:t>
      </w:r>
    </w:p>
    <w:p w14:paraId="3B55378D" w14:textId="77777777" w:rsidR="00280028" w:rsidRPr="008A2B24" w:rsidRDefault="00280028" w:rsidP="002E72A9">
      <w:pPr>
        <w:numPr>
          <w:ilvl w:val="1"/>
          <w:numId w:val="6"/>
        </w:numPr>
        <w:spacing w:before="120"/>
        <w:ind w:left="426" w:hanging="426"/>
        <w:jc w:val="both"/>
        <w:rPr>
          <w:lang w:val="x-none" w:eastAsia="x-none"/>
        </w:rPr>
      </w:pPr>
      <w:r w:rsidRPr="008A2B24">
        <w:rPr>
          <w:bCs/>
          <w:lang w:val="x-none" w:eastAsia="x-none"/>
        </w:rPr>
        <w:t>K bodu 16 přílohy č. 1</w:t>
      </w:r>
    </w:p>
    <w:p w14:paraId="433A570E" w14:textId="646D8145" w:rsidR="00024D47" w:rsidRPr="00024D47" w:rsidRDefault="00024D47" w:rsidP="00024D47">
      <w:pPr>
        <w:ind w:left="426"/>
        <w:jc w:val="both"/>
        <w:rPr>
          <w:lang w:val="x-none" w:eastAsia="x-none"/>
        </w:rPr>
      </w:pPr>
      <w:r>
        <w:rPr>
          <w:lang w:eastAsia="x-none"/>
        </w:rPr>
        <w:t>DA</w:t>
      </w:r>
      <w:r w:rsidRPr="00024D47">
        <w:rPr>
          <w:lang w:val="x-none" w:eastAsia="x-none"/>
        </w:rPr>
        <w:t xml:space="preserve"> je vybavena dvěma požárními světlomety </w:t>
      </w:r>
      <w:r>
        <w:rPr>
          <w:lang w:eastAsia="x-none"/>
        </w:rPr>
        <w:t>12</w:t>
      </w:r>
      <w:r w:rsidRPr="00024D47">
        <w:rPr>
          <w:lang w:val="x-none" w:eastAsia="x-none"/>
        </w:rPr>
        <w:t xml:space="preserve"> V se světelným tokem každého světlometu nejméně 1300 lm. Požární světlomety mají magnetické uch</w:t>
      </w:r>
      <w:r w:rsidR="006154F4">
        <w:rPr>
          <w:lang w:val="x-none" w:eastAsia="x-none"/>
        </w:rPr>
        <w:t>ycení a jsou vybaveny kabelem o </w:t>
      </w:r>
      <w:r w:rsidRPr="00024D47">
        <w:rPr>
          <w:lang w:val="x-none" w:eastAsia="x-none"/>
        </w:rPr>
        <w:t xml:space="preserve">délce nejméně 3 m pro napojení na elektroinstalaci </w:t>
      </w:r>
      <w:r>
        <w:rPr>
          <w:lang w:eastAsia="x-none"/>
        </w:rPr>
        <w:t>DA</w:t>
      </w:r>
      <w:r w:rsidRPr="00024D47">
        <w:rPr>
          <w:lang w:val="x-none" w:eastAsia="x-none"/>
        </w:rPr>
        <w:t>. Světlomety</w:t>
      </w:r>
      <w:r w:rsidR="00E67A7B">
        <w:rPr>
          <w:lang w:eastAsia="x-none"/>
        </w:rPr>
        <w:t xml:space="preserve">, kabely a vně </w:t>
      </w:r>
      <w:r w:rsidR="00476B44">
        <w:rPr>
          <w:lang w:eastAsia="x-none"/>
        </w:rPr>
        <w:t>karoserie</w:t>
      </w:r>
      <w:r w:rsidR="00E67A7B">
        <w:rPr>
          <w:lang w:eastAsia="x-none"/>
        </w:rPr>
        <w:t xml:space="preserve"> umístěné zásuvky pro připojení</w:t>
      </w:r>
      <w:r w:rsidRPr="00024D47">
        <w:rPr>
          <w:lang w:val="x-none" w:eastAsia="x-none"/>
        </w:rPr>
        <w:t xml:space="preserve"> mají krytí nejméně IP 54. </w:t>
      </w:r>
    </w:p>
    <w:p w14:paraId="2B3B8D7C" w14:textId="77777777" w:rsidR="00B710F2" w:rsidRPr="008A2B24" w:rsidRDefault="00B710F2" w:rsidP="00B710F2">
      <w:pPr>
        <w:numPr>
          <w:ilvl w:val="1"/>
          <w:numId w:val="6"/>
        </w:numPr>
        <w:spacing w:before="120"/>
        <w:ind w:left="426" w:hanging="426"/>
        <w:jc w:val="both"/>
        <w:rPr>
          <w:lang w:val="x-none" w:eastAsia="x-none"/>
        </w:rPr>
      </w:pPr>
      <w:r w:rsidRPr="008A2B24">
        <w:rPr>
          <w:bCs/>
          <w:lang w:val="x-none" w:eastAsia="x-none"/>
        </w:rPr>
        <w:t>K bodu 16 přílohy č. 1</w:t>
      </w:r>
    </w:p>
    <w:p w14:paraId="61D95941" w14:textId="77777777" w:rsidR="001048CD" w:rsidRPr="00E67A7B" w:rsidRDefault="00280028" w:rsidP="001048CD">
      <w:pPr>
        <w:ind w:left="426"/>
        <w:jc w:val="both"/>
        <w:rPr>
          <w:lang w:eastAsia="x-none"/>
        </w:rPr>
      </w:pPr>
      <w:r w:rsidRPr="00E67A7B">
        <w:rPr>
          <w:lang w:eastAsia="x-none"/>
        </w:rPr>
        <w:t xml:space="preserve">Osvětlení prostoru okolo </w:t>
      </w:r>
      <w:r>
        <w:rPr>
          <w:lang w:eastAsia="x-none"/>
        </w:rPr>
        <w:t>DA</w:t>
      </w:r>
      <w:r w:rsidRPr="00E67A7B">
        <w:rPr>
          <w:lang w:eastAsia="x-none"/>
        </w:rPr>
        <w:t xml:space="preserve"> je zajištěno vně umístěnými zdroji neoslňujícího světla </w:t>
      </w:r>
      <w:r w:rsidRPr="008A2B24">
        <w:rPr>
          <w:lang w:eastAsia="x-none"/>
        </w:rPr>
        <w:t xml:space="preserve">typu LED </w:t>
      </w:r>
      <w:r w:rsidRPr="00544E7E">
        <w:rPr>
          <w:lang w:eastAsia="x-none"/>
        </w:rPr>
        <w:t xml:space="preserve">částečně </w:t>
      </w:r>
      <w:r w:rsidRPr="00E67A7B">
        <w:rPr>
          <w:lang w:eastAsia="x-none"/>
        </w:rPr>
        <w:t>zapuštěného do bočních stěn a do zadní stěny účelové nástavby.</w:t>
      </w:r>
    </w:p>
    <w:p w14:paraId="0BD8E238" w14:textId="6A420866" w:rsidR="00280028" w:rsidRPr="008A2B24" w:rsidRDefault="00280028" w:rsidP="001048CD">
      <w:pPr>
        <w:numPr>
          <w:ilvl w:val="1"/>
          <w:numId w:val="6"/>
        </w:numPr>
        <w:spacing w:before="120"/>
        <w:ind w:left="426" w:hanging="426"/>
        <w:jc w:val="both"/>
        <w:rPr>
          <w:lang w:val="x-none" w:eastAsia="x-none"/>
        </w:rPr>
      </w:pPr>
      <w:r w:rsidRPr="001048CD">
        <w:rPr>
          <w:bCs/>
          <w:lang w:val="x-none" w:eastAsia="x-none"/>
        </w:rPr>
        <w:t>K bodu 17 až 23</w:t>
      </w:r>
      <w:r w:rsidRPr="008A2B24">
        <w:rPr>
          <w:bCs/>
          <w:lang w:val="x-none" w:eastAsia="x-none"/>
        </w:rPr>
        <w:t xml:space="preserve"> přílohy č. 1</w:t>
      </w:r>
    </w:p>
    <w:p w14:paraId="702AB0C6" w14:textId="3EE578E7" w:rsidR="00633AF4" w:rsidRPr="00633AF4" w:rsidRDefault="00633AF4" w:rsidP="00633AF4">
      <w:pPr>
        <w:pStyle w:val="Odstavecseseznamem"/>
        <w:ind w:left="360"/>
        <w:jc w:val="both"/>
        <w:rPr>
          <w:rFonts w:ascii="Times New Roman" w:eastAsia="Times New Roman" w:hAnsi="Times New Roman"/>
          <w:sz w:val="24"/>
          <w:szCs w:val="24"/>
          <w:lang w:eastAsia="x-none"/>
        </w:rPr>
      </w:pPr>
      <w:r w:rsidRPr="00633AF4">
        <w:rPr>
          <w:rFonts w:ascii="Times New Roman" w:eastAsia="Times New Roman" w:hAnsi="Times New Roman"/>
          <w:sz w:val="24"/>
          <w:szCs w:val="24"/>
          <w:lang w:eastAsia="x-none"/>
        </w:rPr>
        <w:t>Kabinou osádky se rozumí prostor první řad</w:t>
      </w:r>
      <w:r w:rsidRPr="00633AF4">
        <w:rPr>
          <w:rFonts w:ascii="Times New Roman" w:eastAsia="Times New Roman" w:hAnsi="Times New Roman"/>
          <w:sz w:val="24"/>
          <w:szCs w:val="24"/>
          <w:lang w:eastAsia="x-none"/>
        </w:rPr>
        <w:t>y</w:t>
      </w:r>
      <w:r w:rsidRPr="00633AF4">
        <w:rPr>
          <w:rFonts w:ascii="Times New Roman" w:eastAsia="Times New Roman" w:hAnsi="Times New Roman"/>
          <w:sz w:val="24"/>
          <w:szCs w:val="24"/>
          <w:lang w:eastAsia="x-none"/>
        </w:rPr>
        <w:t xml:space="preserve"> sedadel</w:t>
      </w:r>
      <w:r w:rsidRPr="00633AF4">
        <w:rPr>
          <w:rFonts w:ascii="Times New Roman" w:eastAsia="Times New Roman" w:hAnsi="Times New Roman"/>
          <w:sz w:val="24"/>
          <w:szCs w:val="24"/>
          <w:lang w:eastAsia="x-none"/>
        </w:rPr>
        <w:t>, kterou</w:t>
      </w:r>
      <w:r w:rsidRPr="00633AF4">
        <w:rPr>
          <w:rFonts w:ascii="Times New Roman" w:eastAsia="Times New Roman" w:hAnsi="Times New Roman"/>
          <w:sz w:val="24"/>
          <w:szCs w:val="24"/>
          <w:lang w:eastAsia="x-none"/>
        </w:rPr>
        <w:t xml:space="preserve"> tvoří nejméně sedadlo pro velitele a pro strojníka, druh</w:t>
      </w:r>
      <w:r w:rsidRPr="00633AF4">
        <w:rPr>
          <w:rFonts w:ascii="Times New Roman" w:eastAsia="Times New Roman" w:hAnsi="Times New Roman"/>
          <w:sz w:val="24"/>
          <w:szCs w:val="24"/>
          <w:lang w:eastAsia="x-none"/>
        </w:rPr>
        <w:t>é řady</w:t>
      </w:r>
      <w:r w:rsidRPr="00633AF4">
        <w:rPr>
          <w:rFonts w:ascii="Times New Roman" w:eastAsia="Times New Roman" w:hAnsi="Times New Roman"/>
          <w:sz w:val="24"/>
          <w:szCs w:val="24"/>
          <w:lang w:eastAsia="x-none"/>
        </w:rPr>
        <w:t xml:space="preserve"> sedad</w:t>
      </w:r>
      <w:r w:rsidRPr="00633AF4">
        <w:rPr>
          <w:rFonts w:ascii="Times New Roman" w:eastAsia="Times New Roman" w:hAnsi="Times New Roman"/>
          <w:sz w:val="24"/>
          <w:szCs w:val="24"/>
          <w:lang w:eastAsia="x-none"/>
        </w:rPr>
        <w:t>el</w:t>
      </w:r>
      <w:r w:rsidRPr="00633AF4">
        <w:rPr>
          <w:rFonts w:ascii="Times New Roman" w:eastAsia="Times New Roman" w:hAnsi="Times New Roman"/>
          <w:sz w:val="24"/>
          <w:szCs w:val="24"/>
          <w:lang w:eastAsia="x-none"/>
        </w:rPr>
        <w:t xml:space="preserve"> pro tři hasiče a třetí řad</w:t>
      </w:r>
      <w:r w:rsidRPr="00633AF4">
        <w:rPr>
          <w:rFonts w:ascii="Times New Roman" w:eastAsia="Times New Roman" w:hAnsi="Times New Roman"/>
          <w:sz w:val="24"/>
          <w:szCs w:val="24"/>
          <w:lang w:eastAsia="x-none"/>
        </w:rPr>
        <w:t>y</w:t>
      </w:r>
      <w:r w:rsidRPr="00633AF4">
        <w:rPr>
          <w:rFonts w:ascii="Times New Roman" w:eastAsia="Times New Roman" w:hAnsi="Times New Roman"/>
          <w:sz w:val="24"/>
          <w:szCs w:val="24"/>
          <w:lang w:eastAsia="x-none"/>
        </w:rPr>
        <w:t xml:space="preserve"> sedad</w:t>
      </w:r>
      <w:r w:rsidRPr="00633AF4">
        <w:rPr>
          <w:rFonts w:ascii="Times New Roman" w:eastAsia="Times New Roman" w:hAnsi="Times New Roman"/>
          <w:sz w:val="24"/>
          <w:szCs w:val="24"/>
          <w:lang w:eastAsia="x-none"/>
        </w:rPr>
        <w:t>e</w:t>
      </w:r>
      <w:r w:rsidRPr="00633AF4">
        <w:rPr>
          <w:rFonts w:ascii="Times New Roman" w:eastAsia="Times New Roman" w:hAnsi="Times New Roman"/>
          <w:sz w:val="24"/>
          <w:szCs w:val="24"/>
          <w:lang w:eastAsia="x-none"/>
        </w:rPr>
        <w:t xml:space="preserve">l pro tři </w:t>
      </w:r>
      <w:r w:rsidRPr="00633AF4">
        <w:rPr>
          <w:rFonts w:ascii="Times New Roman" w:eastAsia="Times New Roman" w:hAnsi="Times New Roman"/>
          <w:sz w:val="24"/>
          <w:szCs w:val="24"/>
          <w:lang w:eastAsia="x-none"/>
        </w:rPr>
        <w:t>hasiče</w:t>
      </w:r>
      <w:r w:rsidR="00E67A7B">
        <w:rPr>
          <w:rFonts w:ascii="Times New Roman" w:eastAsia="Times New Roman" w:hAnsi="Times New Roman"/>
          <w:sz w:val="24"/>
          <w:szCs w:val="24"/>
          <w:lang w:eastAsia="x-none"/>
        </w:rPr>
        <w:t>,</w:t>
      </w:r>
      <w:r w:rsidR="00A70621">
        <w:rPr>
          <w:rFonts w:ascii="Times New Roman" w:eastAsia="Times New Roman" w:hAnsi="Times New Roman"/>
          <w:sz w:val="24"/>
          <w:szCs w:val="24"/>
          <w:lang w:eastAsia="x-none"/>
        </w:rPr>
        <w:t xml:space="preserve"> nebo</w:t>
      </w:r>
      <w:r w:rsidRPr="00633AF4">
        <w:rPr>
          <w:rFonts w:ascii="Times New Roman" w:eastAsia="Times New Roman" w:hAnsi="Times New Roman"/>
          <w:sz w:val="24"/>
          <w:szCs w:val="24"/>
          <w:lang w:eastAsia="x-none"/>
        </w:rPr>
        <w:t xml:space="preserve"> tři </w:t>
      </w:r>
      <w:r w:rsidRPr="00633AF4">
        <w:rPr>
          <w:rFonts w:ascii="Times New Roman" w:eastAsia="Times New Roman" w:hAnsi="Times New Roman"/>
          <w:sz w:val="24"/>
          <w:szCs w:val="24"/>
          <w:lang w:eastAsia="x-none"/>
        </w:rPr>
        <w:t>evakuované osob</w:t>
      </w:r>
      <w:r w:rsidRPr="00633AF4">
        <w:rPr>
          <w:rFonts w:ascii="Times New Roman" w:eastAsia="Times New Roman" w:hAnsi="Times New Roman"/>
          <w:sz w:val="24"/>
          <w:szCs w:val="24"/>
          <w:lang w:eastAsia="x-none"/>
        </w:rPr>
        <w:t>y</w:t>
      </w:r>
      <w:r w:rsidRPr="00633AF4">
        <w:rPr>
          <w:rFonts w:ascii="Times New Roman" w:eastAsia="Times New Roman" w:hAnsi="Times New Roman"/>
          <w:sz w:val="24"/>
          <w:szCs w:val="24"/>
          <w:lang w:eastAsia="x-none"/>
        </w:rPr>
        <w:t xml:space="preserve"> při plnění úkolů na úseku ochrany obyvatelstva.</w:t>
      </w:r>
    </w:p>
    <w:p w14:paraId="6A7BE6D2" w14:textId="77777777" w:rsidR="00280028" w:rsidRPr="00280028" w:rsidRDefault="00280028" w:rsidP="002E72A9">
      <w:pPr>
        <w:numPr>
          <w:ilvl w:val="1"/>
          <w:numId w:val="6"/>
        </w:numPr>
        <w:spacing w:before="120"/>
        <w:ind w:left="567" w:hanging="567"/>
        <w:jc w:val="both"/>
        <w:rPr>
          <w:lang w:val="x-none" w:eastAsia="x-none"/>
        </w:rPr>
      </w:pPr>
      <w:r w:rsidRPr="008A2B24">
        <w:rPr>
          <w:lang w:val="x-none" w:eastAsia="x-none"/>
        </w:rPr>
        <w:t>K bodu 20</w:t>
      </w:r>
      <w:r w:rsidRPr="008A2B24">
        <w:rPr>
          <w:bCs/>
          <w:lang w:val="x-none" w:eastAsia="x-none"/>
        </w:rPr>
        <w:t xml:space="preserve"> přílohy č. 1</w:t>
      </w:r>
    </w:p>
    <w:p w14:paraId="1F7D171E" w14:textId="77777777" w:rsidR="00024D47" w:rsidRDefault="00280028" w:rsidP="000E2B24">
      <w:pPr>
        <w:ind w:left="425"/>
        <w:jc w:val="both"/>
        <w:rPr>
          <w:lang w:eastAsia="x-none"/>
        </w:rPr>
      </w:pPr>
      <w:r w:rsidRPr="008A2B24">
        <w:rPr>
          <w:lang w:val="x-none" w:eastAsia="x-none"/>
        </w:rPr>
        <w:t>Kabina osádky je vybavena</w:t>
      </w:r>
      <w:r w:rsidR="00024D47">
        <w:rPr>
          <w:lang w:eastAsia="x-none"/>
        </w:rPr>
        <w:t>:</w:t>
      </w:r>
    </w:p>
    <w:p w14:paraId="2B2B340B" w14:textId="356C1E8D" w:rsidR="00024D47" w:rsidRPr="008B6657" w:rsidRDefault="00280028" w:rsidP="00024D47">
      <w:pPr>
        <w:numPr>
          <w:ilvl w:val="0"/>
          <w:numId w:val="11"/>
        </w:numPr>
        <w:tabs>
          <w:tab w:val="clear" w:pos="720"/>
        </w:tabs>
        <w:ind w:left="709" w:hanging="283"/>
        <w:jc w:val="both"/>
        <w:rPr>
          <w:b/>
          <w:bCs/>
          <w:color w:val="00B050"/>
          <w:lang w:val="x-none" w:eastAsia="x-none"/>
        </w:rPr>
      </w:pPr>
      <w:r w:rsidRPr="008A2B24">
        <w:rPr>
          <w:lang w:val="x-none" w:eastAsia="x-none"/>
        </w:rPr>
        <w:t xml:space="preserve"> </w:t>
      </w:r>
      <w:r w:rsidR="00024D47">
        <w:rPr>
          <w:b/>
          <w:bCs/>
          <w:color w:val="00B050"/>
          <w:lang w:eastAsia="x-none"/>
        </w:rPr>
        <w:t xml:space="preserve">klimatizační jednotkou a druhým výměníkem topení umístěným v prostoru </w:t>
      </w:r>
      <w:r w:rsidR="00E67A7B">
        <w:rPr>
          <w:b/>
          <w:bCs/>
          <w:color w:val="00B050"/>
          <w:lang w:eastAsia="x-none"/>
        </w:rPr>
        <w:t>druhé a třetí řady sedadel</w:t>
      </w:r>
      <w:r w:rsidR="00024D47">
        <w:rPr>
          <w:b/>
          <w:bCs/>
          <w:color w:val="00B050"/>
          <w:lang w:eastAsia="x-none"/>
        </w:rPr>
        <w:t>.</w:t>
      </w:r>
      <w:r w:rsidR="00024D47" w:rsidRPr="008B6657">
        <w:rPr>
          <w:b/>
          <w:bCs/>
          <w:color w:val="00B050"/>
          <w:lang w:val="x-none" w:eastAsia="x-none"/>
        </w:rPr>
        <w:t xml:space="preserve"> </w:t>
      </w:r>
    </w:p>
    <w:p w14:paraId="2E52F243" w14:textId="1CECACFF" w:rsidR="00280028" w:rsidRPr="00024D47" w:rsidRDefault="00280028" w:rsidP="00024D47">
      <w:pPr>
        <w:numPr>
          <w:ilvl w:val="0"/>
          <w:numId w:val="11"/>
        </w:numPr>
        <w:tabs>
          <w:tab w:val="clear" w:pos="720"/>
        </w:tabs>
        <w:ind w:left="709" w:hanging="283"/>
        <w:jc w:val="both"/>
        <w:rPr>
          <w:b/>
          <w:bCs/>
          <w:color w:val="FF0000"/>
          <w:lang w:val="x-none" w:eastAsia="x-none"/>
        </w:rPr>
      </w:pPr>
      <w:r w:rsidRPr="00024D47">
        <w:rPr>
          <w:b/>
          <w:bCs/>
          <w:color w:val="FF0000"/>
          <w:lang w:val="x-none" w:eastAsia="x-none"/>
        </w:rPr>
        <w:t>topením nezávislým na chodu motoru a jízdě.</w:t>
      </w:r>
    </w:p>
    <w:p w14:paraId="623C3550" w14:textId="77777777" w:rsidR="00280028" w:rsidRPr="008A2B24" w:rsidRDefault="00280028" w:rsidP="002E72A9">
      <w:pPr>
        <w:numPr>
          <w:ilvl w:val="1"/>
          <w:numId w:val="6"/>
        </w:numPr>
        <w:spacing w:before="120"/>
        <w:ind w:left="567" w:hanging="567"/>
        <w:jc w:val="both"/>
        <w:rPr>
          <w:lang w:val="x-none" w:eastAsia="x-none"/>
        </w:rPr>
      </w:pPr>
      <w:r w:rsidRPr="008A2B24">
        <w:rPr>
          <w:lang w:val="x-none" w:eastAsia="x-none"/>
        </w:rPr>
        <w:t>K bodu 22</w:t>
      </w:r>
      <w:r w:rsidRPr="008A2B24">
        <w:rPr>
          <w:bCs/>
          <w:lang w:val="x-none" w:eastAsia="x-none"/>
        </w:rPr>
        <w:t xml:space="preserve"> přílohy č. 1</w:t>
      </w:r>
    </w:p>
    <w:p w14:paraId="3AD627F0" w14:textId="23C96986" w:rsidR="00280028" w:rsidRPr="008A2B24" w:rsidRDefault="00280028" w:rsidP="00280028">
      <w:pPr>
        <w:ind w:left="426"/>
        <w:jc w:val="both"/>
        <w:rPr>
          <w:lang w:val="x-none" w:eastAsia="x-none"/>
        </w:rPr>
      </w:pPr>
      <w:r w:rsidRPr="008A2B24">
        <w:rPr>
          <w:lang w:val="x-none" w:eastAsia="x-none"/>
        </w:rPr>
        <w:t>Kabina osádky je jednoprostorová nedělená s</w:t>
      </w:r>
      <w:r>
        <w:rPr>
          <w:lang w:eastAsia="x-none"/>
        </w:rPr>
        <w:t xml:space="preserve"> nejméně</w:t>
      </w:r>
      <w:r w:rsidRPr="008A2B24">
        <w:rPr>
          <w:lang w:val="x-none" w:eastAsia="x-none"/>
        </w:rPr>
        <w:t xml:space="preserve"> </w:t>
      </w:r>
      <w:r w:rsidR="00D646AB">
        <w:rPr>
          <w:lang w:eastAsia="x-none"/>
        </w:rPr>
        <w:t>třemi</w:t>
      </w:r>
      <w:r w:rsidRPr="008A2B24">
        <w:rPr>
          <w:lang w:val="x-none" w:eastAsia="x-none"/>
        </w:rPr>
        <w:t xml:space="preserve"> dveřmi</w:t>
      </w:r>
      <w:r w:rsidR="00EE6B5A">
        <w:rPr>
          <w:lang w:eastAsia="x-none"/>
        </w:rPr>
        <w:t xml:space="preserve"> z nichž alespoň jedny jsou posuvné</w:t>
      </w:r>
      <w:r w:rsidRPr="008A2B24">
        <w:rPr>
          <w:lang w:val="x-none" w:eastAsia="x-none"/>
        </w:rPr>
        <w:t>.</w:t>
      </w:r>
    </w:p>
    <w:p w14:paraId="704D7FC6" w14:textId="77777777" w:rsidR="007F2761" w:rsidRPr="00167D48" w:rsidRDefault="007F2761" w:rsidP="002E72A9">
      <w:pPr>
        <w:numPr>
          <w:ilvl w:val="1"/>
          <w:numId w:val="6"/>
        </w:numPr>
        <w:spacing w:before="120"/>
        <w:ind w:left="567" w:hanging="567"/>
        <w:jc w:val="both"/>
        <w:rPr>
          <w:lang w:val="x-none" w:eastAsia="x-none"/>
        </w:rPr>
      </w:pPr>
      <w:r w:rsidRPr="00167D48">
        <w:rPr>
          <w:b/>
          <w:bCs/>
          <w:lang w:val="x-none" w:eastAsia="x-none"/>
        </w:rPr>
        <w:t>(</w:t>
      </w:r>
      <w:r w:rsidRPr="00167D48">
        <w:rPr>
          <w:b/>
          <w:bCs/>
          <w:lang w:eastAsia="x-none"/>
        </w:rPr>
        <w:t>Nepovinný bod</w:t>
      </w:r>
      <w:r w:rsidRPr="00167D48">
        <w:rPr>
          <w:b/>
          <w:bCs/>
          <w:lang w:val="x-none" w:eastAsia="x-none"/>
        </w:rPr>
        <w:t>)</w:t>
      </w:r>
      <w:r w:rsidRPr="00167D48">
        <w:rPr>
          <w:b/>
          <w:bCs/>
          <w:lang w:eastAsia="x-none"/>
        </w:rPr>
        <w:t xml:space="preserve"> </w:t>
      </w:r>
      <w:r w:rsidRPr="00167D48">
        <w:rPr>
          <w:lang w:val="x-none" w:eastAsia="x-none"/>
        </w:rPr>
        <w:t xml:space="preserve">K bodu 22 </w:t>
      </w:r>
      <w:r w:rsidRPr="00167D48">
        <w:rPr>
          <w:bCs/>
          <w:lang w:val="x-none" w:eastAsia="x-none"/>
        </w:rPr>
        <w:t xml:space="preserve">přílohy č. 1 </w:t>
      </w:r>
    </w:p>
    <w:p w14:paraId="682BBB46" w14:textId="20D4D1B0" w:rsidR="007F2761" w:rsidRPr="00C322DD" w:rsidRDefault="00024D47" w:rsidP="007F2761">
      <w:pPr>
        <w:ind w:left="426"/>
        <w:jc w:val="both"/>
        <w:rPr>
          <w:bCs/>
          <w:lang w:val="x-none" w:eastAsia="x-none"/>
        </w:rPr>
      </w:pPr>
      <w:r>
        <w:rPr>
          <w:bCs/>
          <w:lang w:val="x-none" w:eastAsia="x-none"/>
        </w:rPr>
        <w:t>Kabina osádky je vybavena:</w:t>
      </w:r>
    </w:p>
    <w:p w14:paraId="70BC5F71" w14:textId="77777777" w:rsidR="007F2761" w:rsidRPr="008B6657" w:rsidRDefault="007F2761" w:rsidP="002E72A9">
      <w:pPr>
        <w:numPr>
          <w:ilvl w:val="0"/>
          <w:numId w:val="11"/>
        </w:numPr>
        <w:tabs>
          <w:tab w:val="clear" w:pos="720"/>
        </w:tabs>
        <w:ind w:left="709" w:hanging="283"/>
        <w:jc w:val="both"/>
        <w:rPr>
          <w:b/>
          <w:bCs/>
          <w:color w:val="00B050"/>
          <w:lang w:val="x-none" w:eastAsia="x-none"/>
        </w:rPr>
      </w:pPr>
      <w:r w:rsidRPr="008B6657">
        <w:rPr>
          <w:b/>
          <w:bCs/>
          <w:color w:val="00B050"/>
          <w:lang w:val="x-none" w:eastAsia="x-none"/>
        </w:rPr>
        <w:t xml:space="preserve">dvěma </w:t>
      </w:r>
    </w:p>
    <w:p w14:paraId="05A66B4A" w14:textId="77777777" w:rsidR="007F2761" w:rsidRPr="008B6657" w:rsidRDefault="007F2761" w:rsidP="002E72A9">
      <w:pPr>
        <w:numPr>
          <w:ilvl w:val="0"/>
          <w:numId w:val="11"/>
        </w:numPr>
        <w:tabs>
          <w:tab w:val="clear" w:pos="720"/>
        </w:tabs>
        <w:ind w:left="709" w:hanging="283"/>
        <w:jc w:val="both"/>
        <w:rPr>
          <w:b/>
          <w:bCs/>
          <w:color w:val="FF0000"/>
          <w:lang w:val="x-none" w:eastAsia="x-none"/>
        </w:rPr>
      </w:pPr>
      <w:r w:rsidRPr="008B6657">
        <w:rPr>
          <w:b/>
          <w:bCs/>
          <w:color w:val="FF0000"/>
          <w:lang w:val="x-none" w:eastAsia="x-none"/>
        </w:rPr>
        <w:t xml:space="preserve">čtyřmi </w:t>
      </w:r>
    </w:p>
    <w:p w14:paraId="1BCE86D2" w14:textId="77777777" w:rsidR="007F2761" w:rsidRPr="008B6657" w:rsidRDefault="007F2761" w:rsidP="002E72A9">
      <w:pPr>
        <w:numPr>
          <w:ilvl w:val="0"/>
          <w:numId w:val="11"/>
        </w:numPr>
        <w:tabs>
          <w:tab w:val="clear" w:pos="720"/>
        </w:tabs>
        <w:ind w:left="993" w:hanging="284"/>
        <w:jc w:val="both"/>
        <w:rPr>
          <w:b/>
          <w:bCs/>
          <w:color w:val="00B050"/>
          <w:lang w:val="x-none" w:eastAsia="x-none"/>
        </w:rPr>
      </w:pPr>
      <w:r w:rsidRPr="008B6657">
        <w:rPr>
          <w:b/>
          <w:bCs/>
          <w:color w:val="00B050"/>
          <w:lang w:val="x-none" w:eastAsia="x-none"/>
        </w:rPr>
        <w:t xml:space="preserve">dobíjecími </w:t>
      </w:r>
    </w:p>
    <w:p w14:paraId="5D16EFCB" w14:textId="77777777" w:rsidR="007F2761" w:rsidRPr="008B6657" w:rsidRDefault="007F2761" w:rsidP="002E72A9">
      <w:pPr>
        <w:numPr>
          <w:ilvl w:val="0"/>
          <w:numId w:val="11"/>
        </w:numPr>
        <w:tabs>
          <w:tab w:val="clear" w:pos="720"/>
        </w:tabs>
        <w:ind w:left="993" w:hanging="284"/>
        <w:jc w:val="both"/>
        <w:rPr>
          <w:b/>
          <w:bCs/>
          <w:color w:val="FF0000"/>
          <w:lang w:val="x-none" w:eastAsia="x-none"/>
        </w:rPr>
      </w:pPr>
      <w:r w:rsidRPr="008B6657">
        <w:rPr>
          <w:b/>
          <w:bCs/>
          <w:color w:val="FF0000"/>
          <w:lang w:val="x-none" w:eastAsia="x-none"/>
        </w:rPr>
        <w:t xml:space="preserve">nedobíjecími </w:t>
      </w:r>
    </w:p>
    <w:p w14:paraId="53FA1FDA" w14:textId="77777777" w:rsidR="007F2761" w:rsidRPr="00C322DD" w:rsidRDefault="007F2761" w:rsidP="007F2761">
      <w:pPr>
        <w:ind w:left="426"/>
        <w:jc w:val="both"/>
        <w:rPr>
          <w:bCs/>
          <w:lang w:val="x-none" w:eastAsia="x-none"/>
        </w:rPr>
      </w:pPr>
      <w:r w:rsidRPr="00C322DD">
        <w:rPr>
          <w:bCs/>
          <w:lang w:val="x-none" w:eastAsia="x-none"/>
        </w:rPr>
        <w:t xml:space="preserve">úchyty pro ruční radiostanice kompatibilní s </w:t>
      </w:r>
      <w:r w:rsidRPr="00C322DD">
        <w:rPr>
          <w:bCs/>
          <w:highlight w:val="cyan"/>
          <w:lang w:eastAsia="x-none"/>
        </w:rPr>
        <w:t xml:space="preserve">typem </w:t>
      </w:r>
      <w:r w:rsidRPr="00C322DD">
        <w:rPr>
          <w:bCs/>
          <w:highlight w:val="cyan"/>
          <w:lang w:val="x-none" w:eastAsia="x-none"/>
        </w:rPr>
        <w:t xml:space="preserve">…, </w:t>
      </w:r>
      <w:r w:rsidRPr="00C322DD">
        <w:rPr>
          <w:bCs/>
          <w:highlight w:val="cyan"/>
          <w:lang w:eastAsia="x-none"/>
        </w:rPr>
        <w:t>výrobce …</w:t>
      </w:r>
      <w:r w:rsidRPr="00C322DD">
        <w:rPr>
          <w:bCs/>
          <w:lang w:val="x-none" w:eastAsia="x-none"/>
        </w:rPr>
        <w:t xml:space="preserve">, úchyty pro montáž </w:t>
      </w:r>
    </w:p>
    <w:p w14:paraId="3DA4D79F" w14:textId="77777777" w:rsidR="007F2761" w:rsidRPr="008B6657" w:rsidRDefault="007F2761" w:rsidP="002E72A9">
      <w:pPr>
        <w:numPr>
          <w:ilvl w:val="0"/>
          <w:numId w:val="12"/>
        </w:numPr>
        <w:tabs>
          <w:tab w:val="clear" w:pos="720"/>
        </w:tabs>
        <w:ind w:left="709" w:hanging="283"/>
        <w:jc w:val="both"/>
        <w:rPr>
          <w:b/>
          <w:bCs/>
          <w:color w:val="00B050"/>
          <w:lang w:val="x-none" w:eastAsia="x-none"/>
        </w:rPr>
      </w:pPr>
      <w:r w:rsidRPr="008B6657">
        <w:rPr>
          <w:b/>
          <w:bCs/>
          <w:color w:val="00B050"/>
          <w:lang w:val="x-none" w:eastAsia="x-none"/>
        </w:rPr>
        <w:t>poskytne zadavatel.</w:t>
      </w:r>
    </w:p>
    <w:p w14:paraId="77F0B80A" w14:textId="77777777" w:rsidR="007F2761" w:rsidRPr="008B6657" w:rsidRDefault="007F2761" w:rsidP="002E72A9">
      <w:pPr>
        <w:numPr>
          <w:ilvl w:val="0"/>
          <w:numId w:val="12"/>
        </w:numPr>
        <w:tabs>
          <w:tab w:val="clear" w:pos="720"/>
        </w:tabs>
        <w:ind w:left="709" w:hanging="283"/>
        <w:jc w:val="both"/>
        <w:rPr>
          <w:b/>
          <w:color w:val="FF0000"/>
          <w:lang w:val="x-none" w:eastAsia="x-none"/>
        </w:rPr>
      </w:pPr>
      <w:r w:rsidRPr="008B6657">
        <w:rPr>
          <w:b/>
          <w:bCs/>
          <w:color w:val="FF0000"/>
          <w:lang w:val="x-none" w:eastAsia="x-none"/>
        </w:rPr>
        <w:t xml:space="preserve">dodá výrobce </w:t>
      </w:r>
      <w:r w:rsidRPr="008B6657">
        <w:rPr>
          <w:b/>
          <w:bCs/>
          <w:color w:val="FF0000"/>
          <w:lang w:eastAsia="x-none"/>
        </w:rPr>
        <w:t>DA</w:t>
      </w:r>
      <w:r w:rsidRPr="008B6657">
        <w:rPr>
          <w:b/>
          <w:bCs/>
          <w:color w:val="FF0000"/>
          <w:lang w:val="x-none" w:eastAsia="x-none"/>
        </w:rPr>
        <w:t>.</w:t>
      </w:r>
      <w:r w:rsidRPr="008B6657">
        <w:rPr>
          <w:b/>
          <w:bCs/>
          <w:color w:val="FF0000"/>
          <w:lang w:eastAsia="x-none"/>
        </w:rPr>
        <w:t xml:space="preserve"> </w:t>
      </w:r>
    </w:p>
    <w:p w14:paraId="68D14A32" w14:textId="77777777" w:rsidR="007F2761" w:rsidRPr="008A2B24" w:rsidRDefault="007F2761" w:rsidP="002E72A9">
      <w:pPr>
        <w:numPr>
          <w:ilvl w:val="1"/>
          <w:numId w:val="6"/>
        </w:numPr>
        <w:spacing w:before="120"/>
        <w:ind w:left="567" w:hanging="567"/>
        <w:jc w:val="both"/>
        <w:rPr>
          <w:lang w:val="x-none" w:eastAsia="x-none"/>
        </w:rPr>
      </w:pPr>
      <w:r w:rsidRPr="008A2B24">
        <w:rPr>
          <w:lang w:val="x-none" w:eastAsia="x-none"/>
        </w:rPr>
        <w:lastRenderedPageBreak/>
        <w:t>K bodu 22</w:t>
      </w:r>
      <w:r w:rsidRPr="008A2B24">
        <w:rPr>
          <w:bCs/>
          <w:lang w:val="x-none" w:eastAsia="x-none"/>
        </w:rPr>
        <w:t xml:space="preserve"> přílohy č. 1</w:t>
      </w:r>
    </w:p>
    <w:p w14:paraId="40185607" w14:textId="0BA51F6C" w:rsidR="007F2761" w:rsidRPr="008A2B24" w:rsidRDefault="00024D47" w:rsidP="007F2761">
      <w:pPr>
        <w:ind w:left="426"/>
        <w:jc w:val="both"/>
        <w:rPr>
          <w:lang w:val="x-none" w:eastAsia="x-none"/>
        </w:rPr>
      </w:pPr>
      <w:r>
        <w:rPr>
          <w:lang w:val="x-none" w:eastAsia="x-none"/>
        </w:rPr>
        <w:t>Kabina osádky je vybavena:</w:t>
      </w:r>
    </w:p>
    <w:p w14:paraId="64B0F41E" w14:textId="77777777" w:rsidR="00024D47" w:rsidRPr="008B6657" w:rsidRDefault="00024D47" w:rsidP="00024D47">
      <w:pPr>
        <w:numPr>
          <w:ilvl w:val="0"/>
          <w:numId w:val="11"/>
        </w:numPr>
        <w:tabs>
          <w:tab w:val="clear" w:pos="720"/>
        </w:tabs>
        <w:ind w:left="709" w:hanging="283"/>
        <w:jc w:val="both"/>
        <w:rPr>
          <w:b/>
          <w:bCs/>
          <w:color w:val="00B050"/>
          <w:lang w:val="x-none" w:eastAsia="x-none"/>
        </w:rPr>
      </w:pPr>
      <w:r w:rsidRPr="008B6657">
        <w:rPr>
          <w:b/>
          <w:bCs/>
          <w:color w:val="00B050"/>
          <w:lang w:val="x-none" w:eastAsia="x-none"/>
        </w:rPr>
        <w:t xml:space="preserve">dvěma </w:t>
      </w:r>
    </w:p>
    <w:p w14:paraId="73921C94" w14:textId="77777777" w:rsidR="00024D47" w:rsidRPr="008B6657" w:rsidRDefault="00024D47" w:rsidP="00024D47">
      <w:pPr>
        <w:numPr>
          <w:ilvl w:val="0"/>
          <w:numId w:val="11"/>
        </w:numPr>
        <w:tabs>
          <w:tab w:val="clear" w:pos="720"/>
        </w:tabs>
        <w:ind w:left="709" w:hanging="283"/>
        <w:jc w:val="both"/>
        <w:rPr>
          <w:b/>
          <w:bCs/>
          <w:color w:val="FF0000"/>
          <w:lang w:val="x-none" w:eastAsia="x-none"/>
        </w:rPr>
      </w:pPr>
      <w:r w:rsidRPr="008B6657">
        <w:rPr>
          <w:b/>
          <w:bCs/>
          <w:color w:val="FF0000"/>
          <w:lang w:val="x-none" w:eastAsia="x-none"/>
        </w:rPr>
        <w:t xml:space="preserve">čtyřmi </w:t>
      </w:r>
    </w:p>
    <w:p w14:paraId="475F595E" w14:textId="77777777" w:rsidR="00024D47" w:rsidRPr="008B6657" w:rsidRDefault="00024D47" w:rsidP="00024D47">
      <w:pPr>
        <w:numPr>
          <w:ilvl w:val="0"/>
          <w:numId w:val="11"/>
        </w:numPr>
        <w:tabs>
          <w:tab w:val="clear" w:pos="720"/>
        </w:tabs>
        <w:ind w:left="993" w:hanging="284"/>
        <w:jc w:val="both"/>
        <w:rPr>
          <w:b/>
          <w:bCs/>
          <w:color w:val="00B050"/>
          <w:lang w:val="x-none" w:eastAsia="x-none"/>
        </w:rPr>
      </w:pPr>
      <w:r w:rsidRPr="008B6657">
        <w:rPr>
          <w:b/>
          <w:bCs/>
          <w:color w:val="00B050"/>
          <w:lang w:val="x-none" w:eastAsia="x-none"/>
        </w:rPr>
        <w:t xml:space="preserve">dobíjecími </w:t>
      </w:r>
    </w:p>
    <w:p w14:paraId="2FF451E0" w14:textId="77777777" w:rsidR="00024D47" w:rsidRPr="008B6657" w:rsidRDefault="00024D47" w:rsidP="00024D47">
      <w:pPr>
        <w:numPr>
          <w:ilvl w:val="0"/>
          <w:numId w:val="11"/>
        </w:numPr>
        <w:tabs>
          <w:tab w:val="clear" w:pos="720"/>
        </w:tabs>
        <w:ind w:left="993" w:hanging="284"/>
        <w:jc w:val="both"/>
        <w:rPr>
          <w:b/>
          <w:bCs/>
          <w:color w:val="FF0000"/>
          <w:lang w:val="x-none" w:eastAsia="x-none"/>
        </w:rPr>
      </w:pPr>
      <w:r w:rsidRPr="008B6657">
        <w:rPr>
          <w:b/>
          <w:bCs/>
          <w:color w:val="FF0000"/>
          <w:lang w:val="x-none" w:eastAsia="x-none"/>
        </w:rPr>
        <w:t xml:space="preserve">nedobíjecími </w:t>
      </w:r>
    </w:p>
    <w:p w14:paraId="30475175" w14:textId="77777777" w:rsidR="007F2761" w:rsidRPr="008A2B24" w:rsidRDefault="007F2761" w:rsidP="007F2761">
      <w:pPr>
        <w:ind w:left="709" w:hanging="283"/>
        <w:jc w:val="both"/>
        <w:rPr>
          <w:lang w:val="x-none" w:eastAsia="x-none"/>
        </w:rPr>
      </w:pPr>
      <w:r w:rsidRPr="008A2B24">
        <w:rPr>
          <w:lang w:val="x-none" w:eastAsia="x-none"/>
        </w:rPr>
        <w:t xml:space="preserve">úchyty pro ruční svítilny </w:t>
      </w:r>
    </w:p>
    <w:p w14:paraId="3B0CC00F" w14:textId="77777777" w:rsidR="007F2761" w:rsidRPr="008B6657" w:rsidRDefault="007F2761" w:rsidP="002E72A9">
      <w:pPr>
        <w:numPr>
          <w:ilvl w:val="0"/>
          <w:numId w:val="13"/>
        </w:numPr>
        <w:ind w:left="709" w:hanging="283"/>
        <w:jc w:val="both"/>
        <w:rPr>
          <w:b/>
          <w:bCs/>
          <w:color w:val="FF0000"/>
          <w:lang w:val="x-none" w:eastAsia="x-none"/>
        </w:rPr>
      </w:pPr>
      <w:r w:rsidRPr="008B6657">
        <w:rPr>
          <w:b/>
          <w:bCs/>
          <w:color w:val="FF0000"/>
          <w:lang w:val="x-none" w:eastAsia="x-none"/>
        </w:rPr>
        <w:t>kompatibilní s </w:t>
      </w:r>
      <w:r w:rsidRPr="008B6657">
        <w:rPr>
          <w:b/>
          <w:bCs/>
          <w:color w:val="FF0000"/>
          <w:highlight w:val="cyan"/>
          <w:lang w:eastAsia="x-none"/>
        </w:rPr>
        <w:t xml:space="preserve">typem </w:t>
      </w:r>
      <w:r w:rsidRPr="008B6657">
        <w:rPr>
          <w:b/>
          <w:bCs/>
          <w:color w:val="FF0000"/>
          <w:highlight w:val="cyan"/>
          <w:lang w:val="x-none" w:eastAsia="x-none"/>
        </w:rPr>
        <w:t xml:space="preserve">…, </w:t>
      </w:r>
      <w:r w:rsidRPr="008B6657">
        <w:rPr>
          <w:b/>
          <w:bCs/>
          <w:color w:val="FF0000"/>
          <w:highlight w:val="cyan"/>
          <w:lang w:eastAsia="x-none"/>
        </w:rPr>
        <w:t>výrobce …</w:t>
      </w:r>
      <w:r w:rsidRPr="008B6657">
        <w:rPr>
          <w:b/>
          <w:bCs/>
          <w:color w:val="FF0000"/>
          <w:lang w:eastAsia="x-none"/>
        </w:rPr>
        <w:t xml:space="preserve"> </w:t>
      </w:r>
    </w:p>
    <w:p w14:paraId="7330CF05" w14:textId="77777777" w:rsidR="007F2761" w:rsidRPr="008A2B24" w:rsidRDefault="007F2761" w:rsidP="007F2761">
      <w:pPr>
        <w:ind w:left="709" w:hanging="283"/>
        <w:jc w:val="both"/>
        <w:rPr>
          <w:lang w:val="x-none" w:eastAsia="x-none"/>
        </w:rPr>
      </w:pPr>
      <w:r w:rsidRPr="008A2B24">
        <w:rPr>
          <w:lang w:val="x-none" w:eastAsia="x-none"/>
        </w:rPr>
        <w:t xml:space="preserve">úchyty pro montáž </w:t>
      </w:r>
    </w:p>
    <w:p w14:paraId="3282EF46" w14:textId="77777777" w:rsidR="007F2761" w:rsidRPr="008B6657" w:rsidRDefault="007F2761" w:rsidP="002E72A9">
      <w:pPr>
        <w:numPr>
          <w:ilvl w:val="0"/>
          <w:numId w:val="13"/>
        </w:numPr>
        <w:ind w:left="709" w:hanging="283"/>
        <w:jc w:val="both"/>
        <w:rPr>
          <w:b/>
          <w:bCs/>
          <w:color w:val="00B050"/>
          <w:lang w:val="x-none" w:eastAsia="x-none"/>
        </w:rPr>
      </w:pPr>
      <w:r w:rsidRPr="008B6657">
        <w:rPr>
          <w:b/>
          <w:bCs/>
          <w:color w:val="00B050"/>
          <w:lang w:val="x-none" w:eastAsia="x-none"/>
        </w:rPr>
        <w:t>poskytne zadavatel.</w:t>
      </w:r>
    </w:p>
    <w:p w14:paraId="64221F07" w14:textId="77777777" w:rsidR="007F2761" w:rsidRPr="008B6657" w:rsidRDefault="007F2761" w:rsidP="002E72A9">
      <w:pPr>
        <w:numPr>
          <w:ilvl w:val="0"/>
          <w:numId w:val="13"/>
        </w:numPr>
        <w:ind w:left="709" w:hanging="283"/>
        <w:jc w:val="both"/>
        <w:rPr>
          <w:b/>
          <w:bCs/>
          <w:color w:val="FF0000"/>
          <w:lang w:val="x-none" w:eastAsia="x-none"/>
        </w:rPr>
      </w:pPr>
      <w:r w:rsidRPr="008B6657">
        <w:rPr>
          <w:b/>
          <w:bCs/>
          <w:color w:val="FF0000"/>
          <w:lang w:val="x-none" w:eastAsia="x-none"/>
        </w:rPr>
        <w:t xml:space="preserve">dodá výrobce </w:t>
      </w:r>
      <w:r w:rsidRPr="008B6657">
        <w:rPr>
          <w:b/>
          <w:bCs/>
          <w:color w:val="FF0000"/>
          <w:lang w:eastAsia="x-none"/>
        </w:rPr>
        <w:t>DA</w:t>
      </w:r>
      <w:r w:rsidRPr="008B6657">
        <w:rPr>
          <w:b/>
          <w:bCs/>
          <w:color w:val="FF0000"/>
          <w:lang w:val="x-none" w:eastAsia="x-none"/>
        </w:rPr>
        <w:t>.</w:t>
      </w:r>
    </w:p>
    <w:p w14:paraId="0C0D3E24" w14:textId="77777777" w:rsidR="007F2761" w:rsidRPr="008A2B24" w:rsidRDefault="007F2761" w:rsidP="002E72A9">
      <w:pPr>
        <w:numPr>
          <w:ilvl w:val="1"/>
          <w:numId w:val="6"/>
        </w:numPr>
        <w:spacing w:before="120"/>
        <w:ind w:left="567" w:hanging="567"/>
        <w:jc w:val="both"/>
        <w:rPr>
          <w:lang w:val="x-none" w:eastAsia="x-none"/>
        </w:rPr>
      </w:pPr>
      <w:r w:rsidRPr="00754056">
        <w:rPr>
          <w:b/>
          <w:bCs/>
          <w:lang w:val="x-none" w:eastAsia="x-none"/>
        </w:rPr>
        <w:t>(</w:t>
      </w:r>
      <w:r w:rsidRPr="00754056">
        <w:rPr>
          <w:b/>
          <w:bCs/>
          <w:lang w:eastAsia="x-none"/>
        </w:rPr>
        <w:t>Nepovinný bod</w:t>
      </w:r>
      <w:r w:rsidRPr="00754056">
        <w:rPr>
          <w:b/>
          <w:bCs/>
          <w:lang w:val="x-none" w:eastAsia="x-none"/>
        </w:rPr>
        <w:t>)</w:t>
      </w:r>
      <w:r>
        <w:rPr>
          <w:b/>
          <w:bCs/>
          <w:lang w:eastAsia="x-none"/>
        </w:rPr>
        <w:t xml:space="preserve"> </w:t>
      </w:r>
      <w:r w:rsidRPr="008A2B24">
        <w:rPr>
          <w:lang w:val="x-none" w:eastAsia="x-none"/>
        </w:rPr>
        <w:t>K bodu 22</w:t>
      </w:r>
      <w:r w:rsidRPr="008A2B24">
        <w:rPr>
          <w:bCs/>
          <w:lang w:val="x-none" w:eastAsia="x-none"/>
        </w:rPr>
        <w:t xml:space="preserve"> přílohy č. 1 </w:t>
      </w:r>
    </w:p>
    <w:p w14:paraId="7315A273" w14:textId="77777777" w:rsidR="007F2761" w:rsidRPr="00C322DD" w:rsidRDefault="00CD1939" w:rsidP="007F2761">
      <w:pPr>
        <w:ind w:left="426"/>
      </w:pPr>
      <w:r>
        <w:t>DA</w:t>
      </w:r>
      <w:r w:rsidR="007F2761" w:rsidRPr="00C322DD">
        <w:t xml:space="preserve"> je v kabině osádky vybavena: </w:t>
      </w:r>
    </w:p>
    <w:p w14:paraId="2005F889" w14:textId="7B14E6A3" w:rsidR="007F2761" w:rsidRPr="008B6657" w:rsidRDefault="00024D47" w:rsidP="002E72A9">
      <w:pPr>
        <w:widowControl w:val="0"/>
        <w:numPr>
          <w:ilvl w:val="0"/>
          <w:numId w:val="14"/>
        </w:numPr>
        <w:tabs>
          <w:tab w:val="clear" w:pos="360"/>
        </w:tabs>
        <w:ind w:left="709" w:hanging="283"/>
        <w:jc w:val="both"/>
        <w:rPr>
          <w:b/>
          <w:bCs/>
          <w:color w:val="00B050"/>
          <w:lang w:val="x-none" w:eastAsia="x-none"/>
        </w:rPr>
      </w:pPr>
      <w:r>
        <w:rPr>
          <w:b/>
          <w:color w:val="00B050"/>
          <w:lang w:eastAsia="x-none"/>
        </w:rPr>
        <w:t>autorádiem,</w:t>
      </w:r>
    </w:p>
    <w:p w14:paraId="201C62D5" w14:textId="4C79C9D5" w:rsidR="007F2761" w:rsidRPr="008B6657" w:rsidRDefault="00024D47" w:rsidP="002E72A9">
      <w:pPr>
        <w:widowControl w:val="0"/>
        <w:numPr>
          <w:ilvl w:val="0"/>
          <w:numId w:val="14"/>
        </w:numPr>
        <w:tabs>
          <w:tab w:val="clear" w:pos="360"/>
        </w:tabs>
        <w:ind w:left="709" w:hanging="283"/>
        <w:jc w:val="both"/>
        <w:rPr>
          <w:b/>
          <w:bCs/>
          <w:color w:val="00B050"/>
          <w:lang w:val="x-none" w:eastAsia="x-none"/>
        </w:rPr>
      </w:pPr>
      <w:r>
        <w:rPr>
          <w:b/>
          <w:color w:val="00B050"/>
          <w:lang w:eastAsia="x-none"/>
        </w:rPr>
        <w:t xml:space="preserve">v </w:t>
      </w:r>
      <w:r w:rsidR="007F2761" w:rsidRPr="008B6657">
        <w:rPr>
          <w:b/>
          <w:color w:val="00B050"/>
          <w:lang w:val="x-none" w:eastAsia="x-none"/>
        </w:rPr>
        <w:t xml:space="preserve">dosahu sedadla velitele </w:t>
      </w:r>
      <w:r>
        <w:rPr>
          <w:b/>
          <w:color w:val="00B050"/>
          <w:lang w:eastAsia="x-none"/>
        </w:rPr>
        <w:t>jednou</w:t>
      </w:r>
      <w:r w:rsidR="007F2761" w:rsidRPr="008B6657">
        <w:rPr>
          <w:b/>
          <w:color w:val="00B050"/>
          <w:lang w:val="x-none" w:eastAsia="x-none"/>
        </w:rPr>
        <w:t xml:space="preserve"> samostatn</w:t>
      </w:r>
      <w:r>
        <w:rPr>
          <w:b/>
          <w:color w:val="00B050"/>
          <w:lang w:eastAsia="x-none"/>
        </w:rPr>
        <w:t>ou</w:t>
      </w:r>
      <w:r w:rsidR="007F2761" w:rsidRPr="008B6657">
        <w:rPr>
          <w:b/>
          <w:color w:val="00B050"/>
          <w:lang w:val="x-none" w:eastAsia="x-none"/>
        </w:rPr>
        <w:t xml:space="preserve"> zásuvk</w:t>
      </w:r>
      <w:r>
        <w:rPr>
          <w:b/>
          <w:color w:val="00B050"/>
          <w:lang w:eastAsia="x-none"/>
        </w:rPr>
        <w:t>ou</w:t>
      </w:r>
      <w:r w:rsidR="007F2761" w:rsidRPr="008B6657">
        <w:rPr>
          <w:b/>
          <w:color w:val="00B050"/>
          <w:lang w:val="x-none" w:eastAsia="x-none"/>
        </w:rPr>
        <w:t xml:space="preserve"> pro případné napojení nabíj</w:t>
      </w:r>
      <w:r>
        <w:rPr>
          <w:b/>
          <w:color w:val="00B050"/>
          <w:lang w:val="x-none" w:eastAsia="x-none"/>
        </w:rPr>
        <w:t>ecích prvků mobilních telefonů.</w:t>
      </w:r>
    </w:p>
    <w:p w14:paraId="39E610C3" w14:textId="77777777" w:rsidR="007F2761" w:rsidRPr="008A2B24" w:rsidRDefault="007F2761" w:rsidP="002E72A9">
      <w:pPr>
        <w:numPr>
          <w:ilvl w:val="1"/>
          <w:numId w:val="6"/>
        </w:numPr>
        <w:spacing w:before="120"/>
        <w:ind w:left="567" w:hanging="567"/>
        <w:jc w:val="both"/>
        <w:rPr>
          <w:lang w:val="x-none" w:eastAsia="x-none"/>
        </w:rPr>
      </w:pPr>
      <w:r w:rsidRPr="008A2B24">
        <w:rPr>
          <w:lang w:val="x-none" w:eastAsia="x-none"/>
        </w:rPr>
        <w:t>K bodu 23</w:t>
      </w:r>
      <w:r w:rsidRPr="008A2B24">
        <w:rPr>
          <w:bCs/>
          <w:lang w:val="x-none" w:eastAsia="x-none"/>
        </w:rPr>
        <w:t xml:space="preserve"> přílohy č. 1</w:t>
      </w:r>
    </w:p>
    <w:p w14:paraId="4A1DC9BA" w14:textId="77777777" w:rsidR="007F2761" w:rsidRPr="008A2B24" w:rsidRDefault="007F2761" w:rsidP="007F2761">
      <w:pPr>
        <w:ind w:left="426"/>
        <w:jc w:val="both"/>
      </w:pPr>
      <w:r w:rsidRPr="008A2B24">
        <w:t xml:space="preserve">Zvláštní výstražné zařízení </w:t>
      </w:r>
    </w:p>
    <w:p w14:paraId="096D4748" w14:textId="484DD7A8" w:rsidR="00DB4CF9" w:rsidRPr="00024D47" w:rsidRDefault="00DB4CF9" w:rsidP="00024D47">
      <w:pPr>
        <w:numPr>
          <w:ilvl w:val="0"/>
          <w:numId w:val="13"/>
        </w:numPr>
        <w:ind w:left="709" w:hanging="283"/>
        <w:jc w:val="both"/>
        <w:rPr>
          <w:b/>
          <w:bCs/>
          <w:color w:val="FF0000"/>
          <w:lang w:val="x-none" w:eastAsia="x-none"/>
        </w:rPr>
      </w:pPr>
      <w:r w:rsidRPr="00024D47">
        <w:rPr>
          <w:b/>
          <w:bCs/>
          <w:color w:val="FF0000"/>
          <w:lang w:val="x-none" w:eastAsia="x-none"/>
        </w:rPr>
        <w:t xml:space="preserve">v provedení „maják“ </w:t>
      </w:r>
    </w:p>
    <w:p w14:paraId="73D0C9F2" w14:textId="77777777" w:rsidR="007F2761" w:rsidRPr="00024D47" w:rsidRDefault="007F2761" w:rsidP="002E72A9">
      <w:pPr>
        <w:numPr>
          <w:ilvl w:val="0"/>
          <w:numId w:val="15"/>
        </w:numPr>
        <w:ind w:left="709" w:hanging="283"/>
        <w:jc w:val="both"/>
        <w:rPr>
          <w:b/>
          <w:color w:val="00B050"/>
        </w:rPr>
      </w:pPr>
      <w:r w:rsidRPr="00024D47">
        <w:rPr>
          <w:b/>
          <w:color w:val="00B050"/>
        </w:rPr>
        <w:t xml:space="preserve">typu „rampa“ </w:t>
      </w:r>
    </w:p>
    <w:p w14:paraId="2BE03FE7" w14:textId="77777777" w:rsidR="007F2761" w:rsidRPr="008B6657" w:rsidRDefault="007F2761" w:rsidP="002E72A9">
      <w:pPr>
        <w:numPr>
          <w:ilvl w:val="0"/>
          <w:numId w:val="15"/>
        </w:numPr>
        <w:ind w:left="993" w:hanging="283"/>
        <w:jc w:val="both"/>
        <w:rPr>
          <w:b/>
          <w:i/>
          <w:color w:val="FF0000"/>
        </w:rPr>
      </w:pPr>
      <w:r w:rsidRPr="008B6657">
        <w:rPr>
          <w:b/>
          <w:i/>
          <w:color w:val="FF0000"/>
        </w:rPr>
        <w:t xml:space="preserve">(velikosti nejméně 2/5 šířky </w:t>
      </w:r>
      <w:r w:rsidR="00CD1939" w:rsidRPr="008B6657">
        <w:rPr>
          <w:b/>
          <w:i/>
          <w:color w:val="FF0000"/>
        </w:rPr>
        <w:t>DA</w:t>
      </w:r>
      <w:r w:rsidRPr="008B6657">
        <w:rPr>
          <w:b/>
          <w:i/>
          <w:color w:val="FF0000"/>
        </w:rPr>
        <w:t xml:space="preserve">) </w:t>
      </w:r>
    </w:p>
    <w:p w14:paraId="5500457A" w14:textId="77777777" w:rsidR="007F2761" w:rsidRPr="008B6657" w:rsidRDefault="007F2761" w:rsidP="002E72A9">
      <w:pPr>
        <w:numPr>
          <w:ilvl w:val="0"/>
          <w:numId w:val="15"/>
        </w:numPr>
        <w:ind w:left="993" w:hanging="283"/>
        <w:jc w:val="both"/>
        <w:rPr>
          <w:b/>
          <w:i/>
          <w:color w:val="FF0000"/>
        </w:rPr>
      </w:pPr>
      <w:r w:rsidRPr="008B6657">
        <w:rPr>
          <w:b/>
          <w:i/>
          <w:color w:val="FF0000"/>
        </w:rPr>
        <w:t xml:space="preserve">(velikosti nejméně 3/5 šířky </w:t>
      </w:r>
      <w:r w:rsidR="00CD1939" w:rsidRPr="008B6657">
        <w:rPr>
          <w:b/>
          <w:i/>
          <w:color w:val="FF0000"/>
        </w:rPr>
        <w:t>DA</w:t>
      </w:r>
      <w:r w:rsidRPr="008B6657">
        <w:rPr>
          <w:b/>
          <w:i/>
          <w:color w:val="FF0000"/>
        </w:rPr>
        <w:t xml:space="preserve">) </w:t>
      </w:r>
    </w:p>
    <w:p w14:paraId="06763AE1" w14:textId="77777777" w:rsidR="007F2761" w:rsidRPr="008A2B24" w:rsidRDefault="007F2761" w:rsidP="007F2761">
      <w:pPr>
        <w:ind w:left="426"/>
        <w:jc w:val="both"/>
      </w:pPr>
      <w:r w:rsidRPr="008A2B24">
        <w:t>umožňuje reprodukci mluveného slova a jeho světelná část modré barvy je opatřena synchronizovanými LED zdroji světla. Součástí zvláštního výstražného zařízení jsou dvě LED svítilny vyzařujícími světlo modré barvy, které jsou umístěny na přední straně kabiny osádky v prostoru pod předním oknem. Tyto svítilny se zapínají současně se zvláštním výstražným zařízením a lze je v případě potřeby vypnout samostatným vypínačem.</w:t>
      </w:r>
    </w:p>
    <w:p w14:paraId="00BD9040" w14:textId="77777777" w:rsidR="00C22107" w:rsidRPr="005970C6" w:rsidRDefault="00C22107" w:rsidP="00D646AB">
      <w:pPr>
        <w:numPr>
          <w:ilvl w:val="1"/>
          <w:numId w:val="6"/>
        </w:numPr>
        <w:spacing w:before="120"/>
        <w:ind w:left="567" w:hanging="567"/>
        <w:jc w:val="both"/>
        <w:rPr>
          <w:lang w:val="x-none" w:eastAsia="x-none"/>
        </w:rPr>
      </w:pPr>
      <w:r w:rsidRPr="005970C6">
        <w:rPr>
          <w:lang w:val="x-none" w:eastAsia="x-none"/>
        </w:rPr>
        <w:t>K bodu 26</w:t>
      </w:r>
      <w:r w:rsidRPr="005970C6">
        <w:rPr>
          <w:bCs/>
          <w:lang w:val="x-none" w:eastAsia="x-none"/>
        </w:rPr>
        <w:t xml:space="preserve"> přílohy č. 1</w:t>
      </w:r>
    </w:p>
    <w:p w14:paraId="06A281CB" w14:textId="77777777" w:rsidR="002A4FC0" w:rsidRDefault="00C22107" w:rsidP="002A4FC0">
      <w:pPr>
        <w:ind w:left="426"/>
        <w:jc w:val="both"/>
        <w:rPr>
          <w:lang w:val="x-none" w:eastAsia="x-none"/>
        </w:rPr>
      </w:pPr>
      <w:r w:rsidRPr="005970C6">
        <w:rPr>
          <w:lang w:val="x-none" w:eastAsia="x-none"/>
        </w:rPr>
        <w:t>Úchytné a úložné prvky v prostorech pro uložení požárního příslušenství jsou provedeny z lehkého kovu nebo jiného materiálu, s vysokou životností.</w:t>
      </w:r>
    </w:p>
    <w:p w14:paraId="6734A94D" w14:textId="1F9EBDBE" w:rsidR="00C22107" w:rsidRPr="00167D48" w:rsidRDefault="00C22107" w:rsidP="00D646AB">
      <w:pPr>
        <w:numPr>
          <w:ilvl w:val="1"/>
          <w:numId w:val="6"/>
        </w:numPr>
        <w:spacing w:before="120"/>
        <w:ind w:left="567" w:hanging="567"/>
        <w:jc w:val="both"/>
        <w:rPr>
          <w:lang w:val="x-none" w:eastAsia="x-none"/>
        </w:rPr>
      </w:pPr>
      <w:r w:rsidRPr="00167D48">
        <w:rPr>
          <w:b/>
          <w:bCs/>
          <w:lang w:val="x-none" w:eastAsia="x-none"/>
        </w:rPr>
        <w:t>(</w:t>
      </w:r>
      <w:r w:rsidRPr="00167D48">
        <w:rPr>
          <w:b/>
          <w:bCs/>
          <w:lang w:eastAsia="x-none"/>
        </w:rPr>
        <w:t>Nepovinný bod</w:t>
      </w:r>
      <w:r w:rsidRPr="00167D48">
        <w:rPr>
          <w:b/>
          <w:bCs/>
          <w:lang w:val="x-none" w:eastAsia="x-none"/>
        </w:rPr>
        <w:t>)</w:t>
      </w:r>
      <w:r w:rsidRPr="00167D48">
        <w:rPr>
          <w:b/>
          <w:bCs/>
          <w:lang w:eastAsia="x-none"/>
        </w:rPr>
        <w:t xml:space="preserve"> </w:t>
      </w:r>
      <w:r w:rsidRPr="00167D48">
        <w:rPr>
          <w:lang w:val="x-none" w:eastAsia="x-none"/>
        </w:rPr>
        <w:t xml:space="preserve">K bodu 35 </w:t>
      </w:r>
      <w:r w:rsidR="00D646AB">
        <w:rPr>
          <w:bCs/>
          <w:lang w:val="x-none" w:eastAsia="x-none"/>
        </w:rPr>
        <w:t>přílohy č. 1</w:t>
      </w:r>
    </w:p>
    <w:p w14:paraId="6A4FCF07" w14:textId="77777777" w:rsidR="00C22107" w:rsidRPr="00AC3B5C" w:rsidRDefault="00C22107" w:rsidP="00C22107">
      <w:pPr>
        <w:ind w:left="426"/>
        <w:jc w:val="both"/>
        <w:rPr>
          <w:lang w:val="x-none" w:eastAsia="x-none"/>
        </w:rPr>
      </w:pPr>
      <w:r w:rsidRPr="00AC3B5C">
        <w:rPr>
          <w:lang w:val="x-none" w:eastAsia="x-none"/>
        </w:rPr>
        <w:t>Oranžová blikající světla na zadní stěně účelové nástavby jsou v provedení LED a jsou sdružena do jednoho celku, v počtu nejméně čtyř světelných zdrojů.</w:t>
      </w:r>
    </w:p>
    <w:p w14:paraId="12C63A81" w14:textId="77777777" w:rsidR="00C22107" w:rsidRPr="008A2B24" w:rsidRDefault="00C22107" w:rsidP="00D646AB">
      <w:pPr>
        <w:numPr>
          <w:ilvl w:val="1"/>
          <w:numId w:val="6"/>
        </w:numPr>
        <w:spacing w:before="120"/>
        <w:ind w:left="567" w:hanging="567"/>
        <w:jc w:val="both"/>
        <w:rPr>
          <w:lang w:val="x-none" w:eastAsia="x-none"/>
        </w:rPr>
      </w:pPr>
      <w:r w:rsidRPr="008A2B24">
        <w:rPr>
          <w:lang w:val="x-none" w:eastAsia="x-none"/>
        </w:rPr>
        <w:t>K bodu 36</w:t>
      </w:r>
      <w:r w:rsidRPr="008A2B24">
        <w:rPr>
          <w:bCs/>
          <w:lang w:val="x-none" w:eastAsia="x-none"/>
        </w:rPr>
        <w:t xml:space="preserve"> přílohy č. 1</w:t>
      </w:r>
    </w:p>
    <w:p w14:paraId="59BF1D1C" w14:textId="77777777" w:rsidR="00C22107" w:rsidRPr="008A2B24" w:rsidRDefault="00C22107" w:rsidP="00C22107">
      <w:pPr>
        <w:ind w:left="426"/>
        <w:jc w:val="both"/>
        <w:rPr>
          <w:lang w:val="x-none" w:eastAsia="x-none"/>
        </w:rPr>
      </w:pPr>
      <w:r w:rsidRPr="008A2B24">
        <w:rPr>
          <w:lang w:val="x-none" w:eastAsia="x-none"/>
        </w:rPr>
        <w:t xml:space="preserve">Pro barevnou úpravu </w:t>
      </w:r>
      <w:r>
        <w:rPr>
          <w:lang w:eastAsia="x-none"/>
        </w:rPr>
        <w:t>DA</w:t>
      </w:r>
      <w:r w:rsidRPr="008A2B24">
        <w:rPr>
          <w:lang w:val="x-none" w:eastAsia="x-none"/>
        </w:rPr>
        <w:t xml:space="preserve"> je použita bílá barva RAL 9003 a červená barva</w:t>
      </w:r>
    </w:p>
    <w:p w14:paraId="13CCA87F" w14:textId="77777777" w:rsidR="00C22107" w:rsidRPr="008B6657" w:rsidRDefault="00C22107" w:rsidP="002E72A9">
      <w:pPr>
        <w:numPr>
          <w:ilvl w:val="0"/>
          <w:numId w:val="17"/>
        </w:numPr>
        <w:ind w:left="709" w:hanging="283"/>
        <w:jc w:val="both"/>
        <w:rPr>
          <w:b/>
          <w:color w:val="00B050"/>
          <w:lang w:val="x-none" w:eastAsia="x-none"/>
        </w:rPr>
      </w:pPr>
      <w:r w:rsidRPr="008B6657">
        <w:rPr>
          <w:b/>
          <w:color w:val="00B050"/>
          <w:lang w:val="x-none" w:eastAsia="x-none"/>
        </w:rPr>
        <w:t xml:space="preserve">RAL 3000. </w:t>
      </w:r>
    </w:p>
    <w:p w14:paraId="2D68C423" w14:textId="77777777" w:rsidR="00C22107" w:rsidRDefault="00C22107" w:rsidP="002E72A9">
      <w:pPr>
        <w:numPr>
          <w:ilvl w:val="0"/>
          <w:numId w:val="17"/>
        </w:numPr>
        <w:ind w:left="709" w:hanging="283"/>
        <w:jc w:val="both"/>
        <w:rPr>
          <w:b/>
          <w:color w:val="FF0000"/>
          <w:lang w:val="x-none" w:eastAsia="x-none"/>
        </w:rPr>
      </w:pPr>
      <w:r w:rsidRPr="008B6657">
        <w:rPr>
          <w:b/>
          <w:color w:val="FF0000"/>
          <w:lang w:val="x-none" w:eastAsia="x-none"/>
        </w:rPr>
        <w:t>RAL 3024.</w:t>
      </w:r>
    </w:p>
    <w:p w14:paraId="2A28A798" w14:textId="390A36B7" w:rsidR="00E67A7B" w:rsidRPr="00E67A7B" w:rsidRDefault="00E67A7B" w:rsidP="00E67A7B">
      <w:pPr>
        <w:ind w:left="426"/>
        <w:jc w:val="both"/>
        <w:rPr>
          <w:lang w:val="x-none" w:eastAsia="x-none"/>
        </w:rPr>
      </w:pPr>
      <w:r w:rsidRPr="00E67A7B">
        <w:rPr>
          <w:lang w:val="x-none" w:eastAsia="x-none"/>
        </w:rPr>
        <w:t>Bílý vodorovný pruh je umístěn po obou stranách karoserie DA v celé její délce.</w:t>
      </w:r>
    </w:p>
    <w:p w14:paraId="3F88E716" w14:textId="77777777" w:rsidR="00C22107" w:rsidRPr="008A2B24" w:rsidRDefault="00C22107" w:rsidP="00D646AB">
      <w:pPr>
        <w:numPr>
          <w:ilvl w:val="1"/>
          <w:numId w:val="6"/>
        </w:numPr>
        <w:spacing w:before="120"/>
        <w:ind w:left="567" w:hanging="567"/>
        <w:jc w:val="both"/>
        <w:rPr>
          <w:lang w:val="x-none" w:eastAsia="x-none"/>
        </w:rPr>
      </w:pPr>
      <w:r w:rsidRPr="008A2B24">
        <w:rPr>
          <w:lang w:val="x-none" w:eastAsia="x-none"/>
        </w:rPr>
        <w:t>K bodu 37</w:t>
      </w:r>
      <w:r w:rsidRPr="008A2B24">
        <w:rPr>
          <w:bCs/>
          <w:lang w:val="x-none" w:eastAsia="x-none"/>
        </w:rPr>
        <w:t xml:space="preserve"> přílohy č. 1</w:t>
      </w:r>
    </w:p>
    <w:p w14:paraId="492DB807" w14:textId="79F9CCFD" w:rsidR="002A4FC0" w:rsidRPr="008A2B24" w:rsidRDefault="00C22107" w:rsidP="002A4FC0">
      <w:pPr>
        <w:ind w:left="426"/>
        <w:jc w:val="both"/>
        <w:rPr>
          <w:lang w:val="x-none" w:eastAsia="x-none"/>
        </w:rPr>
      </w:pPr>
      <w:r w:rsidRPr="008A2B24">
        <w:rPr>
          <w:lang w:val="x-none" w:eastAsia="x-none"/>
        </w:rPr>
        <w:t>V bílém zvýrazňujícím vodorovném pruhu na obou předních dveřích kabiny osádky je umístěn nápis s označením dislokace jednotky. V prvním řádku je text „SBOR DOBROVOLNÝCH HASIČŮ“, v druhém řádku je název obce „</w:t>
      </w:r>
      <w:r w:rsidRPr="008A2B24">
        <w:rPr>
          <w:bCs/>
          <w:color w:val="FF0000"/>
          <w:highlight w:val="cyan"/>
          <w:lang w:val="x-none" w:eastAsia="x-none"/>
        </w:rPr>
        <w:t>……………</w:t>
      </w:r>
      <w:r w:rsidRPr="008A2B24">
        <w:rPr>
          <w:lang w:val="x-none" w:eastAsia="x-none"/>
        </w:rPr>
        <w:t>“.</w:t>
      </w:r>
    </w:p>
    <w:p w14:paraId="68D37DBF" w14:textId="77777777" w:rsidR="00C22107" w:rsidRPr="008A2B24" w:rsidRDefault="00C22107" w:rsidP="00D646AB">
      <w:pPr>
        <w:numPr>
          <w:ilvl w:val="1"/>
          <w:numId w:val="6"/>
        </w:numPr>
        <w:spacing w:before="120"/>
        <w:ind w:left="567" w:hanging="567"/>
        <w:jc w:val="both"/>
        <w:rPr>
          <w:lang w:val="x-none" w:eastAsia="x-none"/>
        </w:rPr>
      </w:pPr>
      <w:r w:rsidRPr="008A2B24">
        <w:rPr>
          <w:lang w:val="x-none" w:eastAsia="x-none"/>
        </w:rPr>
        <w:t>K bodu 42</w:t>
      </w:r>
      <w:r w:rsidRPr="008A2B24">
        <w:rPr>
          <w:bCs/>
          <w:lang w:val="x-none" w:eastAsia="x-none"/>
        </w:rPr>
        <w:t xml:space="preserve"> přílohy č. 1</w:t>
      </w:r>
    </w:p>
    <w:p w14:paraId="148C030C" w14:textId="43541017" w:rsidR="00C22107" w:rsidRDefault="00C22107" w:rsidP="00C22107">
      <w:pPr>
        <w:ind w:left="426"/>
        <w:jc w:val="both"/>
        <w:rPr>
          <w:lang w:val="x-none" w:eastAsia="x-none"/>
        </w:rPr>
      </w:pPr>
      <w:r w:rsidRPr="008A2B24">
        <w:rPr>
          <w:lang w:val="x-none" w:eastAsia="x-none"/>
        </w:rPr>
        <w:t>Na přední části karosérie kabiny osádky pod předním ok</w:t>
      </w:r>
      <w:r w:rsidR="0007016E">
        <w:rPr>
          <w:lang w:val="x-none" w:eastAsia="x-none"/>
        </w:rPr>
        <w:t>nem je umístěn nápis „HASIČI“ o </w:t>
      </w:r>
      <w:r w:rsidRPr="008A2B24">
        <w:rPr>
          <w:lang w:val="x-none" w:eastAsia="x-none"/>
        </w:rPr>
        <w:t>výšce písma 100 až 200 mm.</w:t>
      </w:r>
    </w:p>
    <w:p w14:paraId="5A5DA419" w14:textId="77777777" w:rsidR="00C22107" w:rsidRPr="008A2B24" w:rsidRDefault="00C22107" w:rsidP="00D646AB">
      <w:pPr>
        <w:numPr>
          <w:ilvl w:val="1"/>
          <w:numId w:val="6"/>
        </w:numPr>
        <w:spacing w:before="120"/>
        <w:ind w:left="567" w:hanging="567"/>
        <w:jc w:val="both"/>
        <w:rPr>
          <w:lang w:val="x-none" w:eastAsia="x-none"/>
        </w:rPr>
      </w:pPr>
      <w:r w:rsidRPr="008A2B24">
        <w:rPr>
          <w:lang w:val="x-none" w:eastAsia="x-none"/>
        </w:rPr>
        <w:t xml:space="preserve">K bodu 37 a 42 </w:t>
      </w:r>
      <w:r w:rsidRPr="008A2B24">
        <w:rPr>
          <w:bCs/>
          <w:lang w:val="x-none" w:eastAsia="x-none"/>
        </w:rPr>
        <w:t>přílohy č. 1</w:t>
      </w:r>
    </w:p>
    <w:p w14:paraId="556D2A86" w14:textId="77777777" w:rsidR="00C22107" w:rsidRDefault="00C22107" w:rsidP="00C22107">
      <w:pPr>
        <w:ind w:left="426"/>
        <w:jc w:val="both"/>
        <w:rPr>
          <w:rFonts w:eastAsia="Calibri"/>
          <w:lang w:val="x-none" w:eastAsia="x-none"/>
        </w:rPr>
      </w:pPr>
      <w:r w:rsidRPr="008A2B24">
        <w:rPr>
          <w:lang w:val="x-none" w:eastAsia="x-none"/>
        </w:rPr>
        <w:t>Veškeré nápisy jsou provedeny</w:t>
      </w:r>
      <w:r w:rsidRPr="008A2B24">
        <w:rPr>
          <w:rFonts w:eastAsia="Calibri"/>
          <w:lang w:val="x-none" w:eastAsia="x-none"/>
        </w:rPr>
        <w:t xml:space="preserve"> kolmým bezpatkovým písmem, písmeny velké abecedy.</w:t>
      </w:r>
    </w:p>
    <w:p w14:paraId="2A5D4059" w14:textId="77777777" w:rsidR="00476B44" w:rsidRDefault="00476B44" w:rsidP="00476B44">
      <w:pPr>
        <w:spacing w:before="120"/>
        <w:ind w:left="567"/>
        <w:jc w:val="both"/>
        <w:rPr>
          <w:lang w:val="x-none" w:eastAsia="x-none"/>
        </w:rPr>
      </w:pPr>
    </w:p>
    <w:p w14:paraId="58052F8B" w14:textId="77777777" w:rsidR="00437AF1" w:rsidRPr="0007016E" w:rsidRDefault="00437AF1" w:rsidP="00D646AB">
      <w:pPr>
        <w:numPr>
          <w:ilvl w:val="1"/>
          <w:numId w:val="6"/>
        </w:numPr>
        <w:spacing w:before="120"/>
        <w:ind w:left="567" w:hanging="567"/>
        <w:jc w:val="both"/>
        <w:rPr>
          <w:lang w:val="x-none" w:eastAsia="x-none"/>
        </w:rPr>
      </w:pPr>
      <w:r w:rsidRPr="0007016E">
        <w:rPr>
          <w:lang w:val="x-none" w:eastAsia="x-none"/>
        </w:rPr>
        <w:lastRenderedPageBreak/>
        <w:t xml:space="preserve">K bodu </w:t>
      </w:r>
      <w:r>
        <w:rPr>
          <w:lang w:eastAsia="x-none"/>
        </w:rPr>
        <w:t>7</w:t>
      </w:r>
      <w:r w:rsidRPr="0007016E">
        <w:rPr>
          <w:bCs/>
          <w:lang w:val="x-none" w:eastAsia="x-none"/>
        </w:rPr>
        <w:t xml:space="preserve"> přílohy č. </w:t>
      </w:r>
      <w:r w:rsidRPr="0007016E">
        <w:rPr>
          <w:bCs/>
          <w:lang w:eastAsia="x-none"/>
        </w:rPr>
        <w:t>2</w:t>
      </w:r>
    </w:p>
    <w:p w14:paraId="59FDD1AB" w14:textId="77777777" w:rsidR="00437AF1" w:rsidRPr="001048CD" w:rsidRDefault="00437AF1" w:rsidP="001048CD">
      <w:pPr>
        <w:ind w:left="426"/>
        <w:jc w:val="both"/>
        <w:rPr>
          <w:lang w:val="x-none" w:eastAsia="x-none"/>
        </w:rPr>
      </w:pPr>
      <w:r w:rsidRPr="001048CD">
        <w:rPr>
          <w:lang w:val="x-none" w:eastAsia="x-none"/>
        </w:rPr>
        <w:t>DA je vybaven tažným zařízením typu ISO-50X pro připojení požárního přívěsu kategorie O2 o celkové hmotnosti nejméně 2000 kg.</w:t>
      </w:r>
    </w:p>
    <w:p w14:paraId="2AEE0390" w14:textId="77777777" w:rsidR="00437AF1" w:rsidRPr="008A2B24" w:rsidRDefault="00437AF1" w:rsidP="00D646AB">
      <w:pPr>
        <w:numPr>
          <w:ilvl w:val="1"/>
          <w:numId w:val="6"/>
        </w:numPr>
        <w:spacing w:before="120"/>
        <w:ind w:left="567" w:hanging="567"/>
        <w:jc w:val="both"/>
        <w:rPr>
          <w:lang w:val="x-none" w:eastAsia="x-none"/>
        </w:rPr>
      </w:pPr>
      <w:r w:rsidRPr="008A2B24">
        <w:rPr>
          <w:lang w:val="x-none" w:eastAsia="x-none"/>
        </w:rPr>
        <w:t xml:space="preserve">K bodu </w:t>
      </w:r>
      <w:r>
        <w:rPr>
          <w:lang w:eastAsia="x-none"/>
        </w:rPr>
        <w:t>8</w:t>
      </w:r>
      <w:r>
        <w:rPr>
          <w:bCs/>
          <w:lang w:val="x-none" w:eastAsia="x-none"/>
        </w:rPr>
        <w:t xml:space="preserve"> přílohy č. 2</w:t>
      </w:r>
    </w:p>
    <w:p w14:paraId="080B7E90" w14:textId="08DBE45E" w:rsidR="00437AF1" w:rsidRPr="007B0CCF" w:rsidRDefault="00437AF1">
      <w:pPr>
        <w:ind w:left="426"/>
        <w:jc w:val="both"/>
        <w:rPr>
          <w:lang w:eastAsia="x-none"/>
        </w:rPr>
      </w:pPr>
      <w:r>
        <w:rPr>
          <w:lang w:eastAsia="x-none"/>
        </w:rPr>
        <w:t xml:space="preserve">Kabina osádky DA je vybavena </w:t>
      </w:r>
      <w:r w:rsidR="00DB4CF9">
        <w:rPr>
          <w:lang w:eastAsia="x-none"/>
        </w:rPr>
        <w:t>nejméně osmi</w:t>
      </w:r>
      <w:r>
        <w:rPr>
          <w:lang w:eastAsia="x-none"/>
        </w:rPr>
        <w:t xml:space="preserve"> sedadly. Sedadla jsou umístěna ve třech řadách</w:t>
      </w:r>
      <w:r w:rsidR="00D646AB">
        <w:rPr>
          <w:lang w:eastAsia="x-none"/>
        </w:rPr>
        <w:t>, orientovaná po směru jízdy.</w:t>
      </w:r>
    </w:p>
    <w:p w14:paraId="3C030639" w14:textId="4FC33D75" w:rsidR="0000511D" w:rsidRPr="00437AF1" w:rsidRDefault="0000511D" w:rsidP="007B0CCF">
      <w:pPr>
        <w:numPr>
          <w:ilvl w:val="0"/>
          <w:numId w:val="1"/>
        </w:numPr>
        <w:tabs>
          <w:tab w:val="clear" w:pos="705"/>
        </w:tabs>
        <w:spacing w:before="120"/>
        <w:ind w:left="425" w:hanging="425"/>
        <w:jc w:val="both"/>
        <w:rPr>
          <w:bCs/>
        </w:rPr>
      </w:pPr>
      <w:r w:rsidRPr="00437AF1">
        <w:rPr>
          <w:lang w:val="x-none" w:eastAsia="x-none"/>
        </w:rPr>
        <w:t xml:space="preserve">Výrobce </w:t>
      </w:r>
      <w:r w:rsidR="00CD5FAC">
        <w:rPr>
          <w:lang w:eastAsia="x-none"/>
        </w:rPr>
        <w:t xml:space="preserve">DA </w:t>
      </w:r>
      <w:r w:rsidRPr="00437AF1">
        <w:rPr>
          <w:lang w:val="x-none" w:eastAsia="x-none"/>
        </w:rPr>
        <w:t xml:space="preserve">(dodavatel) dodá požární příslušenství podle </w:t>
      </w:r>
      <w:r>
        <w:rPr>
          <w:lang w:eastAsia="x-none"/>
        </w:rPr>
        <w:t xml:space="preserve">vyhlášky </w:t>
      </w:r>
      <w:r w:rsidRPr="00437AF1">
        <w:rPr>
          <w:lang w:val="x-none" w:eastAsia="x-none"/>
        </w:rPr>
        <w:t>č. 35/2007 Sb.</w:t>
      </w:r>
      <w:r w:rsidR="00B8068C">
        <w:rPr>
          <w:lang w:eastAsia="x-none"/>
        </w:rPr>
        <w:t>,</w:t>
      </w:r>
      <w:r w:rsidRPr="00437AF1">
        <w:rPr>
          <w:lang w:val="x-none" w:eastAsia="x-none"/>
        </w:rPr>
        <w:t xml:space="preserve"> </w:t>
      </w:r>
      <w:r>
        <w:rPr>
          <w:lang w:eastAsia="x-none"/>
        </w:rPr>
        <w:t>ve znění vyhlášky č. 53/2010 Sb.</w:t>
      </w:r>
      <w:r w:rsidR="00B8068C">
        <w:rPr>
          <w:lang w:eastAsia="x-none"/>
        </w:rPr>
        <w:t>,</w:t>
      </w:r>
      <w:bookmarkStart w:id="0" w:name="_GoBack"/>
      <w:bookmarkEnd w:id="0"/>
      <w:r>
        <w:rPr>
          <w:lang w:eastAsia="x-none"/>
        </w:rPr>
        <w:t xml:space="preserve"> </w:t>
      </w:r>
      <w:r w:rsidRPr="00437AF1">
        <w:rPr>
          <w:lang w:val="x-none" w:eastAsia="x-none"/>
        </w:rPr>
        <w:t xml:space="preserve">s výjimkou položek dodaných </w:t>
      </w:r>
      <w:r>
        <w:rPr>
          <w:lang w:eastAsia="x-none"/>
        </w:rPr>
        <w:t xml:space="preserve">zadavatelem. </w:t>
      </w:r>
    </w:p>
    <w:p w14:paraId="5B127D1E" w14:textId="11068274" w:rsidR="007C2182" w:rsidRPr="008A2B24" w:rsidRDefault="00040663" w:rsidP="002E72A9">
      <w:pPr>
        <w:numPr>
          <w:ilvl w:val="0"/>
          <w:numId w:val="1"/>
        </w:numPr>
        <w:tabs>
          <w:tab w:val="clear" w:pos="705"/>
        </w:tabs>
        <w:spacing w:before="120"/>
        <w:ind w:left="425" w:hanging="425"/>
        <w:jc w:val="both"/>
        <w:rPr>
          <w:lang w:val="x-none" w:eastAsia="x-none"/>
        </w:rPr>
      </w:pPr>
      <w:r w:rsidRPr="0067570B">
        <w:rPr>
          <w:b/>
          <w:bCs/>
          <w:lang w:val="x-none" w:eastAsia="x-none"/>
        </w:rPr>
        <w:t>(</w:t>
      </w:r>
      <w:r w:rsidRPr="0067570B">
        <w:rPr>
          <w:b/>
          <w:bCs/>
          <w:lang w:eastAsia="x-none"/>
        </w:rPr>
        <w:t>Nepovinný bod</w:t>
      </w:r>
      <w:r w:rsidRPr="0067570B">
        <w:rPr>
          <w:b/>
          <w:bCs/>
          <w:lang w:val="x-none" w:eastAsia="x-none"/>
        </w:rPr>
        <w:t>)</w:t>
      </w:r>
      <w:r w:rsidRPr="0067570B">
        <w:rPr>
          <w:b/>
          <w:bCs/>
          <w:lang w:eastAsia="x-none"/>
        </w:rPr>
        <w:t xml:space="preserve"> </w:t>
      </w:r>
      <w:r w:rsidR="007C2182" w:rsidRPr="0067570B">
        <w:rPr>
          <w:lang w:val="x-none" w:eastAsia="x-none"/>
        </w:rPr>
        <w:t>Zadavatel dodá pr</w:t>
      </w:r>
      <w:r w:rsidR="007C2182" w:rsidRPr="008A2B24">
        <w:rPr>
          <w:lang w:val="x-none" w:eastAsia="x-none"/>
        </w:rPr>
        <w:t xml:space="preserve">o upevnění do </w:t>
      </w:r>
      <w:r w:rsidR="00CD5FAC">
        <w:rPr>
          <w:lang w:eastAsia="x-none"/>
        </w:rPr>
        <w:t>zavazadlového prostoru DA</w:t>
      </w:r>
      <w:r w:rsidR="007C2182" w:rsidRPr="008A2B24">
        <w:rPr>
          <w:lang w:val="x-none" w:eastAsia="x-none"/>
        </w:rPr>
        <w:t xml:space="preserve"> následující položky vlastního požárního příslušenství: </w:t>
      </w:r>
    </w:p>
    <w:p w14:paraId="4A29DE6B" w14:textId="77777777" w:rsidR="007C2182" w:rsidRPr="008B6657" w:rsidRDefault="007C2182" w:rsidP="002E72A9">
      <w:pPr>
        <w:numPr>
          <w:ilvl w:val="0"/>
          <w:numId w:val="27"/>
        </w:numPr>
        <w:tabs>
          <w:tab w:val="num" w:pos="709"/>
          <w:tab w:val="left" w:pos="8364"/>
          <w:tab w:val="left" w:pos="8789"/>
        </w:tabs>
        <w:ind w:left="709" w:right="850" w:hanging="283"/>
        <w:jc w:val="both"/>
        <w:rPr>
          <w:b/>
          <w:bCs/>
          <w:color w:val="00B050"/>
        </w:rPr>
      </w:pPr>
      <w:r w:rsidRPr="008B6657">
        <w:rPr>
          <w:b/>
          <w:bCs/>
          <w:color w:val="00B050"/>
        </w:rPr>
        <w:t>lékárnička velikost III v</w:t>
      </w:r>
      <w:r w:rsidR="008B6657" w:rsidRPr="008B6657">
        <w:rPr>
          <w:b/>
          <w:bCs/>
          <w:color w:val="00B050"/>
        </w:rPr>
        <w:t> </w:t>
      </w:r>
      <w:r w:rsidRPr="008B6657">
        <w:rPr>
          <w:b/>
          <w:bCs/>
          <w:color w:val="00B050"/>
        </w:rPr>
        <w:t>batohu</w:t>
      </w:r>
      <w:r w:rsidR="008B6657" w:rsidRPr="008B6657">
        <w:rPr>
          <w:b/>
          <w:bCs/>
          <w:color w:val="00B050"/>
        </w:rPr>
        <w:t>/kufru</w:t>
      </w:r>
      <w:r w:rsidR="008B6657" w:rsidRPr="008B6657">
        <w:rPr>
          <w:b/>
          <w:bCs/>
          <w:color w:val="00B050"/>
          <w:highlight w:val="cyan"/>
        </w:rPr>
        <w:t xml:space="preserve"> </w:t>
      </w:r>
      <w:r w:rsidRPr="008B6657">
        <w:rPr>
          <w:b/>
          <w:bCs/>
          <w:color w:val="00B050"/>
          <w:highlight w:val="cyan"/>
        </w:rPr>
        <w:t>… x … x … mm</w:t>
      </w:r>
      <w:r w:rsidRPr="008B6657">
        <w:rPr>
          <w:b/>
          <w:bCs/>
          <w:color w:val="00B050"/>
        </w:rPr>
        <w:tab/>
        <w:t>1</w:t>
      </w:r>
      <w:r w:rsidRPr="008B6657">
        <w:rPr>
          <w:b/>
          <w:bCs/>
          <w:color w:val="00B050"/>
        </w:rPr>
        <w:tab/>
        <w:t>ks,</w:t>
      </w:r>
    </w:p>
    <w:p w14:paraId="6E195E74" w14:textId="556CFBCC" w:rsidR="007C2182" w:rsidRPr="001048CD" w:rsidRDefault="007C2182" w:rsidP="002E72A9">
      <w:pPr>
        <w:numPr>
          <w:ilvl w:val="0"/>
          <w:numId w:val="28"/>
        </w:numPr>
        <w:tabs>
          <w:tab w:val="clear" w:pos="1060"/>
          <w:tab w:val="num" w:pos="709"/>
          <w:tab w:val="left" w:pos="8364"/>
          <w:tab w:val="left" w:pos="8789"/>
        </w:tabs>
        <w:ind w:left="709" w:right="850" w:hanging="283"/>
        <w:jc w:val="both"/>
        <w:rPr>
          <w:b/>
          <w:bCs/>
          <w:color w:val="00B050"/>
        </w:rPr>
      </w:pPr>
      <w:r w:rsidRPr="001048CD">
        <w:rPr>
          <w:b/>
          <w:bCs/>
          <w:color w:val="00B050"/>
        </w:rPr>
        <w:t xml:space="preserve">požární světlomet </w:t>
      </w:r>
      <w:r w:rsidR="001048CD" w:rsidRPr="001048CD">
        <w:rPr>
          <w:b/>
          <w:bCs/>
          <w:color w:val="00B050"/>
          <w:highlight w:val="cyan"/>
        </w:rPr>
        <w:t>12</w:t>
      </w:r>
      <w:r w:rsidRPr="001048CD">
        <w:rPr>
          <w:b/>
          <w:bCs/>
          <w:color w:val="00B050"/>
          <w:highlight w:val="cyan"/>
        </w:rPr>
        <w:t xml:space="preserve"> V</w:t>
      </w:r>
      <w:r w:rsidRPr="001048CD">
        <w:rPr>
          <w:b/>
          <w:bCs/>
          <w:color w:val="00B050"/>
        </w:rPr>
        <w:t xml:space="preserve"> s kloubovým držákem</w:t>
      </w:r>
      <w:r w:rsidRPr="001048CD">
        <w:rPr>
          <w:b/>
          <w:bCs/>
          <w:color w:val="00B050"/>
        </w:rPr>
        <w:tab/>
      </w:r>
      <w:r w:rsidR="001048CD">
        <w:rPr>
          <w:b/>
          <w:bCs/>
          <w:color w:val="00B050"/>
        </w:rPr>
        <w:t>1</w:t>
      </w:r>
      <w:r w:rsidRPr="001048CD">
        <w:rPr>
          <w:b/>
          <w:bCs/>
          <w:color w:val="00B050"/>
        </w:rPr>
        <w:tab/>
        <w:t>ks,</w:t>
      </w:r>
    </w:p>
    <w:p w14:paraId="5E496E91" w14:textId="77777777" w:rsidR="007C2182" w:rsidRPr="008B6657" w:rsidRDefault="007C2182" w:rsidP="002E72A9">
      <w:pPr>
        <w:numPr>
          <w:ilvl w:val="0"/>
          <w:numId w:val="27"/>
        </w:numPr>
        <w:tabs>
          <w:tab w:val="clear" w:pos="1060"/>
          <w:tab w:val="num" w:pos="709"/>
          <w:tab w:val="left" w:pos="8364"/>
          <w:tab w:val="left" w:pos="8789"/>
        </w:tabs>
        <w:ind w:left="709" w:right="850" w:hanging="283"/>
        <w:jc w:val="both"/>
        <w:rPr>
          <w:b/>
          <w:bCs/>
          <w:color w:val="00B050"/>
        </w:rPr>
      </w:pPr>
      <w:r w:rsidRPr="008B6657">
        <w:rPr>
          <w:b/>
          <w:bCs/>
          <w:color w:val="00B050"/>
        </w:rPr>
        <w:t>přenosný hasicí přístroj CO</w:t>
      </w:r>
      <w:r w:rsidRPr="008B6657">
        <w:rPr>
          <w:b/>
          <w:bCs/>
          <w:color w:val="00B050"/>
          <w:vertAlign w:val="subscript"/>
        </w:rPr>
        <w:t>2</w:t>
      </w:r>
      <w:r w:rsidRPr="008B6657">
        <w:rPr>
          <w:b/>
          <w:bCs/>
          <w:color w:val="00B050"/>
        </w:rPr>
        <w:t xml:space="preserve"> 89B</w:t>
      </w:r>
      <w:r w:rsidRPr="008B6657">
        <w:rPr>
          <w:b/>
          <w:bCs/>
          <w:color w:val="00B050"/>
          <w:vertAlign w:val="superscript"/>
        </w:rPr>
        <w:tab/>
      </w:r>
      <w:r w:rsidRPr="008B6657">
        <w:rPr>
          <w:b/>
          <w:bCs/>
          <w:color w:val="00B050"/>
        </w:rPr>
        <w:t>1</w:t>
      </w:r>
      <w:r w:rsidRPr="008B6657">
        <w:rPr>
          <w:b/>
          <w:bCs/>
          <w:color w:val="00B050"/>
        </w:rPr>
        <w:tab/>
        <w:t>ks,</w:t>
      </w:r>
    </w:p>
    <w:p w14:paraId="42239634" w14:textId="77777777" w:rsidR="007C2182" w:rsidRPr="008B6657" w:rsidRDefault="007C2182" w:rsidP="002E72A9">
      <w:pPr>
        <w:numPr>
          <w:ilvl w:val="0"/>
          <w:numId w:val="27"/>
        </w:numPr>
        <w:tabs>
          <w:tab w:val="clear" w:pos="1060"/>
          <w:tab w:val="num" w:pos="709"/>
          <w:tab w:val="left" w:pos="8364"/>
          <w:tab w:val="left" w:pos="8789"/>
        </w:tabs>
        <w:ind w:left="709" w:right="850" w:hanging="283"/>
        <w:jc w:val="both"/>
        <w:rPr>
          <w:b/>
          <w:bCs/>
          <w:color w:val="00B050"/>
        </w:rPr>
      </w:pPr>
      <w:r w:rsidRPr="008B6657">
        <w:rPr>
          <w:b/>
          <w:bCs/>
          <w:color w:val="00B050"/>
        </w:rPr>
        <w:t>přenosný hasicí přístroj práškový 34A183B</w:t>
      </w:r>
      <w:r w:rsidRPr="008B6657">
        <w:rPr>
          <w:b/>
          <w:bCs/>
          <w:color w:val="00B050"/>
          <w:vertAlign w:val="superscript"/>
        </w:rPr>
        <w:tab/>
      </w:r>
      <w:r w:rsidRPr="008B6657">
        <w:rPr>
          <w:b/>
          <w:bCs/>
          <w:color w:val="00B050"/>
        </w:rPr>
        <w:t>1</w:t>
      </w:r>
      <w:r w:rsidRPr="008B6657">
        <w:rPr>
          <w:b/>
          <w:bCs/>
          <w:color w:val="00B050"/>
        </w:rPr>
        <w:tab/>
        <w:t>ks,</w:t>
      </w:r>
    </w:p>
    <w:p w14:paraId="6896BE06" w14:textId="4D2E647F" w:rsidR="007C2182" w:rsidRDefault="007C2182" w:rsidP="002E72A9">
      <w:pPr>
        <w:numPr>
          <w:ilvl w:val="0"/>
          <w:numId w:val="27"/>
        </w:numPr>
        <w:tabs>
          <w:tab w:val="clear" w:pos="1060"/>
          <w:tab w:val="num" w:pos="709"/>
          <w:tab w:val="left" w:pos="8364"/>
          <w:tab w:val="left" w:pos="8789"/>
        </w:tabs>
        <w:ind w:left="709" w:right="850" w:hanging="283"/>
        <w:jc w:val="both"/>
        <w:rPr>
          <w:b/>
          <w:bCs/>
          <w:color w:val="00B050"/>
        </w:rPr>
      </w:pPr>
      <w:r w:rsidRPr="008B6657">
        <w:rPr>
          <w:b/>
          <w:bCs/>
          <w:color w:val="00B050"/>
        </w:rPr>
        <w:t xml:space="preserve">ruční svítilna s dobíjecími akumulátory </w:t>
      </w:r>
      <w:r w:rsidRPr="008B6657">
        <w:rPr>
          <w:b/>
          <w:bCs/>
          <w:color w:val="00B050"/>
          <w:highlight w:val="cyan"/>
        </w:rPr>
        <w:t>typ …, výrobce …</w:t>
      </w:r>
      <w:r w:rsidRPr="008B6657">
        <w:rPr>
          <w:b/>
          <w:bCs/>
          <w:color w:val="00B050"/>
        </w:rPr>
        <w:tab/>
      </w:r>
      <w:r w:rsidR="001048CD">
        <w:rPr>
          <w:b/>
          <w:bCs/>
          <w:color w:val="00B050"/>
        </w:rPr>
        <w:t>2</w:t>
      </w:r>
      <w:r w:rsidRPr="008B6657">
        <w:rPr>
          <w:b/>
          <w:bCs/>
          <w:color w:val="00B050"/>
        </w:rPr>
        <w:tab/>
        <w:t>ks,</w:t>
      </w:r>
    </w:p>
    <w:p w14:paraId="07D2457D" w14:textId="7E301F87" w:rsidR="001048CD" w:rsidRPr="008B6657" w:rsidRDefault="001048CD" w:rsidP="002E72A9">
      <w:pPr>
        <w:numPr>
          <w:ilvl w:val="0"/>
          <w:numId w:val="27"/>
        </w:numPr>
        <w:tabs>
          <w:tab w:val="clear" w:pos="1060"/>
          <w:tab w:val="num" w:pos="709"/>
          <w:tab w:val="left" w:pos="8364"/>
          <w:tab w:val="left" w:pos="8789"/>
        </w:tabs>
        <w:ind w:left="709" w:right="850" w:hanging="283"/>
        <w:jc w:val="both"/>
        <w:rPr>
          <w:b/>
          <w:bCs/>
          <w:color w:val="00B050"/>
        </w:rPr>
      </w:pPr>
      <w:r>
        <w:rPr>
          <w:b/>
          <w:bCs/>
          <w:color w:val="00B050"/>
        </w:rPr>
        <w:t>ruční vyprošťovací nástroj</w:t>
      </w:r>
      <w:r>
        <w:rPr>
          <w:b/>
          <w:bCs/>
          <w:color w:val="00B050"/>
        </w:rPr>
        <w:tab/>
        <w:t>1</w:t>
      </w:r>
      <w:r>
        <w:rPr>
          <w:b/>
          <w:bCs/>
          <w:color w:val="00B050"/>
        </w:rPr>
        <w:tab/>
        <w:t>ks,</w:t>
      </w:r>
    </w:p>
    <w:p w14:paraId="7A04E69C" w14:textId="77777777" w:rsidR="007C2182" w:rsidRPr="008B6657" w:rsidRDefault="007C2182" w:rsidP="002E72A9">
      <w:pPr>
        <w:numPr>
          <w:ilvl w:val="0"/>
          <w:numId w:val="29"/>
        </w:numPr>
        <w:tabs>
          <w:tab w:val="num" w:pos="709"/>
          <w:tab w:val="left" w:pos="8364"/>
          <w:tab w:val="left" w:pos="8789"/>
        </w:tabs>
        <w:ind w:left="709" w:right="850" w:hanging="283"/>
        <w:jc w:val="both"/>
        <w:rPr>
          <w:b/>
          <w:bCs/>
          <w:color w:val="00B050"/>
        </w:rPr>
      </w:pPr>
      <w:r w:rsidRPr="008B6657">
        <w:rPr>
          <w:b/>
          <w:bCs/>
          <w:color w:val="00B050"/>
        </w:rPr>
        <w:t>rukavice lékařské pro jednorázové použití nesterilní</w:t>
      </w:r>
      <w:r w:rsidRPr="008B6657">
        <w:rPr>
          <w:b/>
          <w:bCs/>
          <w:color w:val="00B050"/>
        </w:rPr>
        <w:tab/>
        <w:t>1</w:t>
      </w:r>
      <w:r w:rsidR="008B6657" w:rsidRPr="008B6657">
        <w:rPr>
          <w:b/>
          <w:bCs/>
          <w:color w:val="00B050"/>
        </w:rPr>
        <w:t>2</w:t>
      </w:r>
      <w:r w:rsidRPr="008B6657">
        <w:rPr>
          <w:b/>
          <w:bCs/>
          <w:color w:val="00B050"/>
        </w:rPr>
        <w:tab/>
        <w:t>ks,</w:t>
      </w:r>
    </w:p>
    <w:p w14:paraId="6226A650" w14:textId="77777777" w:rsidR="007C2182" w:rsidRPr="008B6657" w:rsidRDefault="007C2182" w:rsidP="002E72A9">
      <w:pPr>
        <w:numPr>
          <w:ilvl w:val="0"/>
          <w:numId w:val="27"/>
        </w:numPr>
        <w:tabs>
          <w:tab w:val="clear" w:pos="1060"/>
          <w:tab w:val="num" w:pos="709"/>
          <w:tab w:val="left" w:pos="8364"/>
          <w:tab w:val="left" w:pos="8789"/>
        </w:tabs>
        <w:ind w:left="709" w:right="850" w:hanging="283"/>
        <w:jc w:val="both"/>
        <w:rPr>
          <w:b/>
          <w:bCs/>
          <w:color w:val="00B050"/>
        </w:rPr>
      </w:pPr>
      <w:r w:rsidRPr="008B6657">
        <w:rPr>
          <w:b/>
          <w:bCs/>
          <w:color w:val="00B050"/>
        </w:rPr>
        <w:t>vyprošťovací nůž (řezák) na bezpečnostní pásy</w:t>
      </w:r>
      <w:r w:rsidRPr="008B6657">
        <w:rPr>
          <w:b/>
          <w:bCs/>
          <w:color w:val="00B050"/>
        </w:rPr>
        <w:tab/>
      </w:r>
      <w:r w:rsidR="008B6657" w:rsidRPr="008B6657">
        <w:rPr>
          <w:b/>
          <w:bCs/>
          <w:color w:val="00B050"/>
        </w:rPr>
        <w:t>1</w:t>
      </w:r>
      <w:r w:rsidRPr="008B6657">
        <w:rPr>
          <w:b/>
          <w:bCs/>
          <w:color w:val="00B050"/>
        </w:rPr>
        <w:tab/>
        <w:t>ks,</w:t>
      </w:r>
    </w:p>
    <w:p w14:paraId="7FC729C5" w14:textId="50F3F852" w:rsidR="007C2182" w:rsidRPr="008B6657" w:rsidRDefault="007C2182" w:rsidP="002E72A9">
      <w:pPr>
        <w:numPr>
          <w:ilvl w:val="0"/>
          <w:numId w:val="27"/>
        </w:numPr>
        <w:tabs>
          <w:tab w:val="clear" w:pos="1060"/>
          <w:tab w:val="num" w:pos="709"/>
          <w:tab w:val="left" w:pos="8364"/>
          <w:tab w:val="left" w:pos="8789"/>
        </w:tabs>
        <w:ind w:left="709" w:right="850" w:hanging="283"/>
        <w:jc w:val="both"/>
        <w:rPr>
          <w:b/>
          <w:bCs/>
          <w:color w:val="00B050"/>
        </w:rPr>
      </w:pPr>
      <w:r w:rsidRPr="008B6657">
        <w:rPr>
          <w:b/>
          <w:bCs/>
          <w:color w:val="00B050"/>
        </w:rPr>
        <w:t>vytyčova</w:t>
      </w:r>
      <w:r w:rsidR="00514329">
        <w:rPr>
          <w:b/>
          <w:bCs/>
          <w:color w:val="00B050"/>
        </w:rPr>
        <w:t>cí červenobílá páska 500 m</w:t>
      </w:r>
      <w:r w:rsidR="00514329">
        <w:rPr>
          <w:b/>
          <w:bCs/>
          <w:color w:val="00B050"/>
        </w:rPr>
        <w:tab/>
        <w:t>1</w:t>
      </w:r>
      <w:r w:rsidR="00514329">
        <w:rPr>
          <w:b/>
          <w:bCs/>
          <w:color w:val="00B050"/>
        </w:rPr>
        <w:tab/>
        <w:t>ks.</w:t>
      </w:r>
    </w:p>
    <w:p w14:paraId="4CB24AFE" w14:textId="2BB2F58E" w:rsidR="002D4CF7" w:rsidRPr="007B0CCF" w:rsidRDefault="002D4CF7" w:rsidP="002E72A9">
      <w:pPr>
        <w:numPr>
          <w:ilvl w:val="0"/>
          <w:numId w:val="1"/>
        </w:numPr>
        <w:tabs>
          <w:tab w:val="clear" w:pos="705"/>
        </w:tabs>
        <w:spacing w:before="120"/>
        <w:ind w:left="426" w:hanging="426"/>
        <w:jc w:val="both"/>
        <w:rPr>
          <w:lang w:val="x-none" w:eastAsia="x-none"/>
        </w:rPr>
      </w:pPr>
      <w:r>
        <w:rPr>
          <w:lang w:eastAsia="x-none"/>
        </w:rPr>
        <w:t xml:space="preserve">DA není vybaven zabudovaným zařízením </w:t>
      </w:r>
      <w:r w:rsidRPr="008A2B24">
        <w:rPr>
          <w:lang w:val="x-none" w:eastAsia="x-none"/>
        </w:rPr>
        <w:t>prvotního zásahu</w:t>
      </w:r>
      <w:r w:rsidR="00476B44">
        <w:rPr>
          <w:lang w:eastAsia="x-none"/>
        </w:rPr>
        <w:t>,</w:t>
      </w:r>
      <w:r w:rsidR="00476B44" w:rsidRPr="00476B44">
        <w:rPr>
          <w:bCs/>
          <w:lang w:eastAsia="x-none"/>
        </w:rPr>
        <w:t xml:space="preserve"> </w:t>
      </w:r>
      <w:r w:rsidR="00476B44">
        <w:rPr>
          <w:bCs/>
          <w:lang w:eastAsia="x-none"/>
        </w:rPr>
        <w:t>m</w:t>
      </w:r>
      <w:r w:rsidR="00476B44">
        <w:rPr>
          <w:bCs/>
          <w:lang w:eastAsia="x-none"/>
        </w:rPr>
        <w:t>otorovou stříkačkou ani požárním čerpadlem</w:t>
      </w:r>
      <w:r w:rsidR="00476B44">
        <w:rPr>
          <w:bCs/>
          <w:lang w:eastAsia="x-none"/>
        </w:rPr>
        <w:t>.</w:t>
      </w:r>
      <w:r w:rsidR="00476B44">
        <w:rPr>
          <w:bCs/>
          <w:lang w:eastAsia="x-none"/>
        </w:rPr>
        <w:tab/>
      </w:r>
    </w:p>
    <w:p w14:paraId="1A93F595" w14:textId="00DDD349" w:rsidR="001817AF" w:rsidRPr="00B25E07" w:rsidRDefault="00CD5FAC" w:rsidP="00B25E07">
      <w:pPr>
        <w:numPr>
          <w:ilvl w:val="0"/>
          <w:numId w:val="1"/>
        </w:numPr>
        <w:tabs>
          <w:tab w:val="clear" w:pos="705"/>
        </w:tabs>
        <w:spacing w:before="120"/>
        <w:ind w:left="426" w:hanging="426"/>
        <w:jc w:val="both"/>
        <w:rPr>
          <w:lang w:val="x-none" w:eastAsia="x-none"/>
        </w:rPr>
      </w:pPr>
      <w:r>
        <w:t xml:space="preserve">Zavazadlový prostor </w:t>
      </w:r>
      <w:r w:rsidR="00B25E07">
        <w:t xml:space="preserve">DA je </w:t>
      </w:r>
      <w:r w:rsidR="001817AF" w:rsidRPr="00C10BBD">
        <w:t>přístupný dveřmi na zadní straně karosérie</w:t>
      </w:r>
      <w:r w:rsidR="00B25E07">
        <w:t xml:space="preserve"> a</w:t>
      </w:r>
      <w:r w:rsidR="00B25E07" w:rsidRPr="00B25E07">
        <w:t xml:space="preserve"> </w:t>
      </w:r>
      <w:r w:rsidR="00B25E07">
        <w:t>při uložení předepsaného rozsahu požárního příslušenství:</w:t>
      </w:r>
      <w:r w:rsidR="001817AF">
        <w:t xml:space="preserve"> </w:t>
      </w:r>
    </w:p>
    <w:p w14:paraId="3941187D" w14:textId="3DFE3DC5" w:rsidR="00971953" w:rsidRDefault="00CD5FAC">
      <w:pPr>
        <w:numPr>
          <w:ilvl w:val="0"/>
          <w:numId w:val="30"/>
        </w:numPr>
        <w:ind w:left="709" w:hanging="283"/>
        <w:jc w:val="both"/>
        <w:rPr>
          <w:lang w:val="x-none" w:eastAsia="x-none"/>
        </w:rPr>
      </w:pPr>
      <w:r>
        <w:t>umožňuje uložení</w:t>
      </w:r>
      <w:r w:rsidRPr="00CD5FAC">
        <w:t xml:space="preserve"> </w:t>
      </w:r>
      <w:r w:rsidRPr="00C10BBD">
        <w:t>zavazadel</w:t>
      </w:r>
      <w:r w:rsidR="00E67A7B">
        <w:t xml:space="preserve"> v počtu shodném s počtem sedadel </w:t>
      </w:r>
      <w:r>
        <w:t xml:space="preserve">s velikostí každého </w:t>
      </w:r>
      <w:r w:rsidRPr="00C10BBD">
        <w:t>nejméně 120 l</w:t>
      </w:r>
      <w:r w:rsidR="00B25E07">
        <w:t xml:space="preserve"> a </w:t>
      </w:r>
      <w:r w:rsidR="00E67A7B">
        <w:t>hmotností nejméně 30 kg,</w:t>
      </w:r>
      <w:r w:rsidR="00971953">
        <w:t xml:space="preserve"> </w:t>
      </w:r>
    </w:p>
    <w:p w14:paraId="12336E66" w14:textId="1359E444" w:rsidR="00C10BBD" w:rsidRPr="00B25E07" w:rsidRDefault="00B25E07" w:rsidP="00B25E07">
      <w:pPr>
        <w:numPr>
          <w:ilvl w:val="0"/>
          <w:numId w:val="30"/>
        </w:numPr>
        <w:ind w:left="709" w:hanging="283"/>
        <w:jc w:val="both"/>
      </w:pPr>
      <w:r>
        <w:t>má</w:t>
      </w:r>
      <w:r w:rsidR="00971953">
        <w:t xml:space="preserve"> rozměr</w:t>
      </w:r>
      <w:r>
        <w:t>y nejméně</w:t>
      </w:r>
      <w:r w:rsidR="00971953">
        <w:t xml:space="preserve"> 1000 x 700</w:t>
      </w:r>
      <w:r>
        <w:t xml:space="preserve"> mm</w:t>
      </w:r>
      <w:r w:rsidR="00971953">
        <w:t xml:space="preserve"> </w:t>
      </w:r>
      <w:r>
        <w:t>ve výšce</w:t>
      </w:r>
      <w:r w:rsidR="00971953">
        <w:t xml:space="preserve"> 900 mm</w:t>
      </w:r>
      <w:r w:rsidR="00A5437E">
        <w:t xml:space="preserve"> </w:t>
      </w:r>
      <w:r w:rsidR="00EC79CA">
        <w:t>a</w:t>
      </w:r>
      <w:r>
        <w:t xml:space="preserve"> nejméně </w:t>
      </w:r>
      <w:r w:rsidR="00971953" w:rsidRPr="001048CD">
        <w:t>čtyř</w:t>
      </w:r>
      <w:r>
        <w:t>i</w:t>
      </w:r>
      <w:r w:rsidR="00971953" w:rsidRPr="001048CD">
        <w:t xml:space="preserve"> </w:t>
      </w:r>
      <w:r w:rsidRPr="001048CD">
        <w:t>kotvíc</w:t>
      </w:r>
      <w:r>
        <w:t>í</w:t>
      </w:r>
      <w:r w:rsidR="00971953" w:rsidRPr="001048CD">
        <w:t xml:space="preserve"> body</w:t>
      </w:r>
      <w:r>
        <w:t xml:space="preserve"> </w:t>
      </w:r>
      <w:r w:rsidR="00971953" w:rsidRPr="001048CD">
        <w:t>s tažnou silou každého nejméně 3 kN</w:t>
      </w:r>
      <w:r w:rsidR="001817AF" w:rsidRPr="001048CD">
        <w:t>.</w:t>
      </w:r>
    </w:p>
    <w:p w14:paraId="392EFE0D" w14:textId="7A8F9628" w:rsidR="004F34B9" w:rsidRPr="0067570B" w:rsidRDefault="004F34B9" w:rsidP="002B2E79">
      <w:pPr>
        <w:numPr>
          <w:ilvl w:val="0"/>
          <w:numId w:val="1"/>
        </w:numPr>
        <w:tabs>
          <w:tab w:val="clear" w:pos="705"/>
        </w:tabs>
        <w:spacing w:before="120"/>
        <w:ind w:left="426" w:hanging="426"/>
        <w:jc w:val="both"/>
        <w:rPr>
          <w:lang w:val="x-none" w:eastAsia="x-none"/>
        </w:rPr>
      </w:pPr>
      <w:r w:rsidRPr="0067570B">
        <w:rPr>
          <w:lang w:eastAsia="x-none"/>
        </w:rPr>
        <w:t>DA</w:t>
      </w:r>
      <w:r w:rsidR="00EC79CA" w:rsidRPr="0067570B">
        <w:rPr>
          <w:lang w:eastAsia="x-none"/>
        </w:rPr>
        <w:t xml:space="preserve"> je konstruován s uspořádáním náprav</w:t>
      </w:r>
      <w:r w:rsidRPr="0067570B">
        <w:rPr>
          <w:lang w:val="x-none" w:eastAsia="x-none"/>
        </w:rPr>
        <w:t xml:space="preserve"> </w:t>
      </w:r>
    </w:p>
    <w:p w14:paraId="5AD5188E" w14:textId="77777777" w:rsidR="004F34B9" w:rsidRPr="0067570B" w:rsidRDefault="004F34B9" w:rsidP="004F34B9">
      <w:pPr>
        <w:numPr>
          <w:ilvl w:val="0"/>
          <w:numId w:val="17"/>
        </w:numPr>
        <w:ind w:left="709" w:hanging="283"/>
        <w:jc w:val="both"/>
        <w:rPr>
          <w:b/>
          <w:color w:val="00B050"/>
          <w:lang w:val="x-none" w:eastAsia="x-none"/>
        </w:rPr>
      </w:pPr>
      <w:r w:rsidRPr="0067570B">
        <w:rPr>
          <w:b/>
          <w:color w:val="00B050"/>
          <w:lang w:val="x-none" w:eastAsia="x-none"/>
        </w:rPr>
        <w:t>4 x 2</w:t>
      </w:r>
      <w:r w:rsidRPr="0067570B">
        <w:rPr>
          <w:b/>
          <w:color w:val="00B050"/>
          <w:lang w:eastAsia="x-none"/>
        </w:rPr>
        <w:t>.</w:t>
      </w:r>
    </w:p>
    <w:p w14:paraId="3C1BE5A4" w14:textId="77777777" w:rsidR="004F34B9" w:rsidRPr="0067570B" w:rsidRDefault="004F34B9" w:rsidP="004F34B9">
      <w:pPr>
        <w:numPr>
          <w:ilvl w:val="0"/>
          <w:numId w:val="17"/>
        </w:numPr>
        <w:ind w:left="709" w:hanging="283"/>
        <w:jc w:val="both"/>
        <w:rPr>
          <w:b/>
          <w:color w:val="FF0000"/>
          <w:lang w:val="x-none" w:eastAsia="x-none"/>
        </w:rPr>
      </w:pPr>
      <w:r w:rsidRPr="0067570B">
        <w:rPr>
          <w:b/>
          <w:color w:val="FF0000"/>
          <w:lang w:val="x-none" w:eastAsia="x-none"/>
        </w:rPr>
        <w:t xml:space="preserve">4 x 4, pohon přední nápravy </w:t>
      </w:r>
    </w:p>
    <w:p w14:paraId="15458731" w14:textId="77777777" w:rsidR="004F34B9" w:rsidRPr="0067570B" w:rsidRDefault="004F34B9" w:rsidP="00EC79CA">
      <w:pPr>
        <w:numPr>
          <w:ilvl w:val="0"/>
          <w:numId w:val="17"/>
        </w:numPr>
        <w:tabs>
          <w:tab w:val="clear" w:pos="720"/>
          <w:tab w:val="num" w:pos="993"/>
        </w:tabs>
        <w:ind w:left="993" w:hanging="283"/>
        <w:jc w:val="both"/>
        <w:rPr>
          <w:b/>
          <w:color w:val="FF0000"/>
          <w:lang w:val="x-none" w:eastAsia="x-none"/>
        </w:rPr>
      </w:pPr>
      <w:r w:rsidRPr="0067570B">
        <w:rPr>
          <w:b/>
          <w:color w:val="FF0000"/>
          <w:lang w:val="x-none" w:eastAsia="x-none"/>
        </w:rPr>
        <w:t>je odpojitelný nebo připojitelný.</w:t>
      </w:r>
    </w:p>
    <w:p w14:paraId="276028A3" w14:textId="77777777" w:rsidR="004F34B9" w:rsidRPr="0067570B" w:rsidRDefault="004F34B9" w:rsidP="00EC79CA">
      <w:pPr>
        <w:numPr>
          <w:ilvl w:val="0"/>
          <w:numId w:val="17"/>
        </w:numPr>
        <w:tabs>
          <w:tab w:val="clear" w:pos="720"/>
          <w:tab w:val="num" w:pos="993"/>
        </w:tabs>
        <w:ind w:left="993" w:hanging="283"/>
        <w:jc w:val="both"/>
        <w:rPr>
          <w:b/>
          <w:color w:val="FF0000"/>
          <w:lang w:val="x-none" w:eastAsia="x-none"/>
        </w:rPr>
      </w:pPr>
      <w:r w:rsidRPr="0067570B">
        <w:rPr>
          <w:b/>
          <w:color w:val="FF0000"/>
          <w:lang w:val="x-none" w:eastAsia="x-none"/>
        </w:rPr>
        <w:t>je trvalý.</w:t>
      </w:r>
    </w:p>
    <w:p w14:paraId="5A1EE99D" w14:textId="20A2F0CF" w:rsidR="00CD1939" w:rsidRPr="008A2B24" w:rsidRDefault="00CD1939" w:rsidP="002E72A9">
      <w:pPr>
        <w:numPr>
          <w:ilvl w:val="0"/>
          <w:numId w:val="1"/>
        </w:numPr>
        <w:tabs>
          <w:tab w:val="clear" w:pos="705"/>
        </w:tabs>
        <w:spacing w:before="120"/>
        <w:ind w:left="426" w:hanging="426"/>
        <w:jc w:val="both"/>
        <w:rPr>
          <w:lang w:val="x-none" w:eastAsia="x-none"/>
        </w:rPr>
      </w:pPr>
      <w:r>
        <w:rPr>
          <w:lang w:val="x-none" w:eastAsia="x-none"/>
        </w:rPr>
        <w:t>DA</w:t>
      </w:r>
      <w:r w:rsidRPr="008A2B24">
        <w:rPr>
          <w:lang w:val="x-none" w:eastAsia="x-none"/>
        </w:rPr>
        <w:t xml:space="preserve"> je vybaven zařízením </w:t>
      </w:r>
      <w:r>
        <w:rPr>
          <w:lang w:eastAsia="x-none"/>
        </w:rPr>
        <w:t xml:space="preserve">proti blokování provozních brzd typu </w:t>
      </w:r>
      <w:r w:rsidRPr="008A2B24">
        <w:rPr>
          <w:lang w:val="x-none" w:eastAsia="x-none"/>
        </w:rPr>
        <w:t>ABS</w:t>
      </w:r>
      <w:r w:rsidR="00B00095">
        <w:rPr>
          <w:lang w:eastAsia="x-none"/>
        </w:rPr>
        <w:t xml:space="preserve"> nebo obdobným zařízením</w:t>
      </w:r>
      <w:r w:rsidRPr="008A2B24">
        <w:rPr>
          <w:lang w:val="x-none" w:eastAsia="x-none"/>
        </w:rPr>
        <w:t>.</w:t>
      </w:r>
    </w:p>
    <w:p w14:paraId="6EF50C77" w14:textId="77777777" w:rsidR="00CD1939" w:rsidRPr="008A2B24" w:rsidRDefault="00CD1939" w:rsidP="002E72A9">
      <w:pPr>
        <w:numPr>
          <w:ilvl w:val="0"/>
          <w:numId w:val="1"/>
        </w:numPr>
        <w:tabs>
          <w:tab w:val="clear" w:pos="705"/>
        </w:tabs>
        <w:spacing w:before="120"/>
        <w:ind w:left="426" w:hanging="426"/>
        <w:jc w:val="both"/>
        <w:rPr>
          <w:lang w:val="x-none" w:eastAsia="x-none"/>
        </w:rPr>
      </w:pPr>
      <w:r w:rsidRPr="008A2B24">
        <w:rPr>
          <w:lang w:val="x-none" w:eastAsia="x-none"/>
        </w:rPr>
        <w:t xml:space="preserve">Přední část </w:t>
      </w:r>
      <w:r w:rsidR="0026797F">
        <w:rPr>
          <w:lang w:eastAsia="x-none"/>
        </w:rPr>
        <w:t>DA</w:t>
      </w:r>
      <w:r w:rsidRPr="008A2B24">
        <w:rPr>
          <w:lang w:val="x-none" w:eastAsia="x-none"/>
        </w:rPr>
        <w:t xml:space="preserve"> </w:t>
      </w:r>
    </w:p>
    <w:p w14:paraId="49EC28AA" w14:textId="77777777" w:rsidR="00B00095" w:rsidRPr="008B6657" w:rsidRDefault="00B00095" w:rsidP="002E72A9">
      <w:pPr>
        <w:numPr>
          <w:ilvl w:val="0"/>
          <w:numId w:val="19"/>
        </w:numPr>
        <w:ind w:left="709" w:hanging="283"/>
        <w:jc w:val="both"/>
        <w:rPr>
          <w:b/>
          <w:bCs/>
          <w:color w:val="00B050"/>
          <w:lang w:val="x-none" w:eastAsia="x-none"/>
        </w:rPr>
      </w:pPr>
      <w:r w:rsidRPr="008B6657">
        <w:rPr>
          <w:b/>
          <w:bCs/>
          <w:color w:val="00B050"/>
          <w:lang w:eastAsia="x-none"/>
        </w:rPr>
        <w:t>není vybavena elektrickým lanovým navijákem.</w:t>
      </w:r>
    </w:p>
    <w:p w14:paraId="03E0F048" w14:textId="77777777" w:rsidR="00CD1939" w:rsidRPr="008B6657" w:rsidRDefault="00B00095" w:rsidP="002E72A9">
      <w:pPr>
        <w:numPr>
          <w:ilvl w:val="0"/>
          <w:numId w:val="19"/>
        </w:numPr>
        <w:ind w:left="709" w:hanging="283"/>
        <w:jc w:val="both"/>
        <w:rPr>
          <w:b/>
          <w:bCs/>
          <w:color w:val="FF0000"/>
          <w:lang w:val="x-none" w:eastAsia="x-none"/>
        </w:rPr>
      </w:pPr>
      <w:r w:rsidRPr="008B6657">
        <w:rPr>
          <w:b/>
          <w:color w:val="FF0000"/>
          <w:lang w:val="x-none" w:eastAsia="x-none"/>
        </w:rPr>
        <w:t xml:space="preserve">je v prostoru rámu podvozku </w:t>
      </w:r>
      <w:r w:rsidR="00CD1939" w:rsidRPr="008B6657">
        <w:rPr>
          <w:b/>
          <w:bCs/>
          <w:color w:val="FF0000"/>
          <w:lang w:val="x-none" w:eastAsia="x-none"/>
        </w:rPr>
        <w:t xml:space="preserve">upravena pro dodatečnou montáž elektrického lanového navijáku s tažnou sílou nejméně </w:t>
      </w:r>
      <w:r w:rsidR="00CD1939" w:rsidRPr="008B6657">
        <w:rPr>
          <w:b/>
          <w:bCs/>
          <w:color w:val="FF0000"/>
          <w:lang w:eastAsia="x-none"/>
        </w:rPr>
        <w:t>1</w:t>
      </w:r>
      <w:r w:rsidR="00CD1939" w:rsidRPr="008B6657">
        <w:rPr>
          <w:b/>
          <w:bCs/>
          <w:color w:val="FF0000"/>
          <w:lang w:val="x-none" w:eastAsia="x-none"/>
        </w:rPr>
        <w:t>5 kN a s jištěním proti přetížení.</w:t>
      </w:r>
    </w:p>
    <w:p w14:paraId="676EAA8F" w14:textId="77777777" w:rsidR="00CD1939" w:rsidRPr="008B6657" w:rsidRDefault="00B00095" w:rsidP="002E72A9">
      <w:pPr>
        <w:numPr>
          <w:ilvl w:val="0"/>
          <w:numId w:val="19"/>
        </w:numPr>
        <w:ind w:left="709" w:hanging="283"/>
        <w:jc w:val="both"/>
        <w:rPr>
          <w:b/>
          <w:bCs/>
          <w:color w:val="FF0000"/>
          <w:lang w:val="x-none" w:eastAsia="x-none"/>
        </w:rPr>
      </w:pPr>
      <w:r w:rsidRPr="008B6657">
        <w:rPr>
          <w:b/>
          <w:color w:val="FF0000"/>
          <w:lang w:val="x-none" w:eastAsia="x-none"/>
        </w:rPr>
        <w:t xml:space="preserve">je v prostoru rámu podvozku </w:t>
      </w:r>
      <w:r w:rsidR="00CD1939" w:rsidRPr="008B6657">
        <w:rPr>
          <w:b/>
          <w:bCs/>
          <w:color w:val="FF0000"/>
          <w:lang w:val="x-none" w:eastAsia="x-none"/>
        </w:rPr>
        <w:t>vybavena elektrickým lanovým navijákem podle ČSN EN 14492-1+A1 s</w:t>
      </w:r>
      <w:r w:rsidRPr="008B6657">
        <w:rPr>
          <w:b/>
          <w:bCs/>
          <w:color w:val="FF0000"/>
          <w:lang w:val="x-none" w:eastAsia="x-none"/>
        </w:rPr>
        <w:t> </w:t>
      </w:r>
      <w:r w:rsidRPr="008B6657">
        <w:rPr>
          <w:b/>
          <w:bCs/>
          <w:color w:val="FF0000"/>
          <w:lang w:eastAsia="x-none"/>
        </w:rPr>
        <w:t xml:space="preserve">jmenovitou </w:t>
      </w:r>
      <w:r w:rsidR="00CD1939" w:rsidRPr="008B6657">
        <w:rPr>
          <w:b/>
          <w:bCs/>
          <w:color w:val="FF0000"/>
          <w:lang w:val="x-none" w:eastAsia="x-none"/>
        </w:rPr>
        <w:t xml:space="preserve">tažnou sílou ve vodorovné rovině nejméně </w:t>
      </w:r>
      <w:r w:rsidR="00CD1939" w:rsidRPr="008B6657">
        <w:rPr>
          <w:b/>
          <w:bCs/>
          <w:color w:val="FF0000"/>
          <w:lang w:eastAsia="x-none"/>
        </w:rPr>
        <w:t>1</w:t>
      </w:r>
      <w:r w:rsidR="00CD1939" w:rsidRPr="008B6657">
        <w:rPr>
          <w:b/>
          <w:bCs/>
          <w:color w:val="FF0000"/>
          <w:lang w:val="x-none" w:eastAsia="x-none"/>
        </w:rPr>
        <w:t>5 kN s úhlem náběhu β nejméně 15</w:t>
      </w:r>
      <w:r w:rsidR="00CD1939" w:rsidRPr="008B6657">
        <w:rPr>
          <w:b/>
          <w:bCs/>
          <w:color w:val="FF0000"/>
          <w:lang w:eastAsia="x-none"/>
        </w:rPr>
        <w:t>°</w:t>
      </w:r>
      <w:r w:rsidR="00CD1939" w:rsidRPr="008B6657">
        <w:rPr>
          <w:b/>
          <w:bCs/>
          <w:color w:val="FF0000"/>
          <w:lang w:val="x-none" w:eastAsia="x-none"/>
        </w:rPr>
        <w:t xml:space="preserve"> a s jištěním proti přetížení, který pro montáž </w:t>
      </w:r>
    </w:p>
    <w:p w14:paraId="1B9216D4" w14:textId="77777777" w:rsidR="00CD1939" w:rsidRPr="008B6657" w:rsidRDefault="00CD1939" w:rsidP="002E72A9">
      <w:pPr>
        <w:numPr>
          <w:ilvl w:val="0"/>
          <w:numId w:val="19"/>
        </w:numPr>
        <w:tabs>
          <w:tab w:val="clear" w:pos="720"/>
        </w:tabs>
        <w:ind w:left="993" w:hanging="283"/>
        <w:jc w:val="both"/>
        <w:rPr>
          <w:b/>
          <w:bCs/>
          <w:color w:val="FF0000"/>
          <w:lang w:val="x-none" w:eastAsia="x-none"/>
        </w:rPr>
      </w:pPr>
      <w:r w:rsidRPr="008B6657">
        <w:rPr>
          <w:b/>
          <w:bCs/>
          <w:color w:val="FF0000"/>
          <w:lang w:val="x-none" w:eastAsia="x-none"/>
        </w:rPr>
        <w:t>poskytne zadavatel.</w:t>
      </w:r>
    </w:p>
    <w:p w14:paraId="4E82858D" w14:textId="77777777" w:rsidR="00CD1939" w:rsidRPr="008B6657" w:rsidRDefault="00CD1939" w:rsidP="002E72A9">
      <w:pPr>
        <w:numPr>
          <w:ilvl w:val="0"/>
          <w:numId w:val="19"/>
        </w:numPr>
        <w:tabs>
          <w:tab w:val="clear" w:pos="720"/>
        </w:tabs>
        <w:ind w:left="993" w:hanging="283"/>
        <w:jc w:val="both"/>
        <w:rPr>
          <w:b/>
          <w:bCs/>
          <w:color w:val="FF0000"/>
          <w:lang w:val="x-none" w:eastAsia="x-none"/>
        </w:rPr>
      </w:pPr>
      <w:r w:rsidRPr="008B6657">
        <w:rPr>
          <w:b/>
          <w:bCs/>
          <w:color w:val="FF0000"/>
          <w:lang w:eastAsia="x-none"/>
        </w:rPr>
        <w:t>dodá výrobce DA.</w:t>
      </w:r>
    </w:p>
    <w:p w14:paraId="3D3E9F05" w14:textId="77777777" w:rsidR="00CD1939" w:rsidRPr="007B0CCF" w:rsidRDefault="00CD1939" w:rsidP="002E72A9">
      <w:pPr>
        <w:numPr>
          <w:ilvl w:val="0"/>
          <w:numId w:val="1"/>
        </w:numPr>
        <w:tabs>
          <w:tab w:val="left" w:pos="426"/>
        </w:tabs>
        <w:spacing w:before="120"/>
        <w:ind w:left="426" w:hanging="426"/>
        <w:jc w:val="both"/>
        <w:rPr>
          <w:lang w:val="x-none" w:eastAsia="x-none"/>
        </w:rPr>
      </w:pPr>
      <w:r w:rsidRPr="008A2B24">
        <w:rPr>
          <w:rFonts w:cs="Arial"/>
          <w:lang w:val="x-none" w:eastAsia="x-none"/>
        </w:rPr>
        <w:t>Obě nápravy jsou osazeny koly vybavenými pneumatikami konstruovanými pro provoz na blátě a sn</w:t>
      </w:r>
      <w:r>
        <w:rPr>
          <w:rFonts w:cs="Arial"/>
          <w:lang w:val="x-none" w:eastAsia="x-none"/>
        </w:rPr>
        <w:t>ěhu</w:t>
      </w:r>
      <w:r>
        <w:rPr>
          <w:rFonts w:cs="Arial"/>
          <w:lang w:eastAsia="x-none"/>
        </w:rPr>
        <w:t>.</w:t>
      </w:r>
    </w:p>
    <w:p w14:paraId="2667449B" w14:textId="77777777" w:rsidR="00D54EB5" w:rsidRPr="00DB7514" w:rsidRDefault="00D54EB5" w:rsidP="002E72A9">
      <w:pPr>
        <w:numPr>
          <w:ilvl w:val="0"/>
          <w:numId w:val="1"/>
        </w:numPr>
        <w:tabs>
          <w:tab w:val="left" w:pos="426"/>
        </w:tabs>
        <w:spacing w:before="120"/>
        <w:ind w:left="426" w:hanging="426"/>
        <w:jc w:val="both"/>
        <w:rPr>
          <w:lang w:val="x-none" w:eastAsia="x-none"/>
        </w:rPr>
      </w:pPr>
      <w:r>
        <w:rPr>
          <w:rFonts w:cs="Arial"/>
          <w:lang w:eastAsia="x-none"/>
        </w:rPr>
        <w:t>DA je vybaven nejméně airbagem řidič</w:t>
      </w:r>
      <w:r w:rsidR="00EE6B5A">
        <w:rPr>
          <w:rFonts w:cs="Arial"/>
          <w:lang w:eastAsia="x-none"/>
        </w:rPr>
        <w:t>e a spolujezdce.</w:t>
      </w:r>
    </w:p>
    <w:p w14:paraId="62BFB437" w14:textId="77777777" w:rsidR="00CD1939" w:rsidRPr="008A2B24" w:rsidRDefault="00CD1939" w:rsidP="002E72A9">
      <w:pPr>
        <w:numPr>
          <w:ilvl w:val="0"/>
          <w:numId w:val="1"/>
        </w:numPr>
        <w:tabs>
          <w:tab w:val="clear" w:pos="705"/>
        </w:tabs>
        <w:spacing w:before="120"/>
        <w:ind w:left="426" w:hanging="426"/>
        <w:jc w:val="both"/>
        <w:rPr>
          <w:lang w:val="x-none" w:eastAsia="x-none"/>
        </w:rPr>
      </w:pPr>
      <w:r w:rsidRPr="008E2F32">
        <w:rPr>
          <w:lang w:val="x-none" w:eastAsia="x-none"/>
        </w:rPr>
        <w:lastRenderedPageBreak/>
        <w:t xml:space="preserve">Součástí </w:t>
      </w:r>
      <w:r>
        <w:rPr>
          <w:lang w:val="x-none" w:eastAsia="x-none"/>
        </w:rPr>
        <w:t>DA</w:t>
      </w:r>
      <w:r w:rsidRPr="008E2F32">
        <w:rPr>
          <w:lang w:val="x-none" w:eastAsia="x-none"/>
        </w:rPr>
        <w:t xml:space="preserve"> je povinná výbava motorových a přípojných vozidel stanovená právním </w:t>
      </w:r>
      <w:r w:rsidRPr="008A2B24">
        <w:rPr>
          <w:lang w:val="x-none" w:eastAsia="x-none"/>
        </w:rPr>
        <w:t xml:space="preserve">předpisem. </w:t>
      </w:r>
    </w:p>
    <w:p w14:paraId="6F718DE0" w14:textId="77777777" w:rsidR="006711D1" w:rsidRPr="008B6657" w:rsidRDefault="006711D1" w:rsidP="006711D1">
      <w:pPr>
        <w:numPr>
          <w:ilvl w:val="0"/>
          <w:numId w:val="21"/>
        </w:numPr>
        <w:ind w:left="709" w:hanging="283"/>
        <w:jc w:val="both"/>
        <w:rPr>
          <w:b/>
          <w:color w:val="FF0000"/>
          <w:lang w:val="x-none" w:eastAsia="x-none"/>
        </w:rPr>
      </w:pPr>
      <w:r w:rsidRPr="008B6657">
        <w:rPr>
          <w:b/>
          <w:color w:val="FF0000"/>
          <w:lang w:val="x-none" w:eastAsia="x-none"/>
        </w:rPr>
        <w:t xml:space="preserve">Plnohodnotné náhradní kolo a veškeré příslušenství potřebné pro jeho výměnu je </w:t>
      </w:r>
      <w:r w:rsidRPr="008B6657">
        <w:rPr>
          <w:b/>
          <w:color w:val="FF0000"/>
          <w:lang w:eastAsia="x-none"/>
        </w:rPr>
        <w:t xml:space="preserve">umístěno v DA a je </w:t>
      </w:r>
      <w:r w:rsidRPr="008B6657">
        <w:rPr>
          <w:b/>
          <w:color w:val="FF0000"/>
          <w:lang w:val="x-none" w:eastAsia="x-none"/>
        </w:rPr>
        <w:t>součástí dodávky.</w:t>
      </w:r>
    </w:p>
    <w:p w14:paraId="725CB9CA" w14:textId="77777777" w:rsidR="006711D1" w:rsidRPr="00B25E07" w:rsidRDefault="006711D1" w:rsidP="00B25E07">
      <w:pPr>
        <w:numPr>
          <w:ilvl w:val="0"/>
          <w:numId w:val="19"/>
        </w:numPr>
        <w:ind w:left="709" w:hanging="283"/>
        <w:jc w:val="both"/>
        <w:rPr>
          <w:b/>
          <w:bCs/>
          <w:color w:val="00B050"/>
          <w:lang w:eastAsia="x-none"/>
        </w:rPr>
      </w:pPr>
      <w:r w:rsidRPr="00B25E07">
        <w:rPr>
          <w:b/>
          <w:bCs/>
          <w:color w:val="00B050"/>
          <w:lang w:eastAsia="x-none"/>
        </w:rPr>
        <w:t>Veškeré příslušenství potřebné pro výměnu kola je umístěno v DA a je součástí dodávky, plnohodnotné náhradní kolo k DA je dodáno samostatně, příbalem.</w:t>
      </w:r>
    </w:p>
    <w:p w14:paraId="78A2A932" w14:textId="633B1189" w:rsidR="00CD1939" w:rsidRPr="00C322DD" w:rsidRDefault="00D54EB5" w:rsidP="002E72A9">
      <w:pPr>
        <w:numPr>
          <w:ilvl w:val="0"/>
          <w:numId w:val="1"/>
        </w:numPr>
        <w:tabs>
          <w:tab w:val="left" w:pos="426"/>
        </w:tabs>
        <w:spacing w:before="120"/>
        <w:jc w:val="both"/>
        <w:rPr>
          <w:lang w:val="x-none" w:eastAsia="x-none"/>
        </w:rPr>
      </w:pPr>
      <w:r w:rsidRPr="00754056" w:rsidDel="00D54EB5">
        <w:rPr>
          <w:b/>
          <w:bCs/>
          <w:lang w:val="x-none" w:eastAsia="x-none"/>
        </w:rPr>
        <w:t xml:space="preserve"> </w:t>
      </w:r>
      <w:r w:rsidR="006E4F2F" w:rsidRPr="008A2B24" w:rsidDel="006E4F2F">
        <w:rPr>
          <w:lang w:val="x-none" w:eastAsia="x-none"/>
        </w:rPr>
        <w:t xml:space="preserve"> </w:t>
      </w:r>
      <w:r w:rsidR="00CD1939" w:rsidRPr="00754056">
        <w:rPr>
          <w:b/>
          <w:bCs/>
          <w:lang w:val="x-none" w:eastAsia="x-none"/>
        </w:rPr>
        <w:t>(</w:t>
      </w:r>
      <w:r w:rsidR="00CD1939" w:rsidRPr="00754056">
        <w:rPr>
          <w:b/>
          <w:bCs/>
          <w:lang w:eastAsia="x-none"/>
        </w:rPr>
        <w:t>Nepovinný bod</w:t>
      </w:r>
      <w:r w:rsidR="00CD1939" w:rsidRPr="00C322DD">
        <w:rPr>
          <w:b/>
          <w:bCs/>
          <w:lang w:val="x-none" w:eastAsia="x-none"/>
        </w:rPr>
        <w:t>)</w:t>
      </w:r>
      <w:r w:rsidR="00CD1939" w:rsidRPr="00C322DD">
        <w:rPr>
          <w:lang w:eastAsia="x-none"/>
        </w:rPr>
        <w:t xml:space="preserve"> </w:t>
      </w:r>
      <w:r w:rsidR="00CD1939" w:rsidRPr="00C322DD">
        <w:rPr>
          <w:lang w:val="x-none" w:eastAsia="x-none"/>
        </w:rPr>
        <w:t xml:space="preserve">S ohledem na: </w:t>
      </w:r>
    </w:p>
    <w:p w14:paraId="622999FB" w14:textId="50FC6973" w:rsidR="00D54EB5" w:rsidRPr="007B0CCF" w:rsidRDefault="00CD1939" w:rsidP="002E72A9">
      <w:pPr>
        <w:numPr>
          <w:ilvl w:val="0"/>
          <w:numId w:val="25"/>
        </w:numPr>
        <w:tabs>
          <w:tab w:val="clear" w:pos="705"/>
        </w:tabs>
        <w:ind w:left="709" w:hanging="283"/>
        <w:jc w:val="both"/>
        <w:rPr>
          <w:b/>
          <w:bCs/>
          <w:color w:val="FF0000"/>
          <w:lang w:val="x-none" w:eastAsia="x-none"/>
        </w:rPr>
      </w:pPr>
      <w:r w:rsidRPr="008B6657">
        <w:rPr>
          <w:b/>
          <w:color w:val="FF0000"/>
          <w:lang w:val="x-none" w:eastAsia="x-none"/>
        </w:rPr>
        <w:t xml:space="preserve">bezpečné nastupování a vystupování v zásahovém </w:t>
      </w:r>
      <w:r w:rsidR="00AA52DA">
        <w:rPr>
          <w:b/>
          <w:color w:val="FF0000"/>
          <w:lang w:eastAsia="x-none"/>
        </w:rPr>
        <w:t>oděv</w:t>
      </w:r>
      <w:r w:rsidRPr="008B6657">
        <w:rPr>
          <w:b/>
          <w:color w:val="FF0000"/>
          <w:lang w:val="x-none" w:eastAsia="x-none"/>
        </w:rPr>
        <w:t xml:space="preserve"> a na různé výšky postav strojníků je DA vybaven výškově nastavitelným volantem.</w:t>
      </w:r>
    </w:p>
    <w:p w14:paraId="71050F64" w14:textId="5F60561C" w:rsidR="00CD1939" w:rsidRPr="008B6657" w:rsidRDefault="00D54EB5" w:rsidP="002E72A9">
      <w:pPr>
        <w:numPr>
          <w:ilvl w:val="0"/>
          <w:numId w:val="25"/>
        </w:numPr>
        <w:tabs>
          <w:tab w:val="clear" w:pos="705"/>
        </w:tabs>
        <w:ind w:left="709" w:hanging="283"/>
        <w:jc w:val="both"/>
        <w:rPr>
          <w:b/>
          <w:bCs/>
          <w:color w:val="FF0000"/>
          <w:lang w:val="x-none" w:eastAsia="x-none"/>
        </w:rPr>
      </w:pPr>
      <w:r w:rsidRPr="008B6657">
        <w:rPr>
          <w:b/>
          <w:color w:val="FF0000"/>
          <w:lang w:val="x-none" w:eastAsia="x-none"/>
        </w:rPr>
        <w:t xml:space="preserve">bezpečné nastupování a vystupování v zásahovém </w:t>
      </w:r>
      <w:r w:rsidR="00AA52DA">
        <w:rPr>
          <w:b/>
          <w:color w:val="FF0000"/>
          <w:lang w:eastAsia="x-none"/>
        </w:rPr>
        <w:t>oděv</w:t>
      </w:r>
      <w:r w:rsidRPr="008B6657">
        <w:rPr>
          <w:b/>
          <w:color w:val="FF0000"/>
          <w:lang w:val="x-none" w:eastAsia="x-none"/>
        </w:rPr>
        <w:t xml:space="preserve"> a na různé výšky postav strojníků je DA vybaven</w:t>
      </w:r>
      <w:r>
        <w:rPr>
          <w:b/>
          <w:color w:val="FF0000"/>
          <w:lang w:eastAsia="x-none"/>
        </w:rPr>
        <w:t xml:space="preserve"> výškově nastavitelným sedadlem řidiče,</w:t>
      </w:r>
    </w:p>
    <w:p w14:paraId="38FEA362" w14:textId="77777777" w:rsidR="00C43264" w:rsidRPr="008A2B24" w:rsidRDefault="00C43264" w:rsidP="00C43264">
      <w:pPr>
        <w:numPr>
          <w:ilvl w:val="0"/>
          <w:numId w:val="1"/>
        </w:numPr>
        <w:tabs>
          <w:tab w:val="left" w:pos="426"/>
        </w:tabs>
        <w:spacing w:before="120"/>
        <w:ind w:left="426" w:hanging="426"/>
        <w:jc w:val="both"/>
        <w:rPr>
          <w:lang w:val="x-none" w:eastAsia="x-none"/>
        </w:rPr>
      </w:pPr>
      <w:r w:rsidRPr="008A2B24">
        <w:rPr>
          <w:lang w:val="x-none" w:eastAsia="x-none"/>
        </w:rPr>
        <w:t xml:space="preserve">Pro výrobu </w:t>
      </w:r>
      <w:r>
        <w:rPr>
          <w:lang w:val="x-none" w:eastAsia="x-none"/>
        </w:rPr>
        <w:t>DA</w:t>
      </w:r>
      <w:r w:rsidRPr="008A2B24">
        <w:rPr>
          <w:lang w:val="x-none" w:eastAsia="x-none"/>
        </w:rPr>
        <w:t xml:space="preserve"> se používá pouze nový, dosud nepoužitý automobilový podvozek, který </w:t>
      </w:r>
      <w:r w:rsidRPr="008A2B24">
        <w:rPr>
          <w:lang w:val="x-none" w:eastAsia="x-none"/>
        </w:rPr>
        <w:br/>
        <w:t>není starší 24 měsíců a pro účelovou nástavbu pouze nové a originální součásti.</w:t>
      </w:r>
    </w:p>
    <w:p w14:paraId="1BCEAC10" w14:textId="77777777" w:rsidR="00C43264" w:rsidRPr="008A2B24" w:rsidRDefault="00C43264" w:rsidP="00C43264">
      <w:pPr>
        <w:numPr>
          <w:ilvl w:val="0"/>
          <w:numId w:val="1"/>
        </w:numPr>
        <w:tabs>
          <w:tab w:val="clear" w:pos="705"/>
        </w:tabs>
        <w:spacing w:before="120"/>
        <w:ind w:left="426" w:hanging="426"/>
        <w:jc w:val="both"/>
        <w:rPr>
          <w:lang w:val="x-none" w:eastAsia="x-none"/>
        </w:rPr>
      </w:pPr>
      <w:r w:rsidRPr="008A2B24">
        <w:rPr>
          <w:lang w:val="x-none" w:eastAsia="x-none"/>
        </w:rPr>
        <w:t xml:space="preserve">Technická životnost </w:t>
      </w:r>
      <w:r>
        <w:rPr>
          <w:lang w:val="x-none" w:eastAsia="x-none"/>
        </w:rPr>
        <w:t>DA</w:t>
      </w:r>
      <w:r w:rsidRPr="008A2B24">
        <w:rPr>
          <w:lang w:val="x-none" w:eastAsia="x-none"/>
        </w:rPr>
        <w:t xml:space="preserve"> je nejméně 16 let, a to při běžném provozu u jednotky požární ochrany s ročním kilometrovým průběhem do 10</w:t>
      </w:r>
      <w:r w:rsidRPr="008A2B24">
        <w:rPr>
          <w:lang w:eastAsia="x-none"/>
        </w:rPr>
        <w:t>.</w:t>
      </w:r>
      <w:r w:rsidRPr="008A2B24">
        <w:rPr>
          <w:lang w:val="x-none" w:eastAsia="x-none"/>
        </w:rPr>
        <w:t xml:space="preserve">000 km. Po celou tuto dobu je </w:t>
      </w:r>
      <w:r>
        <w:rPr>
          <w:lang w:val="x-none" w:eastAsia="x-none"/>
        </w:rPr>
        <w:t>DA</w:t>
      </w:r>
      <w:r w:rsidRPr="008A2B24">
        <w:rPr>
          <w:lang w:val="x-none" w:eastAsia="x-none"/>
        </w:rPr>
        <w:t xml:space="preserve"> plně funkční.</w:t>
      </w:r>
    </w:p>
    <w:p w14:paraId="4F9D0EA7" w14:textId="77777777" w:rsidR="00C43264" w:rsidRPr="00C43264" w:rsidRDefault="00C43264" w:rsidP="00C43264">
      <w:pPr>
        <w:numPr>
          <w:ilvl w:val="0"/>
          <w:numId w:val="1"/>
        </w:numPr>
        <w:tabs>
          <w:tab w:val="left" w:pos="426"/>
        </w:tabs>
        <w:spacing w:before="120"/>
        <w:ind w:left="426" w:hanging="426"/>
        <w:jc w:val="both"/>
        <w:rPr>
          <w:rFonts w:cs="Arial"/>
          <w:lang w:eastAsia="x-none"/>
        </w:rPr>
      </w:pPr>
      <w:r w:rsidRPr="008A2B24">
        <w:rPr>
          <w:lang w:val="x-none" w:eastAsia="x-none"/>
        </w:rPr>
        <w:t xml:space="preserve">Všechny položky požárního příslušenství a všechna zařízení použita pro montáž do </w:t>
      </w:r>
      <w:r>
        <w:rPr>
          <w:lang w:val="x-none" w:eastAsia="x-none"/>
        </w:rPr>
        <w:t>DA</w:t>
      </w:r>
      <w:r w:rsidRPr="008A2B24">
        <w:rPr>
          <w:lang w:val="x-none" w:eastAsia="x-none"/>
        </w:rPr>
        <w:t xml:space="preserve"> splňují obecně stanovené bezpečnostní předpisy a jsou doložena návodem a příslušným dokladem (homologace, certifikát, prohlášení o shodě apod.).</w:t>
      </w:r>
      <w:r w:rsidRPr="00754056">
        <w:rPr>
          <w:b/>
          <w:bCs/>
          <w:lang w:val="x-none" w:eastAsia="x-none"/>
        </w:rPr>
        <w:t xml:space="preserve"> </w:t>
      </w:r>
    </w:p>
    <w:p w14:paraId="74560AD1" w14:textId="058DA2D4" w:rsidR="00580835" w:rsidRDefault="00580835" w:rsidP="00C43264">
      <w:pPr>
        <w:numPr>
          <w:ilvl w:val="0"/>
          <w:numId w:val="1"/>
        </w:numPr>
        <w:tabs>
          <w:tab w:val="left" w:pos="426"/>
        </w:tabs>
        <w:spacing w:before="120"/>
        <w:ind w:left="426" w:hanging="426"/>
        <w:jc w:val="both"/>
        <w:rPr>
          <w:rFonts w:cs="Arial"/>
          <w:lang w:eastAsia="x-none"/>
        </w:rPr>
      </w:pPr>
      <w:r w:rsidRPr="002D5D6E">
        <w:rPr>
          <w:b/>
          <w:bCs/>
          <w:lang w:val="x-none" w:eastAsia="x-none"/>
        </w:rPr>
        <w:t>(</w:t>
      </w:r>
      <w:r w:rsidR="002D5D6E" w:rsidRPr="002D5D6E">
        <w:rPr>
          <w:b/>
          <w:bCs/>
          <w:lang w:eastAsia="x-none"/>
        </w:rPr>
        <w:t>Povinný bod pro variantu s přívěsem</w:t>
      </w:r>
      <w:r w:rsidRPr="002D5D6E">
        <w:rPr>
          <w:b/>
          <w:bCs/>
          <w:lang w:val="x-none" w:eastAsia="x-none"/>
        </w:rPr>
        <w:t>)</w:t>
      </w:r>
      <w:r w:rsidRPr="002D5D6E">
        <w:rPr>
          <w:color w:val="0070C0"/>
          <w:lang w:eastAsia="x-none"/>
        </w:rPr>
        <w:t xml:space="preserve"> </w:t>
      </w:r>
      <w:r w:rsidR="00D87315" w:rsidRPr="00D87315">
        <w:rPr>
          <w:rFonts w:cs="Arial"/>
          <w:lang w:eastAsia="x-none"/>
        </w:rPr>
        <w:t>Součásti dodávky</w:t>
      </w:r>
      <w:r w:rsidR="00F54C30">
        <w:rPr>
          <w:rFonts w:cs="Arial"/>
          <w:lang w:eastAsia="x-none"/>
        </w:rPr>
        <w:t xml:space="preserve"> </w:t>
      </w:r>
      <w:r w:rsidR="00D87315">
        <w:rPr>
          <w:rFonts w:cs="Arial"/>
          <w:lang w:eastAsia="x-none"/>
        </w:rPr>
        <w:t>je</w:t>
      </w:r>
      <w:r w:rsidR="00F54C30">
        <w:rPr>
          <w:rFonts w:cs="Arial"/>
          <w:lang w:eastAsia="x-none"/>
        </w:rPr>
        <w:t> požárním přívěsem kategorie O</w:t>
      </w:r>
      <w:r w:rsidR="00D87315">
        <w:rPr>
          <w:rFonts w:cs="Arial"/>
          <w:lang w:eastAsia="x-none"/>
        </w:rPr>
        <w:t>1</w:t>
      </w:r>
      <w:r>
        <w:rPr>
          <w:rFonts w:cs="Arial"/>
          <w:lang w:eastAsia="x-none"/>
        </w:rPr>
        <w:t>.</w:t>
      </w:r>
    </w:p>
    <w:p w14:paraId="15877005" w14:textId="76D48D96" w:rsidR="00C43264" w:rsidRPr="00D87315" w:rsidRDefault="00C43264" w:rsidP="00D87315">
      <w:pPr>
        <w:numPr>
          <w:ilvl w:val="0"/>
          <w:numId w:val="1"/>
        </w:numPr>
        <w:tabs>
          <w:tab w:val="clear" w:pos="705"/>
        </w:tabs>
        <w:spacing w:before="120"/>
        <w:ind w:left="426" w:hanging="426"/>
        <w:jc w:val="both"/>
        <w:rPr>
          <w:lang w:val="x-none" w:eastAsia="x-none"/>
        </w:rPr>
      </w:pPr>
      <w:r w:rsidRPr="00754056">
        <w:rPr>
          <w:b/>
          <w:bCs/>
          <w:lang w:val="x-none" w:eastAsia="x-none"/>
        </w:rPr>
        <w:t xml:space="preserve"> </w:t>
      </w:r>
      <w:r w:rsidR="002D5D6E" w:rsidRPr="002D5D6E">
        <w:rPr>
          <w:b/>
          <w:bCs/>
          <w:lang w:val="x-none" w:eastAsia="x-none"/>
        </w:rPr>
        <w:t>(</w:t>
      </w:r>
      <w:r w:rsidR="002D5D6E" w:rsidRPr="002D5D6E">
        <w:rPr>
          <w:b/>
          <w:bCs/>
          <w:lang w:eastAsia="x-none"/>
        </w:rPr>
        <w:t>Povinný bod pro variantu s přívěsem</w:t>
      </w:r>
      <w:r w:rsidR="002D5D6E" w:rsidRPr="002D5D6E">
        <w:rPr>
          <w:b/>
          <w:bCs/>
          <w:lang w:val="x-none" w:eastAsia="x-none"/>
        </w:rPr>
        <w:t>)</w:t>
      </w:r>
      <w:r w:rsidR="00D646AB">
        <w:rPr>
          <w:b/>
          <w:bCs/>
          <w:lang w:eastAsia="x-none"/>
        </w:rPr>
        <w:t xml:space="preserve"> </w:t>
      </w:r>
      <w:r>
        <w:rPr>
          <w:lang w:eastAsia="x-none"/>
        </w:rPr>
        <w:t>Požární př</w:t>
      </w:r>
      <w:r>
        <w:rPr>
          <w:rFonts w:cs="Arial"/>
          <w:lang w:eastAsia="x-none"/>
        </w:rPr>
        <w:t>ívěs</w:t>
      </w:r>
      <w:r w:rsidR="00D87315">
        <w:rPr>
          <w:lang w:val="x-none" w:eastAsia="x-none"/>
        </w:rPr>
        <w:t xml:space="preserve"> splňuje požadavky </w:t>
      </w:r>
      <w:r w:rsidRPr="00D87315">
        <w:rPr>
          <w:lang w:val="x-none" w:eastAsia="x-none"/>
        </w:rPr>
        <w:t>předpisů pro provoz vozidel na pozemních komunikacích v ČR, a veškeré povinné údaje k provedení včetně výjimek jsou uvedeny v </w:t>
      </w:r>
      <w:r w:rsidRPr="00280605">
        <w:rPr>
          <w:lang w:eastAsia="x-none"/>
        </w:rPr>
        <w:t>osvědčení o registraci vozidla část II. (technický průkaz),</w:t>
      </w:r>
      <w:r w:rsidR="00D87315">
        <w:rPr>
          <w:lang w:eastAsia="x-none"/>
        </w:rPr>
        <w:t xml:space="preserve"> </w:t>
      </w:r>
      <w:r w:rsidRPr="00D87315">
        <w:rPr>
          <w:lang w:val="x-none" w:eastAsia="x-none"/>
        </w:rPr>
        <w:t>a požadavky uvedené v těchto technických podmínkách.</w:t>
      </w:r>
    </w:p>
    <w:p w14:paraId="1BA71475" w14:textId="44A39D53" w:rsidR="00E469E5" w:rsidRPr="00912517" w:rsidRDefault="002D5D6E" w:rsidP="00912517">
      <w:pPr>
        <w:numPr>
          <w:ilvl w:val="0"/>
          <w:numId w:val="1"/>
        </w:numPr>
        <w:tabs>
          <w:tab w:val="left" w:pos="426"/>
        </w:tabs>
        <w:spacing w:before="120"/>
        <w:ind w:left="426" w:hanging="426"/>
        <w:jc w:val="both"/>
        <w:rPr>
          <w:lang w:val="x-none" w:eastAsia="x-none"/>
        </w:rPr>
      </w:pPr>
      <w:r w:rsidRPr="002D5D6E">
        <w:rPr>
          <w:b/>
          <w:bCs/>
          <w:lang w:val="x-none" w:eastAsia="x-none"/>
        </w:rPr>
        <w:t>(</w:t>
      </w:r>
      <w:r w:rsidRPr="002D5D6E">
        <w:rPr>
          <w:b/>
          <w:bCs/>
          <w:lang w:eastAsia="x-none"/>
        </w:rPr>
        <w:t>Povinný bod pro variantu s přívěsem</w:t>
      </w:r>
      <w:r w:rsidRPr="002D5D6E">
        <w:rPr>
          <w:b/>
          <w:bCs/>
          <w:lang w:val="x-none" w:eastAsia="x-none"/>
        </w:rPr>
        <w:t>)</w:t>
      </w:r>
      <w:r>
        <w:rPr>
          <w:b/>
          <w:bCs/>
          <w:lang w:eastAsia="x-none"/>
        </w:rPr>
        <w:t xml:space="preserve"> </w:t>
      </w:r>
      <w:r w:rsidR="00C43264">
        <w:rPr>
          <w:lang w:eastAsia="x-none"/>
        </w:rPr>
        <w:t>Požární př</w:t>
      </w:r>
      <w:r w:rsidR="00C43264">
        <w:rPr>
          <w:rFonts w:cs="Arial"/>
          <w:lang w:eastAsia="x-none"/>
        </w:rPr>
        <w:t>ívěs</w:t>
      </w:r>
      <w:r w:rsidR="00912517">
        <w:rPr>
          <w:rFonts w:cs="Arial"/>
          <w:lang w:eastAsia="x-none"/>
        </w:rPr>
        <w:t xml:space="preserve"> </w:t>
      </w:r>
      <w:r w:rsidR="00912517">
        <w:t xml:space="preserve">má </w:t>
      </w:r>
      <w:r w:rsidR="00634584">
        <w:t>největší technicky přípustnou hmotnost 750 kg a užitečnou hmotnost</w:t>
      </w:r>
      <w:r w:rsidR="00E469E5">
        <w:t xml:space="preserve"> nejméně </w:t>
      </w:r>
      <w:r w:rsidR="00912517">
        <w:t>500 kg.</w:t>
      </w:r>
    </w:p>
    <w:p w14:paraId="7D59E4C2" w14:textId="6C8BA771" w:rsidR="00912517" w:rsidRPr="00912517" w:rsidRDefault="002D5D6E" w:rsidP="00912517">
      <w:pPr>
        <w:numPr>
          <w:ilvl w:val="0"/>
          <w:numId w:val="1"/>
        </w:numPr>
        <w:tabs>
          <w:tab w:val="left" w:pos="426"/>
        </w:tabs>
        <w:spacing w:before="120"/>
        <w:ind w:left="426" w:hanging="426"/>
        <w:jc w:val="both"/>
        <w:rPr>
          <w:lang w:val="x-none" w:eastAsia="x-none"/>
        </w:rPr>
      </w:pPr>
      <w:r w:rsidRPr="002D5D6E">
        <w:rPr>
          <w:b/>
          <w:bCs/>
          <w:lang w:val="x-none" w:eastAsia="x-none"/>
        </w:rPr>
        <w:t>(</w:t>
      </w:r>
      <w:r w:rsidRPr="002D5D6E">
        <w:rPr>
          <w:b/>
          <w:bCs/>
          <w:lang w:eastAsia="x-none"/>
        </w:rPr>
        <w:t>Povinný bod pro variantu s přívěsem</w:t>
      </w:r>
      <w:r w:rsidRPr="002D5D6E">
        <w:rPr>
          <w:b/>
          <w:bCs/>
          <w:lang w:val="x-none" w:eastAsia="x-none"/>
        </w:rPr>
        <w:t>)</w:t>
      </w:r>
      <w:r>
        <w:rPr>
          <w:b/>
          <w:bCs/>
          <w:lang w:eastAsia="x-none"/>
        </w:rPr>
        <w:t xml:space="preserve"> </w:t>
      </w:r>
      <w:r w:rsidR="00912517">
        <w:rPr>
          <w:lang w:eastAsia="x-none"/>
        </w:rPr>
        <w:t>Požární př</w:t>
      </w:r>
      <w:r w:rsidR="00912517">
        <w:rPr>
          <w:rFonts w:cs="Arial"/>
          <w:lang w:eastAsia="x-none"/>
        </w:rPr>
        <w:t>ívěs je vybaven:</w:t>
      </w:r>
    </w:p>
    <w:p w14:paraId="1A9EEBF8" w14:textId="6C88EC2D" w:rsidR="00E469E5" w:rsidRDefault="00E469E5" w:rsidP="00E469E5">
      <w:pPr>
        <w:numPr>
          <w:ilvl w:val="0"/>
          <w:numId w:val="39"/>
        </w:numPr>
        <w:ind w:hanging="279"/>
        <w:jc w:val="both"/>
      </w:pPr>
      <w:r>
        <w:t>ložnou ploch</w:t>
      </w:r>
      <w:r w:rsidR="00E62A95">
        <w:t>o</w:t>
      </w:r>
      <w:r>
        <w:t>u o rozměrech nejméně 2000 x 1100 mm,</w:t>
      </w:r>
    </w:p>
    <w:p w14:paraId="5B17B1A3" w14:textId="7EB11383" w:rsidR="00402BB9" w:rsidRDefault="00402BB9" w:rsidP="00402BB9">
      <w:pPr>
        <w:numPr>
          <w:ilvl w:val="0"/>
          <w:numId w:val="39"/>
        </w:numPr>
        <w:ind w:hanging="279"/>
        <w:jc w:val="both"/>
      </w:pPr>
      <w:r>
        <w:t xml:space="preserve">ložnou plochou s </w:t>
      </w:r>
      <w:r w:rsidR="00912517">
        <w:t xml:space="preserve">nejméně 4 kotvícími body </w:t>
      </w:r>
      <w:r w:rsidR="00D87315">
        <w:t xml:space="preserve">v podlaze </w:t>
      </w:r>
      <w:r w:rsidR="00912517">
        <w:t>pro upevnění nákladu,</w:t>
      </w:r>
    </w:p>
    <w:p w14:paraId="25CDC86C" w14:textId="65F55ECB" w:rsidR="00402BB9" w:rsidRDefault="00402BB9" w:rsidP="00402BB9">
      <w:pPr>
        <w:numPr>
          <w:ilvl w:val="0"/>
          <w:numId w:val="39"/>
        </w:numPr>
        <w:ind w:hanging="279"/>
        <w:jc w:val="both"/>
      </w:pPr>
      <w:r>
        <w:t>na oji manipulačním opěrným kolečkem,</w:t>
      </w:r>
    </w:p>
    <w:p w14:paraId="2B80BCA2" w14:textId="40537B0E" w:rsidR="00402BB9" w:rsidRDefault="00402BB9" w:rsidP="00402BB9">
      <w:pPr>
        <w:numPr>
          <w:ilvl w:val="0"/>
          <w:numId w:val="39"/>
        </w:numPr>
        <w:ind w:hanging="279"/>
        <w:jc w:val="both"/>
      </w:pPr>
      <w:r>
        <w:t>nejméně 2 stabilizačními podpěrami poblíž rohů ložné plochy,</w:t>
      </w:r>
    </w:p>
    <w:p w14:paraId="3F648A21" w14:textId="68B68381" w:rsidR="00402BB9" w:rsidRDefault="00402BB9" w:rsidP="00402BB9">
      <w:pPr>
        <w:numPr>
          <w:ilvl w:val="0"/>
          <w:numId w:val="39"/>
        </w:numPr>
        <w:ind w:hanging="279"/>
        <w:jc w:val="both"/>
      </w:pPr>
      <w:r>
        <w:t>nejméně 2 zakládacími klíny.</w:t>
      </w:r>
    </w:p>
    <w:p w14:paraId="570444B4" w14:textId="34ADDF2F" w:rsidR="00402BB9" w:rsidRPr="00402BB9" w:rsidRDefault="002D5D6E" w:rsidP="00402BB9">
      <w:pPr>
        <w:numPr>
          <w:ilvl w:val="0"/>
          <w:numId w:val="1"/>
        </w:numPr>
        <w:tabs>
          <w:tab w:val="left" w:pos="426"/>
        </w:tabs>
        <w:spacing w:before="120"/>
        <w:ind w:left="426" w:hanging="426"/>
        <w:jc w:val="both"/>
        <w:rPr>
          <w:lang w:val="x-none" w:eastAsia="x-none"/>
        </w:rPr>
      </w:pPr>
      <w:r w:rsidRPr="002D5D6E">
        <w:rPr>
          <w:b/>
          <w:bCs/>
          <w:lang w:val="x-none" w:eastAsia="x-none"/>
        </w:rPr>
        <w:t>(</w:t>
      </w:r>
      <w:r w:rsidRPr="002D5D6E">
        <w:rPr>
          <w:b/>
          <w:bCs/>
          <w:lang w:eastAsia="x-none"/>
        </w:rPr>
        <w:t>Povinný bod pro variantu s přívěsem</w:t>
      </w:r>
      <w:r w:rsidRPr="002D5D6E">
        <w:rPr>
          <w:b/>
          <w:bCs/>
          <w:lang w:val="x-none" w:eastAsia="x-none"/>
        </w:rPr>
        <w:t>)</w:t>
      </w:r>
      <w:r>
        <w:rPr>
          <w:b/>
          <w:bCs/>
          <w:lang w:eastAsia="x-none"/>
        </w:rPr>
        <w:t xml:space="preserve"> </w:t>
      </w:r>
      <w:r w:rsidR="00C5503E">
        <w:rPr>
          <w:lang w:eastAsia="x-none"/>
        </w:rPr>
        <w:t>Ložná plocha</w:t>
      </w:r>
      <w:r w:rsidR="00402BB9">
        <w:rPr>
          <w:rFonts w:cs="Arial"/>
          <w:lang w:eastAsia="x-none"/>
        </w:rPr>
        <w:t xml:space="preserve"> je vybaven</w:t>
      </w:r>
      <w:r w:rsidR="00C5503E">
        <w:rPr>
          <w:rFonts w:cs="Arial"/>
          <w:lang w:eastAsia="x-none"/>
        </w:rPr>
        <w:t>a</w:t>
      </w:r>
    </w:p>
    <w:p w14:paraId="710C2C69" w14:textId="4722947E" w:rsidR="00402BB9" w:rsidRPr="00402BB9" w:rsidRDefault="00C5503E" w:rsidP="00402BB9">
      <w:pPr>
        <w:numPr>
          <w:ilvl w:val="0"/>
          <w:numId w:val="19"/>
        </w:numPr>
        <w:ind w:left="709" w:hanging="283"/>
        <w:jc w:val="both"/>
        <w:rPr>
          <w:b/>
          <w:bCs/>
          <w:color w:val="00B050"/>
          <w:lang w:val="x-none" w:eastAsia="x-none"/>
        </w:rPr>
      </w:pPr>
      <w:r>
        <w:rPr>
          <w:b/>
          <w:bCs/>
          <w:color w:val="00B050"/>
          <w:lang w:eastAsia="x-none"/>
        </w:rPr>
        <w:t xml:space="preserve">zadním </w:t>
      </w:r>
      <w:r w:rsidR="00780877">
        <w:rPr>
          <w:b/>
          <w:bCs/>
          <w:color w:val="00B050"/>
          <w:lang w:eastAsia="x-none"/>
        </w:rPr>
        <w:t>sklopným</w:t>
      </w:r>
      <w:r>
        <w:rPr>
          <w:b/>
          <w:bCs/>
          <w:color w:val="00B050"/>
          <w:lang w:eastAsia="x-none"/>
        </w:rPr>
        <w:t xml:space="preserve"> čelem a pevnými bočnicemi o výšce nejméně 300 mm a </w:t>
      </w:r>
      <w:r w:rsidR="00780877">
        <w:rPr>
          <w:b/>
          <w:bCs/>
          <w:color w:val="00B050"/>
          <w:lang w:val="x-none" w:eastAsia="x-none"/>
        </w:rPr>
        <w:t>plachtou o </w:t>
      </w:r>
      <w:r>
        <w:rPr>
          <w:b/>
          <w:bCs/>
          <w:color w:val="00B050"/>
          <w:lang w:eastAsia="x-none"/>
        </w:rPr>
        <w:t xml:space="preserve">celkové </w:t>
      </w:r>
      <w:r w:rsidR="00D87315">
        <w:rPr>
          <w:b/>
          <w:bCs/>
          <w:color w:val="00B050"/>
          <w:lang w:eastAsia="x-none"/>
        </w:rPr>
        <w:t>světlé</w:t>
      </w:r>
      <w:r w:rsidR="00402BB9" w:rsidRPr="00402BB9">
        <w:rPr>
          <w:b/>
          <w:bCs/>
          <w:color w:val="00B050"/>
          <w:lang w:val="x-none" w:eastAsia="x-none"/>
        </w:rPr>
        <w:t xml:space="preserve"> výšce </w:t>
      </w:r>
      <w:r w:rsidR="00780877">
        <w:rPr>
          <w:b/>
          <w:bCs/>
          <w:color w:val="00B050"/>
          <w:lang w:eastAsia="x-none"/>
        </w:rPr>
        <w:t xml:space="preserve">mezi ložnou plochou a plachtou </w:t>
      </w:r>
      <w:r w:rsidR="00402BB9" w:rsidRPr="00402BB9">
        <w:rPr>
          <w:b/>
          <w:bCs/>
          <w:color w:val="00B050"/>
          <w:lang w:val="x-none" w:eastAsia="x-none"/>
        </w:rPr>
        <w:t>nejméně 1300 mm</w:t>
      </w:r>
      <w:r w:rsidR="00402BB9">
        <w:rPr>
          <w:b/>
          <w:bCs/>
          <w:color w:val="00B050"/>
          <w:lang w:eastAsia="x-none"/>
        </w:rPr>
        <w:t>.</w:t>
      </w:r>
    </w:p>
    <w:p w14:paraId="663AD851" w14:textId="70695455" w:rsidR="00402BB9" w:rsidRPr="00782BD7" w:rsidRDefault="00C5503E" w:rsidP="00402BB9">
      <w:pPr>
        <w:numPr>
          <w:ilvl w:val="0"/>
          <w:numId w:val="19"/>
        </w:numPr>
        <w:ind w:left="709" w:hanging="283"/>
        <w:jc w:val="both"/>
        <w:rPr>
          <w:b/>
          <w:bCs/>
          <w:color w:val="FF0000"/>
          <w:lang w:val="x-none" w:eastAsia="x-none"/>
        </w:rPr>
      </w:pPr>
      <w:r w:rsidRPr="00782BD7">
        <w:rPr>
          <w:b/>
          <w:bCs/>
          <w:color w:val="FF0000"/>
          <w:lang w:eastAsia="x-none"/>
        </w:rPr>
        <w:t xml:space="preserve">zadními dvoukřídlími dveřmi a pevnými bočnicemi s </w:t>
      </w:r>
      <w:r w:rsidR="00402BB9" w:rsidRPr="00782BD7">
        <w:rPr>
          <w:b/>
          <w:bCs/>
          <w:color w:val="FF0000"/>
          <w:lang w:eastAsia="x-none"/>
        </w:rPr>
        <w:t xml:space="preserve">uzamykatelným plastovým víkem </w:t>
      </w:r>
      <w:r w:rsidR="00780877">
        <w:rPr>
          <w:b/>
          <w:bCs/>
          <w:color w:val="FF0000"/>
          <w:lang w:eastAsia="x-none"/>
        </w:rPr>
        <w:t xml:space="preserve">o </w:t>
      </w:r>
      <w:r w:rsidR="00780877" w:rsidRPr="00780877">
        <w:rPr>
          <w:b/>
          <w:bCs/>
          <w:color w:val="FF0000"/>
          <w:lang w:eastAsia="x-none"/>
        </w:rPr>
        <w:t>celkové světlé výšce mezi ložnou plochou a víkem</w:t>
      </w:r>
      <w:r w:rsidR="00402BB9" w:rsidRPr="00782BD7">
        <w:rPr>
          <w:b/>
          <w:bCs/>
          <w:color w:val="FF0000"/>
          <w:lang w:eastAsia="x-none"/>
        </w:rPr>
        <w:t xml:space="preserve"> nejméně</w:t>
      </w:r>
      <w:r w:rsidR="00194C3B" w:rsidRPr="00782BD7">
        <w:rPr>
          <w:b/>
          <w:bCs/>
          <w:color w:val="FF0000"/>
          <w:lang w:eastAsia="x-none"/>
        </w:rPr>
        <w:t xml:space="preserve"> </w:t>
      </w:r>
      <w:r w:rsidR="00194C3B" w:rsidRPr="00782BD7">
        <w:rPr>
          <w:b/>
          <w:bCs/>
          <w:color w:val="FF0000"/>
          <w:lang w:val="x-none" w:eastAsia="x-none"/>
        </w:rPr>
        <w:t>1300 mm</w:t>
      </w:r>
      <w:r w:rsidR="00194C3B" w:rsidRPr="00782BD7">
        <w:rPr>
          <w:b/>
          <w:bCs/>
          <w:color w:val="FF0000"/>
          <w:lang w:eastAsia="x-none"/>
        </w:rPr>
        <w:t>.</w:t>
      </w:r>
    </w:p>
    <w:p w14:paraId="6670BF49" w14:textId="1CD8760B" w:rsidR="00ED559A" w:rsidRPr="00ED559A" w:rsidRDefault="00ED559A" w:rsidP="00782BD7">
      <w:pPr>
        <w:numPr>
          <w:ilvl w:val="0"/>
          <w:numId w:val="1"/>
        </w:numPr>
        <w:tabs>
          <w:tab w:val="left" w:pos="426"/>
        </w:tabs>
        <w:spacing w:before="120"/>
        <w:ind w:left="426" w:hanging="426"/>
        <w:jc w:val="both"/>
        <w:rPr>
          <w:lang w:val="x-none" w:eastAsia="x-none"/>
        </w:rPr>
      </w:pPr>
      <w:r w:rsidRPr="002D5D6E">
        <w:rPr>
          <w:b/>
          <w:bCs/>
          <w:lang w:val="x-none" w:eastAsia="x-none"/>
        </w:rPr>
        <w:t>(</w:t>
      </w:r>
      <w:r w:rsidRPr="002D5D6E">
        <w:rPr>
          <w:b/>
          <w:bCs/>
          <w:lang w:eastAsia="x-none"/>
        </w:rPr>
        <w:t>Povinný bod pro variantu s přívěsem</w:t>
      </w:r>
      <w:r w:rsidRPr="002D5D6E">
        <w:rPr>
          <w:b/>
          <w:bCs/>
          <w:lang w:val="x-none" w:eastAsia="x-none"/>
        </w:rPr>
        <w:t>)</w:t>
      </w:r>
      <w:r>
        <w:rPr>
          <w:b/>
          <w:bCs/>
          <w:lang w:eastAsia="x-none"/>
        </w:rPr>
        <w:t xml:space="preserve"> </w:t>
      </w:r>
      <w:r>
        <w:rPr>
          <w:lang w:val="x-none" w:eastAsia="x-none"/>
        </w:rPr>
        <w:t>Rám požárního přívěsu</w:t>
      </w:r>
    </w:p>
    <w:p w14:paraId="13DC7DBF" w14:textId="23887D75" w:rsidR="00ED559A" w:rsidRPr="00ED559A" w:rsidRDefault="002A5331" w:rsidP="00ED559A">
      <w:pPr>
        <w:numPr>
          <w:ilvl w:val="0"/>
          <w:numId w:val="19"/>
        </w:numPr>
        <w:ind w:left="709" w:hanging="283"/>
        <w:jc w:val="both"/>
        <w:rPr>
          <w:b/>
          <w:color w:val="00B050"/>
          <w:lang w:eastAsia="x-none"/>
        </w:rPr>
      </w:pPr>
      <w:r w:rsidRPr="002A5331">
        <w:rPr>
          <w:b/>
          <w:color w:val="00B050"/>
          <w:lang w:eastAsia="x-none"/>
        </w:rPr>
        <w:t xml:space="preserve">je vyroben z žárově zinkované oceli </w:t>
      </w:r>
      <w:r w:rsidR="00ED559A">
        <w:rPr>
          <w:b/>
          <w:color w:val="00B050"/>
          <w:lang w:eastAsia="x-none"/>
        </w:rPr>
        <w:t>s bočnicemi a čely</w:t>
      </w:r>
      <w:r w:rsidR="00EA0A54">
        <w:rPr>
          <w:b/>
          <w:color w:val="00B050"/>
          <w:lang w:eastAsia="x-none"/>
        </w:rPr>
        <w:t xml:space="preserve"> (dveřmi)</w:t>
      </w:r>
      <w:r w:rsidR="00ED559A">
        <w:rPr>
          <w:b/>
          <w:color w:val="00B050"/>
          <w:lang w:eastAsia="x-none"/>
        </w:rPr>
        <w:t xml:space="preserve"> z</w:t>
      </w:r>
      <w:r w:rsidR="00EA0A54">
        <w:rPr>
          <w:b/>
          <w:color w:val="00B050"/>
          <w:lang w:eastAsia="x-none"/>
        </w:rPr>
        <w:t xml:space="preserve"> žárově </w:t>
      </w:r>
      <w:r w:rsidR="00ED559A">
        <w:rPr>
          <w:b/>
          <w:color w:val="00B050"/>
          <w:lang w:eastAsia="x-none"/>
        </w:rPr>
        <w:t>zinkovaného plechu.</w:t>
      </w:r>
    </w:p>
    <w:p w14:paraId="2CCBE177" w14:textId="179D707E" w:rsidR="00EA0A54" w:rsidRPr="00EA0A54" w:rsidRDefault="00ED559A" w:rsidP="00EA0A54">
      <w:pPr>
        <w:numPr>
          <w:ilvl w:val="0"/>
          <w:numId w:val="19"/>
        </w:numPr>
        <w:ind w:left="709" w:hanging="283"/>
        <w:jc w:val="both"/>
        <w:rPr>
          <w:b/>
          <w:color w:val="FF0000"/>
          <w:lang w:eastAsia="x-none"/>
        </w:rPr>
      </w:pPr>
      <w:r w:rsidRPr="00EA0A54">
        <w:rPr>
          <w:b/>
          <w:color w:val="FF0000"/>
          <w:lang w:val="x-none" w:eastAsia="x-none"/>
        </w:rPr>
        <w:t>je vyroben z</w:t>
      </w:r>
      <w:r w:rsidR="00EA0A54">
        <w:rPr>
          <w:b/>
          <w:color w:val="FF0000"/>
          <w:lang w:val="x-none" w:eastAsia="x-none"/>
        </w:rPr>
        <w:t> </w:t>
      </w:r>
      <w:r w:rsidR="00EA0A54">
        <w:rPr>
          <w:b/>
          <w:color w:val="FF0000"/>
          <w:lang w:eastAsia="x-none"/>
        </w:rPr>
        <w:t xml:space="preserve">žárově </w:t>
      </w:r>
      <w:r w:rsidRPr="00EA0A54">
        <w:rPr>
          <w:b/>
          <w:color w:val="FF0000"/>
          <w:lang w:val="x-none" w:eastAsia="x-none"/>
        </w:rPr>
        <w:t>zinkované</w:t>
      </w:r>
      <w:r w:rsidR="002A5331">
        <w:rPr>
          <w:b/>
          <w:color w:val="FF0000"/>
          <w:lang w:eastAsia="x-none"/>
        </w:rPr>
        <w:t xml:space="preserve"> oceli</w:t>
      </w:r>
      <w:r w:rsidR="00EA0A54" w:rsidRPr="00EA0A54">
        <w:rPr>
          <w:b/>
          <w:color w:val="FF0000"/>
          <w:lang w:eastAsia="x-none"/>
        </w:rPr>
        <w:t>.</w:t>
      </w:r>
    </w:p>
    <w:p w14:paraId="75CC3949" w14:textId="388139B3" w:rsidR="00ED559A" w:rsidRPr="00EA0A54" w:rsidRDefault="00EA0A54" w:rsidP="00EA0A54">
      <w:pPr>
        <w:tabs>
          <w:tab w:val="left" w:pos="426"/>
        </w:tabs>
        <w:ind w:left="426"/>
        <w:jc w:val="both"/>
        <w:rPr>
          <w:lang w:eastAsia="x-none"/>
        </w:rPr>
      </w:pPr>
      <w:r w:rsidRPr="00EA0A54">
        <w:rPr>
          <w:lang w:eastAsia="x-none"/>
        </w:rPr>
        <w:t>Podlaha</w:t>
      </w:r>
      <w:r w:rsidR="00E31BE7">
        <w:rPr>
          <w:lang w:eastAsia="x-none"/>
        </w:rPr>
        <w:t xml:space="preserve"> požárního</w:t>
      </w:r>
      <w:r w:rsidRPr="00EA0A54">
        <w:rPr>
          <w:lang w:eastAsia="x-none"/>
        </w:rPr>
        <w:t xml:space="preserve"> přívěsu je z voděodolné</w:t>
      </w:r>
      <w:r w:rsidR="00AD408B">
        <w:rPr>
          <w:lang w:eastAsia="x-none"/>
        </w:rPr>
        <w:t>ho</w:t>
      </w:r>
      <w:r w:rsidRPr="00EA0A54">
        <w:rPr>
          <w:lang w:eastAsia="x-none"/>
        </w:rPr>
        <w:t xml:space="preserve"> protiskluzové</w:t>
      </w:r>
      <w:r w:rsidR="00D87315">
        <w:rPr>
          <w:lang w:eastAsia="x-none"/>
        </w:rPr>
        <w:t>ho materiálu.</w:t>
      </w:r>
    </w:p>
    <w:p w14:paraId="4F0597C1" w14:textId="660F26BC" w:rsidR="00782BD7" w:rsidRPr="00782BD7" w:rsidRDefault="002D5D6E" w:rsidP="00782BD7">
      <w:pPr>
        <w:numPr>
          <w:ilvl w:val="0"/>
          <w:numId w:val="1"/>
        </w:numPr>
        <w:tabs>
          <w:tab w:val="left" w:pos="426"/>
        </w:tabs>
        <w:spacing w:before="120"/>
        <w:ind w:left="426" w:hanging="426"/>
        <w:jc w:val="both"/>
        <w:rPr>
          <w:b/>
          <w:color w:val="00B050"/>
          <w:lang w:val="x-none" w:eastAsia="x-none"/>
        </w:rPr>
      </w:pPr>
      <w:r w:rsidRPr="002D5D6E">
        <w:rPr>
          <w:b/>
          <w:bCs/>
          <w:lang w:val="x-none" w:eastAsia="x-none"/>
        </w:rPr>
        <w:t>(</w:t>
      </w:r>
      <w:r w:rsidRPr="002D5D6E">
        <w:rPr>
          <w:b/>
          <w:bCs/>
          <w:lang w:eastAsia="x-none"/>
        </w:rPr>
        <w:t>Povinný bod pro variantu s přívěsem</w:t>
      </w:r>
      <w:r w:rsidRPr="002D5D6E">
        <w:rPr>
          <w:b/>
          <w:bCs/>
          <w:lang w:val="x-none" w:eastAsia="x-none"/>
        </w:rPr>
        <w:t>)</w:t>
      </w:r>
      <w:r>
        <w:rPr>
          <w:b/>
          <w:bCs/>
          <w:lang w:eastAsia="x-none"/>
        </w:rPr>
        <w:t xml:space="preserve"> </w:t>
      </w:r>
      <w:r w:rsidR="00782BD7">
        <w:rPr>
          <w:lang w:val="x-none" w:eastAsia="x-none"/>
        </w:rPr>
        <w:t>Pro barevnou úpravu požárního přívěsu</w:t>
      </w:r>
    </w:p>
    <w:p w14:paraId="6D2B26B1" w14:textId="77539E39" w:rsidR="002D5D6E" w:rsidRPr="00AD408B" w:rsidRDefault="00782BD7" w:rsidP="00AD408B">
      <w:pPr>
        <w:numPr>
          <w:ilvl w:val="0"/>
          <w:numId w:val="19"/>
        </w:numPr>
        <w:ind w:left="709" w:hanging="283"/>
        <w:jc w:val="both"/>
        <w:rPr>
          <w:b/>
          <w:bCs/>
          <w:color w:val="00B050"/>
          <w:lang w:eastAsia="x-none"/>
        </w:rPr>
      </w:pPr>
      <w:r>
        <w:rPr>
          <w:b/>
          <w:bCs/>
          <w:color w:val="00B050"/>
          <w:lang w:eastAsia="x-none"/>
        </w:rPr>
        <w:t xml:space="preserve">je </w:t>
      </w:r>
      <w:r w:rsidR="00AD408B">
        <w:rPr>
          <w:b/>
          <w:bCs/>
          <w:color w:val="00B050"/>
          <w:lang w:eastAsia="x-none"/>
        </w:rPr>
        <w:t>použita plachta v červené</w:t>
      </w:r>
      <w:r w:rsidR="002D5D6E" w:rsidRPr="00AD408B">
        <w:rPr>
          <w:b/>
          <w:bCs/>
          <w:color w:val="00B050"/>
          <w:lang w:eastAsia="x-none"/>
        </w:rPr>
        <w:t xml:space="preserve"> barv</w:t>
      </w:r>
      <w:r w:rsidR="00AD408B">
        <w:rPr>
          <w:b/>
          <w:bCs/>
          <w:color w:val="00B050"/>
          <w:lang w:eastAsia="x-none"/>
        </w:rPr>
        <w:t>ě</w:t>
      </w:r>
      <w:r w:rsidRPr="00AD408B">
        <w:rPr>
          <w:b/>
          <w:bCs/>
          <w:color w:val="00B050"/>
          <w:lang w:eastAsia="x-none"/>
        </w:rPr>
        <w:t xml:space="preserve"> RAL 3000</w:t>
      </w:r>
      <w:r w:rsidR="00AD408B">
        <w:rPr>
          <w:b/>
          <w:bCs/>
          <w:color w:val="00B050"/>
          <w:lang w:eastAsia="x-none"/>
        </w:rPr>
        <w:t xml:space="preserve"> s vodorovným pruhem v bílé barvě</w:t>
      </w:r>
      <w:r w:rsidR="00AD408B" w:rsidRPr="00AD408B">
        <w:rPr>
          <w:b/>
          <w:bCs/>
          <w:color w:val="00B050"/>
          <w:lang w:eastAsia="x-none"/>
        </w:rPr>
        <w:t xml:space="preserve"> RAL 9003. Bílý vodorovný pruh má výšku nejméně 200 mm a nejvíce 350 mm a je umístěn po </w:t>
      </w:r>
      <w:r w:rsidR="00A05298">
        <w:rPr>
          <w:b/>
          <w:bCs/>
          <w:color w:val="00B050"/>
          <w:lang w:eastAsia="x-none"/>
        </w:rPr>
        <w:t>obou bocích</w:t>
      </w:r>
      <w:r w:rsidR="00AD408B" w:rsidRPr="00AD408B">
        <w:rPr>
          <w:b/>
          <w:bCs/>
          <w:color w:val="00B050"/>
          <w:lang w:eastAsia="x-none"/>
        </w:rPr>
        <w:t xml:space="preserve"> požárního přívěsu.</w:t>
      </w:r>
    </w:p>
    <w:p w14:paraId="11B9764D" w14:textId="77777777" w:rsidR="00E62A95" w:rsidRPr="00E62A95" w:rsidRDefault="00AD408B" w:rsidP="00AD408B">
      <w:pPr>
        <w:numPr>
          <w:ilvl w:val="0"/>
          <w:numId w:val="19"/>
        </w:numPr>
        <w:ind w:left="709" w:hanging="283"/>
        <w:jc w:val="both"/>
        <w:rPr>
          <w:b/>
          <w:bCs/>
          <w:color w:val="FF0000"/>
          <w:lang w:eastAsia="x-none"/>
        </w:rPr>
      </w:pPr>
      <w:r w:rsidRPr="00AA52DA">
        <w:rPr>
          <w:b/>
          <w:bCs/>
          <w:color w:val="FF0000"/>
          <w:lang w:eastAsia="x-none"/>
        </w:rPr>
        <w:t>j</w:t>
      </w:r>
      <w:r w:rsidR="00782BD7" w:rsidRPr="00AA52DA">
        <w:rPr>
          <w:b/>
          <w:bCs/>
          <w:color w:val="FF0000"/>
          <w:lang w:eastAsia="x-none"/>
        </w:rPr>
        <w:t>e</w:t>
      </w:r>
      <w:r w:rsidRPr="00AA52DA">
        <w:rPr>
          <w:b/>
          <w:bCs/>
          <w:color w:val="FF0000"/>
          <w:lang w:eastAsia="x-none"/>
        </w:rPr>
        <w:t xml:space="preserve"> použita</w:t>
      </w:r>
      <w:r w:rsidR="00782BD7" w:rsidRPr="00AA52DA">
        <w:rPr>
          <w:b/>
          <w:bCs/>
          <w:color w:val="FF0000"/>
          <w:lang w:val="x-none" w:eastAsia="x-none"/>
        </w:rPr>
        <w:t xml:space="preserve"> červená barva </w:t>
      </w:r>
    </w:p>
    <w:p w14:paraId="6C7C5F09" w14:textId="77777777" w:rsidR="00E62A95" w:rsidRPr="00E62A95" w:rsidRDefault="00782BD7" w:rsidP="00E62A95">
      <w:pPr>
        <w:numPr>
          <w:ilvl w:val="0"/>
          <w:numId w:val="19"/>
        </w:numPr>
        <w:tabs>
          <w:tab w:val="clear" w:pos="720"/>
          <w:tab w:val="num" w:pos="993"/>
        </w:tabs>
        <w:ind w:left="1134" w:hanging="283"/>
        <w:jc w:val="both"/>
        <w:rPr>
          <w:b/>
          <w:bCs/>
          <w:color w:val="FF0000"/>
          <w:lang w:eastAsia="x-none"/>
        </w:rPr>
      </w:pPr>
      <w:r w:rsidRPr="00E62A95">
        <w:rPr>
          <w:b/>
          <w:bCs/>
          <w:color w:val="FF0000"/>
          <w:lang w:eastAsia="x-none"/>
        </w:rPr>
        <w:lastRenderedPageBreak/>
        <w:t>RAL 3000</w:t>
      </w:r>
    </w:p>
    <w:p w14:paraId="6C5E58DD" w14:textId="6E11C94C" w:rsidR="00E62A95" w:rsidRDefault="00E62A95" w:rsidP="00E62A95">
      <w:pPr>
        <w:numPr>
          <w:ilvl w:val="0"/>
          <w:numId w:val="19"/>
        </w:numPr>
        <w:tabs>
          <w:tab w:val="clear" w:pos="720"/>
          <w:tab w:val="num" w:pos="993"/>
        </w:tabs>
        <w:ind w:left="1134" w:hanging="283"/>
        <w:jc w:val="both"/>
        <w:rPr>
          <w:b/>
          <w:bCs/>
          <w:color w:val="FF0000"/>
          <w:lang w:eastAsia="x-none"/>
        </w:rPr>
      </w:pPr>
      <w:r>
        <w:rPr>
          <w:b/>
          <w:bCs/>
          <w:color w:val="FF0000"/>
          <w:lang w:eastAsia="x-none"/>
        </w:rPr>
        <w:t>RAL 3024</w:t>
      </w:r>
    </w:p>
    <w:p w14:paraId="10765C7E" w14:textId="7A840926" w:rsidR="00AD408B" w:rsidRPr="00AA52DA" w:rsidRDefault="00AD408B" w:rsidP="00E62A95">
      <w:pPr>
        <w:ind w:left="720"/>
        <w:jc w:val="both"/>
        <w:rPr>
          <w:b/>
          <w:bCs/>
          <w:color w:val="FF0000"/>
          <w:lang w:eastAsia="x-none"/>
        </w:rPr>
      </w:pPr>
      <w:r w:rsidRPr="00AA52DA">
        <w:rPr>
          <w:b/>
          <w:bCs/>
          <w:color w:val="FF0000"/>
          <w:lang w:val="x-none" w:eastAsia="x-none"/>
        </w:rPr>
        <w:t xml:space="preserve"> s vodorovným pruhem v bílé barvě RAL 9003. Bílý vodorovný pruh má výšku nejméně 200 mm a nejvíce 350 mm a je umístěn po </w:t>
      </w:r>
      <w:r w:rsidR="00A05298" w:rsidRPr="00AA52DA">
        <w:rPr>
          <w:b/>
          <w:bCs/>
          <w:color w:val="FF0000"/>
          <w:lang w:eastAsia="x-none"/>
        </w:rPr>
        <w:t>obou bocích</w:t>
      </w:r>
      <w:r w:rsidRPr="00AA52DA">
        <w:rPr>
          <w:b/>
          <w:bCs/>
          <w:color w:val="FF0000"/>
          <w:lang w:val="x-none" w:eastAsia="x-none"/>
        </w:rPr>
        <w:t xml:space="preserve"> požárního přívěsu.</w:t>
      </w:r>
    </w:p>
    <w:p w14:paraId="2336918E" w14:textId="20D22279" w:rsidR="00CD1939" w:rsidRPr="00AD408B" w:rsidRDefault="00EA0A54" w:rsidP="00AD408B">
      <w:pPr>
        <w:ind w:left="426"/>
        <w:jc w:val="both"/>
        <w:rPr>
          <w:b/>
          <w:bCs/>
          <w:color w:val="FF0000"/>
          <w:lang w:val="x-none" w:eastAsia="x-none"/>
        </w:rPr>
      </w:pPr>
      <w:r>
        <w:rPr>
          <w:lang w:eastAsia="x-none"/>
        </w:rPr>
        <w:t xml:space="preserve">Barevné provedení </w:t>
      </w:r>
      <w:r w:rsidR="00AD408B">
        <w:rPr>
          <w:lang w:eastAsia="x-none"/>
        </w:rPr>
        <w:t>rámu požárního přívěsu je</w:t>
      </w:r>
      <w:r w:rsidR="00ED559A">
        <w:rPr>
          <w:lang w:eastAsia="x-none"/>
        </w:rPr>
        <w:t xml:space="preserve"> </w:t>
      </w:r>
      <w:r>
        <w:rPr>
          <w:lang w:eastAsia="x-none"/>
        </w:rPr>
        <w:t xml:space="preserve">v </w:t>
      </w:r>
      <w:r w:rsidR="00ED559A">
        <w:rPr>
          <w:lang w:eastAsia="x-none"/>
        </w:rPr>
        <w:t>odstínů materiálu.</w:t>
      </w:r>
    </w:p>
    <w:p w14:paraId="2137AC59" w14:textId="706CA4DC" w:rsidR="00C22107" w:rsidRPr="008F523C" w:rsidRDefault="00CD1939" w:rsidP="008F523C">
      <w:pPr>
        <w:numPr>
          <w:ilvl w:val="0"/>
          <w:numId w:val="1"/>
        </w:numPr>
        <w:tabs>
          <w:tab w:val="left" w:pos="426"/>
        </w:tabs>
        <w:spacing w:before="120"/>
        <w:ind w:left="426" w:hanging="426"/>
        <w:jc w:val="both"/>
        <w:rPr>
          <w:bCs/>
          <w:lang w:val="x-none" w:eastAsia="x-none"/>
        </w:rPr>
      </w:pPr>
      <w:r w:rsidRPr="008A2B24">
        <w:rPr>
          <w:lang w:val="x-none" w:eastAsia="x-none"/>
        </w:rPr>
        <w:t>Pokud jsou v těchto technických podmínkách uvedeny odkazy na jednotlivá obchodní jména, zvláštní označení podniků, zvláštní označení výrobků, výkonů nebo obchodních materiálů, které platí pro určitý podnik nebo organizační jednotku za příznačné, patenty a užitné vzory, umožňuje zadavatel použití i jiných technických a kvalitativně obdobných řešení. Variantní řešení se nepřipouští.</w:t>
      </w:r>
    </w:p>
    <w:sectPr w:rsidR="00C22107" w:rsidRPr="008F523C" w:rsidSect="006E4F2F">
      <w:footerReference w:type="default" r:id="rId7"/>
      <w:pgSz w:w="11906" w:h="16838"/>
      <w:pgMar w:top="993" w:right="991"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83CFF5" w14:textId="77777777" w:rsidR="00621C9B" w:rsidRDefault="00621C9B" w:rsidP="000B70BF">
      <w:r>
        <w:separator/>
      </w:r>
    </w:p>
  </w:endnote>
  <w:endnote w:type="continuationSeparator" w:id="0">
    <w:p w14:paraId="2D2ED57B" w14:textId="77777777" w:rsidR="00621C9B" w:rsidRDefault="00621C9B" w:rsidP="000B70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10022FF" w:usb1="C000E47F" w:usb2="00000029" w:usb3="00000000" w:csb0="000001DF"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33060646"/>
      <w:docPartObj>
        <w:docPartGallery w:val="Page Numbers (Bottom of Page)"/>
        <w:docPartUnique/>
      </w:docPartObj>
    </w:sdtPr>
    <w:sdtEndPr/>
    <w:sdtContent>
      <w:p w14:paraId="3539BACE" w14:textId="693DC513" w:rsidR="003019A0" w:rsidRDefault="003019A0">
        <w:pPr>
          <w:pStyle w:val="Zpat"/>
          <w:jc w:val="right"/>
        </w:pPr>
        <w:r>
          <w:fldChar w:fldCharType="begin"/>
        </w:r>
        <w:r>
          <w:instrText>PAGE   \* MERGEFORMAT</w:instrText>
        </w:r>
        <w:r>
          <w:fldChar w:fldCharType="separate"/>
        </w:r>
        <w:r w:rsidR="009839E3">
          <w:rPr>
            <w:noProof/>
          </w:rPr>
          <w:t>6</w:t>
        </w:r>
        <w:r>
          <w:fldChar w:fldCharType="end"/>
        </w:r>
        <w:r>
          <w:t>/6</w:t>
        </w:r>
      </w:p>
    </w:sdtContent>
  </w:sdt>
  <w:p w14:paraId="1EE842D7" w14:textId="77777777" w:rsidR="003019A0" w:rsidRDefault="003019A0">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96519A" w14:textId="77777777" w:rsidR="00621C9B" w:rsidRDefault="00621C9B" w:rsidP="000B70BF">
      <w:r>
        <w:separator/>
      </w:r>
    </w:p>
  </w:footnote>
  <w:footnote w:type="continuationSeparator" w:id="0">
    <w:p w14:paraId="00EB5D35" w14:textId="77777777" w:rsidR="00621C9B" w:rsidRDefault="00621C9B" w:rsidP="000B70B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FE4AA5"/>
    <w:multiLevelType w:val="hybridMultilevel"/>
    <w:tmpl w:val="E544E914"/>
    <w:lvl w:ilvl="0" w:tplc="04050007">
      <w:start w:val="1"/>
      <w:numFmt w:val="bullet"/>
      <w:lvlText w:val=""/>
      <w:lvlJc w:val="left"/>
      <w:pPr>
        <w:ind w:left="360" w:hanging="360"/>
      </w:pPr>
      <w:rPr>
        <w:rFonts w:ascii="Wingdings" w:hAnsi="Wingdings" w:hint="default"/>
        <w:sz w:val="16"/>
      </w:rPr>
    </w:lvl>
    <w:lvl w:ilvl="1" w:tplc="04050003">
      <w:start w:val="1"/>
      <w:numFmt w:val="bullet"/>
      <w:lvlText w:val="o"/>
      <w:lvlJc w:val="left"/>
      <w:pPr>
        <w:ind w:left="1080" w:hanging="360"/>
      </w:pPr>
      <w:rPr>
        <w:rFonts w:ascii="Courier New" w:hAnsi="Courier New" w:cs="Courier New" w:hint="default"/>
      </w:rPr>
    </w:lvl>
    <w:lvl w:ilvl="2" w:tplc="04050005">
      <w:start w:val="1"/>
      <w:numFmt w:val="bullet"/>
      <w:lvlText w:val=""/>
      <w:lvlJc w:val="left"/>
      <w:pPr>
        <w:ind w:left="1800" w:hanging="360"/>
      </w:pPr>
      <w:rPr>
        <w:rFonts w:ascii="Wingdings" w:hAnsi="Wingdings" w:hint="default"/>
      </w:rPr>
    </w:lvl>
    <w:lvl w:ilvl="3" w:tplc="04050001">
      <w:start w:val="1"/>
      <w:numFmt w:val="bullet"/>
      <w:lvlText w:val=""/>
      <w:lvlJc w:val="left"/>
      <w:pPr>
        <w:ind w:left="2520" w:hanging="360"/>
      </w:pPr>
      <w:rPr>
        <w:rFonts w:ascii="Symbol" w:hAnsi="Symbol" w:hint="default"/>
      </w:rPr>
    </w:lvl>
    <w:lvl w:ilvl="4" w:tplc="04050003">
      <w:start w:val="1"/>
      <w:numFmt w:val="bullet"/>
      <w:lvlText w:val="o"/>
      <w:lvlJc w:val="left"/>
      <w:pPr>
        <w:ind w:left="3240" w:hanging="360"/>
      </w:pPr>
      <w:rPr>
        <w:rFonts w:ascii="Courier New" w:hAnsi="Courier New" w:cs="Courier New" w:hint="default"/>
      </w:rPr>
    </w:lvl>
    <w:lvl w:ilvl="5" w:tplc="04050005">
      <w:start w:val="1"/>
      <w:numFmt w:val="bullet"/>
      <w:lvlText w:val=""/>
      <w:lvlJc w:val="left"/>
      <w:pPr>
        <w:ind w:left="3960" w:hanging="360"/>
      </w:pPr>
      <w:rPr>
        <w:rFonts w:ascii="Wingdings" w:hAnsi="Wingdings" w:hint="default"/>
      </w:rPr>
    </w:lvl>
    <w:lvl w:ilvl="6" w:tplc="04050001">
      <w:start w:val="1"/>
      <w:numFmt w:val="bullet"/>
      <w:lvlText w:val=""/>
      <w:lvlJc w:val="left"/>
      <w:pPr>
        <w:ind w:left="4680" w:hanging="360"/>
      </w:pPr>
      <w:rPr>
        <w:rFonts w:ascii="Symbol" w:hAnsi="Symbol" w:hint="default"/>
      </w:rPr>
    </w:lvl>
    <w:lvl w:ilvl="7" w:tplc="04050003">
      <w:start w:val="1"/>
      <w:numFmt w:val="bullet"/>
      <w:lvlText w:val="o"/>
      <w:lvlJc w:val="left"/>
      <w:pPr>
        <w:ind w:left="5400" w:hanging="360"/>
      </w:pPr>
      <w:rPr>
        <w:rFonts w:ascii="Courier New" w:hAnsi="Courier New" w:cs="Courier New" w:hint="default"/>
      </w:rPr>
    </w:lvl>
    <w:lvl w:ilvl="8" w:tplc="04050005">
      <w:start w:val="1"/>
      <w:numFmt w:val="bullet"/>
      <w:lvlText w:val=""/>
      <w:lvlJc w:val="left"/>
      <w:pPr>
        <w:ind w:left="6120" w:hanging="360"/>
      </w:pPr>
      <w:rPr>
        <w:rFonts w:ascii="Wingdings" w:hAnsi="Wingdings" w:hint="default"/>
      </w:rPr>
    </w:lvl>
  </w:abstractNum>
  <w:abstractNum w:abstractNumId="1" w15:restartNumberingAfterBreak="0">
    <w:nsid w:val="04137B65"/>
    <w:multiLevelType w:val="hybridMultilevel"/>
    <w:tmpl w:val="38BCDC02"/>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1080"/>
        </w:tabs>
        <w:ind w:left="1080" w:hanging="360"/>
      </w:pPr>
      <w:rPr>
        <w:rFonts w:ascii="Courier New" w:hAnsi="Courier New" w:cs="Courier New" w:hint="default"/>
      </w:rPr>
    </w:lvl>
    <w:lvl w:ilvl="2" w:tplc="04050005">
      <w:start w:val="1"/>
      <w:numFmt w:val="bullet"/>
      <w:lvlText w:val=""/>
      <w:lvlJc w:val="left"/>
      <w:pPr>
        <w:tabs>
          <w:tab w:val="num" w:pos="1800"/>
        </w:tabs>
        <w:ind w:left="1800" w:hanging="360"/>
      </w:pPr>
      <w:rPr>
        <w:rFonts w:ascii="Wingdings" w:hAnsi="Wingdings" w:hint="default"/>
      </w:rPr>
    </w:lvl>
    <w:lvl w:ilvl="3" w:tplc="04050001">
      <w:start w:val="1"/>
      <w:numFmt w:val="bullet"/>
      <w:lvlText w:val=""/>
      <w:lvlJc w:val="left"/>
      <w:pPr>
        <w:tabs>
          <w:tab w:val="num" w:pos="2520"/>
        </w:tabs>
        <w:ind w:left="2520" w:hanging="360"/>
      </w:pPr>
      <w:rPr>
        <w:rFonts w:ascii="Symbol" w:hAnsi="Symbol" w:hint="default"/>
      </w:rPr>
    </w:lvl>
    <w:lvl w:ilvl="4" w:tplc="04050003">
      <w:start w:val="1"/>
      <w:numFmt w:val="bullet"/>
      <w:lvlText w:val="o"/>
      <w:lvlJc w:val="left"/>
      <w:pPr>
        <w:tabs>
          <w:tab w:val="num" w:pos="3240"/>
        </w:tabs>
        <w:ind w:left="3240" w:hanging="360"/>
      </w:pPr>
      <w:rPr>
        <w:rFonts w:ascii="Courier New" w:hAnsi="Courier New" w:cs="Courier New" w:hint="default"/>
      </w:rPr>
    </w:lvl>
    <w:lvl w:ilvl="5" w:tplc="04050005">
      <w:start w:val="1"/>
      <w:numFmt w:val="bullet"/>
      <w:lvlText w:val=""/>
      <w:lvlJc w:val="left"/>
      <w:pPr>
        <w:tabs>
          <w:tab w:val="num" w:pos="3960"/>
        </w:tabs>
        <w:ind w:left="3960" w:hanging="360"/>
      </w:pPr>
      <w:rPr>
        <w:rFonts w:ascii="Wingdings" w:hAnsi="Wingdings" w:hint="default"/>
      </w:rPr>
    </w:lvl>
    <w:lvl w:ilvl="6" w:tplc="04050001">
      <w:start w:val="1"/>
      <w:numFmt w:val="bullet"/>
      <w:lvlText w:val=""/>
      <w:lvlJc w:val="left"/>
      <w:pPr>
        <w:tabs>
          <w:tab w:val="num" w:pos="4680"/>
        </w:tabs>
        <w:ind w:left="4680" w:hanging="360"/>
      </w:pPr>
      <w:rPr>
        <w:rFonts w:ascii="Symbol" w:hAnsi="Symbol" w:hint="default"/>
      </w:rPr>
    </w:lvl>
    <w:lvl w:ilvl="7" w:tplc="04050003">
      <w:start w:val="1"/>
      <w:numFmt w:val="bullet"/>
      <w:lvlText w:val="o"/>
      <w:lvlJc w:val="left"/>
      <w:pPr>
        <w:tabs>
          <w:tab w:val="num" w:pos="5400"/>
        </w:tabs>
        <w:ind w:left="5400" w:hanging="360"/>
      </w:pPr>
      <w:rPr>
        <w:rFonts w:ascii="Courier New" w:hAnsi="Courier New" w:cs="Courier New" w:hint="default"/>
      </w:rPr>
    </w:lvl>
    <w:lvl w:ilvl="8" w:tplc="04050005">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9F6663E"/>
    <w:multiLevelType w:val="multilevel"/>
    <w:tmpl w:val="6DC21EB4"/>
    <w:lvl w:ilvl="0">
      <w:start w:val="1"/>
      <w:numFmt w:val="lowerLetter"/>
      <w:lvlText w:val="%1)"/>
      <w:lvlJc w:val="left"/>
      <w:pPr>
        <w:ind w:left="420" w:hanging="420"/>
      </w:pPr>
      <w:rPr>
        <w:b w:val="0"/>
        <w:i w:val="0"/>
      </w:rPr>
    </w:lvl>
    <w:lvl w:ilvl="1">
      <w:start w:val="26"/>
      <w:numFmt w:val="decimal"/>
      <w:lvlText w:val="%1.%2"/>
      <w:lvlJc w:val="left"/>
      <w:pPr>
        <w:ind w:left="846" w:hanging="420"/>
      </w:pPr>
      <w:rPr>
        <w:b w:val="0"/>
      </w:rPr>
    </w:lvl>
    <w:lvl w:ilvl="2">
      <w:start w:val="1"/>
      <w:numFmt w:val="decimal"/>
      <w:lvlText w:val="%1.%2.%3"/>
      <w:lvlJc w:val="left"/>
      <w:pPr>
        <w:ind w:left="1572" w:hanging="720"/>
      </w:pPr>
      <w:rPr>
        <w:b/>
      </w:rPr>
    </w:lvl>
    <w:lvl w:ilvl="3">
      <w:start w:val="1"/>
      <w:numFmt w:val="decimal"/>
      <w:lvlText w:val="%1.%2.%3.%4"/>
      <w:lvlJc w:val="left"/>
      <w:pPr>
        <w:ind w:left="1998" w:hanging="720"/>
      </w:pPr>
      <w:rPr>
        <w:b/>
      </w:rPr>
    </w:lvl>
    <w:lvl w:ilvl="4">
      <w:start w:val="1"/>
      <w:numFmt w:val="decimal"/>
      <w:lvlText w:val="%1.%2.%3.%4.%5"/>
      <w:lvlJc w:val="left"/>
      <w:pPr>
        <w:ind w:left="2784" w:hanging="1080"/>
      </w:pPr>
      <w:rPr>
        <w:b/>
      </w:rPr>
    </w:lvl>
    <w:lvl w:ilvl="5">
      <w:start w:val="1"/>
      <w:numFmt w:val="decimal"/>
      <w:lvlText w:val="%1.%2.%3.%4.%5.%6"/>
      <w:lvlJc w:val="left"/>
      <w:pPr>
        <w:ind w:left="3210" w:hanging="1080"/>
      </w:pPr>
      <w:rPr>
        <w:b/>
      </w:rPr>
    </w:lvl>
    <w:lvl w:ilvl="6">
      <w:start w:val="1"/>
      <w:numFmt w:val="decimal"/>
      <w:lvlText w:val="%1.%2.%3.%4.%5.%6.%7"/>
      <w:lvlJc w:val="left"/>
      <w:pPr>
        <w:ind w:left="3996" w:hanging="1440"/>
      </w:pPr>
      <w:rPr>
        <w:b/>
      </w:rPr>
    </w:lvl>
    <w:lvl w:ilvl="7">
      <w:start w:val="1"/>
      <w:numFmt w:val="decimal"/>
      <w:lvlText w:val="%1.%2.%3.%4.%5.%6.%7.%8"/>
      <w:lvlJc w:val="left"/>
      <w:pPr>
        <w:ind w:left="4422" w:hanging="1440"/>
      </w:pPr>
      <w:rPr>
        <w:b/>
      </w:rPr>
    </w:lvl>
    <w:lvl w:ilvl="8">
      <w:start w:val="1"/>
      <w:numFmt w:val="decimal"/>
      <w:lvlText w:val="%1.%2.%3.%4.%5.%6.%7.%8.%9"/>
      <w:lvlJc w:val="left"/>
      <w:pPr>
        <w:ind w:left="5208" w:hanging="1800"/>
      </w:pPr>
      <w:rPr>
        <w:b/>
      </w:rPr>
    </w:lvl>
  </w:abstractNum>
  <w:abstractNum w:abstractNumId="3" w15:restartNumberingAfterBreak="0">
    <w:nsid w:val="11C61488"/>
    <w:multiLevelType w:val="hybridMultilevel"/>
    <w:tmpl w:val="D95C4BFC"/>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2143"/>
        </w:tabs>
        <w:ind w:left="2143" w:hanging="360"/>
      </w:pPr>
      <w:rPr>
        <w:rFonts w:ascii="Courier New" w:hAnsi="Courier New" w:cs="Courier New" w:hint="default"/>
      </w:rPr>
    </w:lvl>
    <w:lvl w:ilvl="2" w:tplc="04050005">
      <w:start w:val="1"/>
      <w:numFmt w:val="bullet"/>
      <w:lvlText w:val=""/>
      <w:lvlJc w:val="left"/>
      <w:pPr>
        <w:tabs>
          <w:tab w:val="num" w:pos="2863"/>
        </w:tabs>
        <w:ind w:left="2863" w:hanging="360"/>
      </w:pPr>
      <w:rPr>
        <w:rFonts w:ascii="Wingdings" w:hAnsi="Wingdings" w:hint="default"/>
      </w:rPr>
    </w:lvl>
    <w:lvl w:ilvl="3" w:tplc="04050001">
      <w:start w:val="1"/>
      <w:numFmt w:val="bullet"/>
      <w:lvlText w:val=""/>
      <w:lvlJc w:val="left"/>
      <w:pPr>
        <w:tabs>
          <w:tab w:val="num" w:pos="3583"/>
        </w:tabs>
        <w:ind w:left="3583" w:hanging="360"/>
      </w:pPr>
      <w:rPr>
        <w:rFonts w:ascii="Symbol" w:hAnsi="Symbol" w:hint="default"/>
      </w:rPr>
    </w:lvl>
    <w:lvl w:ilvl="4" w:tplc="04050003">
      <w:start w:val="1"/>
      <w:numFmt w:val="bullet"/>
      <w:lvlText w:val="o"/>
      <w:lvlJc w:val="left"/>
      <w:pPr>
        <w:tabs>
          <w:tab w:val="num" w:pos="4303"/>
        </w:tabs>
        <w:ind w:left="4303" w:hanging="360"/>
      </w:pPr>
      <w:rPr>
        <w:rFonts w:ascii="Courier New" w:hAnsi="Courier New" w:cs="Courier New" w:hint="default"/>
      </w:rPr>
    </w:lvl>
    <w:lvl w:ilvl="5" w:tplc="04050005">
      <w:start w:val="1"/>
      <w:numFmt w:val="bullet"/>
      <w:lvlText w:val=""/>
      <w:lvlJc w:val="left"/>
      <w:pPr>
        <w:tabs>
          <w:tab w:val="num" w:pos="5023"/>
        </w:tabs>
        <w:ind w:left="5023" w:hanging="360"/>
      </w:pPr>
      <w:rPr>
        <w:rFonts w:ascii="Wingdings" w:hAnsi="Wingdings" w:hint="default"/>
      </w:rPr>
    </w:lvl>
    <w:lvl w:ilvl="6" w:tplc="04050001">
      <w:start w:val="1"/>
      <w:numFmt w:val="bullet"/>
      <w:lvlText w:val=""/>
      <w:lvlJc w:val="left"/>
      <w:pPr>
        <w:tabs>
          <w:tab w:val="num" w:pos="5743"/>
        </w:tabs>
        <w:ind w:left="5743" w:hanging="360"/>
      </w:pPr>
      <w:rPr>
        <w:rFonts w:ascii="Symbol" w:hAnsi="Symbol" w:hint="default"/>
      </w:rPr>
    </w:lvl>
    <w:lvl w:ilvl="7" w:tplc="04050003">
      <w:start w:val="1"/>
      <w:numFmt w:val="bullet"/>
      <w:lvlText w:val="o"/>
      <w:lvlJc w:val="left"/>
      <w:pPr>
        <w:tabs>
          <w:tab w:val="num" w:pos="6463"/>
        </w:tabs>
        <w:ind w:left="6463" w:hanging="360"/>
      </w:pPr>
      <w:rPr>
        <w:rFonts w:ascii="Courier New" w:hAnsi="Courier New" w:cs="Courier New" w:hint="default"/>
      </w:rPr>
    </w:lvl>
    <w:lvl w:ilvl="8" w:tplc="04050005">
      <w:start w:val="1"/>
      <w:numFmt w:val="bullet"/>
      <w:lvlText w:val=""/>
      <w:lvlJc w:val="left"/>
      <w:pPr>
        <w:tabs>
          <w:tab w:val="num" w:pos="7183"/>
        </w:tabs>
        <w:ind w:left="7183" w:hanging="360"/>
      </w:pPr>
      <w:rPr>
        <w:rFonts w:ascii="Wingdings" w:hAnsi="Wingdings" w:hint="default"/>
      </w:rPr>
    </w:lvl>
  </w:abstractNum>
  <w:abstractNum w:abstractNumId="4" w15:restartNumberingAfterBreak="0">
    <w:nsid w:val="11FA53FE"/>
    <w:multiLevelType w:val="hybridMultilevel"/>
    <w:tmpl w:val="ECC86066"/>
    <w:lvl w:ilvl="0" w:tplc="04050007">
      <w:start w:val="1"/>
      <w:numFmt w:val="bullet"/>
      <w:lvlText w:val=""/>
      <w:lvlJc w:val="left"/>
      <w:pPr>
        <w:ind w:left="360" w:hanging="360"/>
      </w:pPr>
      <w:rPr>
        <w:rFonts w:ascii="Wingdings" w:hAnsi="Wingdings" w:hint="default"/>
        <w:sz w:val="16"/>
      </w:rPr>
    </w:lvl>
    <w:lvl w:ilvl="1" w:tplc="04050003">
      <w:start w:val="1"/>
      <w:numFmt w:val="bullet"/>
      <w:lvlText w:val="o"/>
      <w:lvlJc w:val="left"/>
      <w:pPr>
        <w:ind w:left="1080" w:hanging="360"/>
      </w:pPr>
      <w:rPr>
        <w:rFonts w:ascii="Courier New" w:hAnsi="Courier New" w:cs="Courier New" w:hint="default"/>
      </w:rPr>
    </w:lvl>
    <w:lvl w:ilvl="2" w:tplc="04050005">
      <w:start w:val="1"/>
      <w:numFmt w:val="bullet"/>
      <w:lvlText w:val=""/>
      <w:lvlJc w:val="left"/>
      <w:pPr>
        <w:ind w:left="1800" w:hanging="360"/>
      </w:pPr>
      <w:rPr>
        <w:rFonts w:ascii="Wingdings" w:hAnsi="Wingdings" w:hint="default"/>
      </w:rPr>
    </w:lvl>
    <w:lvl w:ilvl="3" w:tplc="04050001">
      <w:start w:val="1"/>
      <w:numFmt w:val="bullet"/>
      <w:lvlText w:val=""/>
      <w:lvlJc w:val="left"/>
      <w:pPr>
        <w:ind w:left="2520" w:hanging="360"/>
      </w:pPr>
      <w:rPr>
        <w:rFonts w:ascii="Symbol" w:hAnsi="Symbol" w:hint="default"/>
      </w:rPr>
    </w:lvl>
    <w:lvl w:ilvl="4" w:tplc="04050003">
      <w:start w:val="1"/>
      <w:numFmt w:val="bullet"/>
      <w:lvlText w:val="o"/>
      <w:lvlJc w:val="left"/>
      <w:pPr>
        <w:ind w:left="3240" w:hanging="360"/>
      </w:pPr>
      <w:rPr>
        <w:rFonts w:ascii="Courier New" w:hAnsi="Courier New" w:cs="Courier New" w:hint="default"/>
      </w:rPr>
    </w:lvl>
    <w:lvl w:ilvl="5" w:tplc="04050005">
      <w:start w:val="1"/>
      <w:numFmt w:val="bullet"/>
      <w:lvlText w:val=""/>
      <w:lvlJc w:val="left"/>
      <w:pPr>
        <w:ind w:left="3960" w:hanging="360"/>
      </w:pPr>
      <w:rPr>
        <w:rFonts w:ascii="Wingdings" w:hAnsi="Wingdings" w:hint="default"/>
      </w:rPr>
    </w:lvl>
    <w:lvl w:ilvl="6" w:tplc="04050001">
      <w:start w:val="1"/>
      <w:numFmt w:val="bullet"/>
      <w:lvlText w:val=""/>
      <w:lvlJc w:val="left"/>
      <w:pPr>
        <w:ind w:left="4680" w:hanging="360"/>
      </w:pPr>
      <w:rPr>
        <w:rFonts w:ascii="Symbol" w:hAnsi="Symbol" w:hint="default"/>
      </w:rPr>
    </w:lvl>
    <w:lvl w:ilvl="7" w:tplc="04050003">
      <w:start w:val="1"/>
      <w:numFmt w:val="bullet"/>
      <w:lvlText w:val="o"/>
      <w:lvlJc w:val="left"/>
      <w:pPr>
        <w:ind w:left="5400" w:hanging="360"/>
      </w:pPr>
      <w:rPr>
        <w:rFonts w:ascii="Courier New" w:hAnsi="Courier New" w:cs="Courier New" w:hint="default"/>
      </w:rPr>
    </w:lvl>
    <w:lvl w:ilvl="8" w:tplc="04050005">
      <w:start w:val="1"/>
      <w:numFmt w:val="bullet"/>
      <w:lvlText w:val=""/>
      <w:lvlJc w:val="left"/>
      <w:pPr>
        <w:ind w:left="6120" w:hanging="360"/>
      </w:pPr>
      <w:rPr>
        <w:rFonts w:ascii="Wingdings" w:hAnsi="Wingdings" w:hint="default"/>
      </w:rPr>
    </w:lvl>
  </w:abstractNum>
  <w:abstractNum w:abstractNumId="5" w15:restartNumberingAfterBreak="0">
    <w:nsid w:val="139E503D"/>
    <w:multiLevelType w:val="hybridMultilevel"/>
    <w:tmpl w:val="13BEB082"/>
    <w:lvl w:ilvl="0" w:tplc="04050007">
      <w:start w:val="1"/>
      <w:numFmt w:val="bullet"/>
      <w:lvlText w:val=""/>
      <w:lvlJc w:val="left"/>
      <w:pPr>
        <w:tabs>
          <w:tab w:val="num" w:pos="1060"/>
        </w:tabs>
        <w:ind w:left="1060" w:hanging="360"/>
      </w:pPr>
      <w:rPr>
        <w:rFonts w:ascii="Wingdings" w:hAnsi="Wingdings" w:hint="default"/>
        <w:sz w:val="16"/>
      </w:rPr>
    </w:lvl>
    <w:lvl w:ilvl="1" w:tplc="04050003">
      <w:start w:val="1"/>
      <w:numFmt w:val="bullet"/>
      <w:lvlText w:val="o"/>
      <w:lvlJc w:val="left"/>
      <w:pPr>
        <w:tabs>
          <w:tab w:val="num" w:pos="1780"/>
        </w:tabs>
        <w:ind w:left="1780" w:hanging="360"/>
      </w:pPr>
      <w:rPr>
        <w:rFonts w:ascii="Courier New" w:hAnsi="Courier New" w:cs="Times New Roman" w:hint="default"/>
      </w:rPr>
    </w:lvl>
    <w:lvl w:ilvl="2" w:tplc="04050005">
      <w:start w:val="1"/>
      <w:numFmt w:val="bullet"/>
      <w:lvlText w:val=""/>
      <w:lvlJc w:val="left"/>
      <w:pPr>
        <w:tabs>
          <w:tab w:val="num" w:pos="2500"/>
        </w:tabs>
        <w:ind w:left="2500" w:hanging="360"/>
      </w:pPr>
      <w:rPr>
        <w:rFonts w:ascii="Wingdings" w:hAnsi="Wingdings" w:hint="default"/>
      </w:rPr>
    </w:lvl>
    <w:lvl w:ilvl="3" w:tplc="04050001">
      <w:start w:val="1"/>
      <w:numFmt w:val="bullet"/>
      <w:lvlText w:val=""/>
      <w:lvlJc w:val="left"/>
      <w:pPr>
        <w:tabs>
          <w:tab w:val="num" w:pos="3220"/>
        </w:tabs>
        <w:ind w:left="3220" w:hanging="360"/>
      </w:pPr>
      <w:rPr>
        <w:rFonts w:ascii="Symbol" w:hAnsi="Symbol" w:hint="default"/>
      </w:rPr>
    </w:lvl>
    <w:lvl w:ilvl="4" w:tplc="04050003">
      <w:start w:val="1"/>
      <w:numFmt w:val="bullet"/>
      <w:lvlText w:val="o"/>
      <w:lvlJc w:val="left"/>
      <w:pPr>
        <w:tabs>
          <w:tab w:val="num" w:pos="3940"/>
        </w:tabs>
        <w:ind w:left="3940" w:hanging="360"/>
      </w:pPr>
      <w:rPr>
        <w:rFonts w:ascii="Courier New" w:hAnsi="Courier New" w:cs="Times New Roman" w:hint="default"/>
      </w:rPr>
    </w:lvl>
    <w:lvl w:ilvl="5" w:tplc="04050005">
      <w:start w:val="1"/>
      <w:numFmt w:val="bullet"/>
      <w:lvlText w:val=""/>
      <w:lvlJc w:val="left"/>
      <w:pPr>
        <w:tabs>
          <w:tab w:val="num" w:pos="4660"/>
        </w:tabs>
        <w:ind w:left="4660" w:hanging="360"/>
      </w:pPr>
      <w:rPr>
        <w:rFonts w:ascii="Wingdings" w:hAnsi="Wingdings" w:hint="default"/>
      </w:rPr>
    </w:lvl>
    <w:lvl w:ilvl="6" w:tplc="04050001">
      <w:start w:val="1"/>
      <w:numFmt w:val="bullet"/>
      <w:lvlText w:val=""/>
      <w:lvlJc w:val="left"/>
      <w:pPr>
        <w:tabs>
          <w:tab w:val="num" w:pos="5380"/>
        </w:tabs>
        <w:ind w:left="5380" w:hanging="360"/>
      </w:pPr>
      <w:rPr>
        <w:rFonts w:ascii="Symbol" w:hAnsi="Symbol" w:hint="default"/>
      </w:rPr>
    </w:lvl>
    <w:lvl w:ilvl="7" w:tplc="04050003">
      <w:start w:val="1"/>
      <w:numFmt w:val="bullet"/>
      <w:lvlText w:val="o"/>
      <w:lvlJc w:val="left"/>
      <w:pPr>
        <w:tabs>
          <w:tab w:val="num" w:pos="6100"/>
        </w:tabs>
        <w:ind w:left="6100" w:hanging="360"/>
      </w:pPr>
      <w:rPr>
        <w:rFonts w:ascii="Courier New" w:hAnsi="Courier New" w:cs="Times New Roman" w:hint="default"/>
      </w:rPr>
    </w:lvl>
    <w:lvl w:ilvl="8" w:tplc="04050005">
      <w:start w:val="1"/>
      <w:numFmt w:val="bullet"/>
      <w:lvlText w:val=""/>
      <w:lvlJc w:val="left"/>
      <w:pPr>
        <w:tabs>
          <w:tab w:val="num" w:pos="6820"/>
        </w:tabs>
        <w:ind w:left="6820" w:hanging="360"/>
      </w:pPr>
      <w:rPr>
        <w:rFonts w:ascii="Wingdings" w:hAnsi="Wingdings" w:hint="default"/>
      </w:rPr>
    </w:lvl>
  </w:abstractNum>
  <w:abstractNum w:abstractNumId="6" w15:restartNumberingAfterBreak="0">
    <w:nsid w:val="1E320BB3"/>
    <w:multiLevelType w:val="hybridMultilevel"/>
    <w:tmpl w:val="38161E90"/>
    <w:lvl w:ilvl="0" w:tplc="40042ADA">
      <w:start w:val="1"/>
      <w:numFmt w:val="lowerLetter"/>
      <w:lvlText w:val="%1)"/>
      <w:lvlJc w:val="left"/>
      <w:pPr>
        <w:ind w:left="1506" w:hanging="360"/>
      </w:pPr>
      <w:rPr>
        <w:rFonts w:hint="default"/>
      </w:rPr>
    </w:lvl>
    <w:lvl w:ilvl="1" w:tplc="04050019" w:tentative="1">
      <w:start w:val="1"/>
      <w:numFmt w:val="lowerLetter"/>
      <w:lvlText w:val="%2."/>
      <w:lvlJc w:val="left"/>
      <w:pPr>
        <w:ind w:left="2226" w:hanging="360"/>
      </w:pPr>
    </w:lvl>
    <w:lvl w:ilvl="2" w:tplc="0405001B" w:tentative="1">
      <w:start w:val="1"/>
      <w:numFmt w:val="lowerRoman"/>
      <w:lvlText w:val="%3."/>
      <w:lvlJc w:val="right"/>
      <w:pPr>
        <w:ind w:left="2946" w:hanging="180"/>
      </w:pPr>
    </w:lvl>
    <w:lvl w:ilvl="3" w:tplc="0405000F" w:tentative="1">
      <w:start w:val="1"/>
      <w:numFmt w:val="decimal"/>
      <w:lvlText w:val="%4."/>
      <w:lvlJc w:val="left"/>
      <w:pPr>
        <w:ind w:left="3666" w:hanging="360"/>
      </w:pPr>
    </w:lvl>
    <w:lvl w:ilvl="4" w:tplc="04050019" w:tentative="1">
      <w:start w:val="1"/>
      <w:numFmt w:val="lowerLetter"/>
      <w:lvlText w:val="%5."/>
      <w:lvlJc w:val="left"/>
      <w:pPr>
        <w:ind w:left="4386" w:hanging="360"/>
      </w:pPr>
    </w:lvl>
    <w:lvl w:ilvl="5" w:tplc="0405001B" w:tentative="1">
      <w:start w:val="1"/>
      <w:numFmt w:val="lowerRoman"/>
      <w:lvlText w:val="%6."/>
      <w:lvlJc w:val="right"/>
      <w:pPr>
        <w:ind w:left="5106" w:hanging="180"/>
      </w:pPr>
    </w:lvl>
    <w:lvl w:ilvl="6" w:tplc="0405000F" w:tentative="1">
      <w:start w:val="1"/>
      <w:numFmt w:val="decimal"/>
      <w:lvlText w:val="%7."/>
      <w:lvlJc w:val="left"/>
      <w:pPr>
        <w:ind w:left="5826" w:hanging="360"/>
      </w:pPr>
    </w:lvl>
    <w:lvl w:ilvl="7" w:tplc="04050019" w:tentative="1">
      <w:start w:val="1"/>
      <w:numFmt w:val="lowerLetter"/>
      <w:lvlText w:val="%8."/>
      <w:lvlJc w:val="left"/>
      <w:pPr>
        <w:ind w:left="6546" w:hanging="360"/>
      </w:pPr>
    </w:lvl>
    <w:lvl w:ilvl="8" w:tplc="0405001B" w:tentative="1">
      <w:start w:val="1"/>
      <w:numFmt w:val="lowerRoman"/>
      <w:lvlText w:val="%9."/>
      <w:lvlJc w:val="right"/>
      <w:pPr>
        <w:ind w:left="7266" w:hanging="180"/>
      </w:pPr>
    </w:lvl>
  </w:abstractNum>
  <w:abstractNum w:abstractNumId="7" w15:restartNumberingAfterBreak="0">
    <w:nsid w:val="1FA7751C"/>
    <w:multiLevelType w:val="hybridMultilevel"/>
    <w:tmpl w:val="0C8A5864"/>
    <w:lvl w:ilvl="0" w:tplc="04050007">
      <w:start w:val="1"/>
      <w:numFmt w:val="bullet"/>
      <w:lvlText w:val=""/>
      <w:lvlJc w:val="left"/>
      <w:pPr>
        <w:ind w:left="1146" w:hanging="360"/>
      </w:pPr>
      <w:rPr>
        <w:rFonts w:ascii="Wingdings" w:hAnsi="Wingdings" w:hint="default"/>
        <w:sz w:val="16"/>
      </w:rPr>
    </w:lvl>
    <w:lvl w:ilvl="1" w:tplc="04050003">
      <w:start w:val="1"/>
      <w:numFmt w:val="bullet"/>
      <w:lvlText w:val="o"/>
      <w:lvlJc w:val="left"/>
      <w:pPr>
        <w:ind w:left="1866" w:hanging="360"/>
      </w:pPr>
      <w:rPr>
        <w:rFonts w:ascii="Courier New" w:hAnsi="Courier New" w:cs="Courier New" w:hint="default"/>
      </w:rPr>
    </w:lvl>
    <w:lvl w:ilvl="2" w:tplc="04050005">
      <w:start w:val="1"/>
      <w:numFmt w:val="bullet"/>
      <w:lvlText w:val=""/>
      <w:lvlJc w:val="left"/>
      <w:pPr>
        <w:ind w:left="2586" w:hanging="360"/>
      </w:pPr>
      <w:rPr>
        <w:rFonts w:ascii="Wingdings" w:hAnsi="Wingdings" w:hint="default"/>
      </w:rPr>
    </w:lvl>
    <w:lvl w:ilvl="3" w:tplc="04050001">
      <w:start w:val="1"/>
      <w:numFmt w:val="bullet"/>
      <w:lvlText w:val=""/>
      <w:lvlJc w:val="left"/>
      <w:pPr>
        <w:ind w:left="3306" w:hanging="360"/>
      </w:pPr>
      <w:rPr>
        <w:rFonts w:ascii="Symbol" w:hAnsi="Symbol" w:hint="default"/>
      </w:rPr>
    </w:lvl>
    <w:lvl w:ilvl="4" w:tplc="04050003">
      <w:start w:val="1"/>
      <w:numFmt w:val="bullet"/>
      <w:lvlText w:val="o"/>
      <w:lvlJc w:val="left"/>
      <w:pPr>
        <w:ind w:left="4026" w:hanging="360"/>
      </w:pPr>
      <w:rPr>
        <w:rFonts w:ascii="Courier New" w:hAnsi="Courier New" w:cs="Courier New" w:hint="default"/>
      </w:rPr>
    </w:lvl>
    <w:lvl w:ilvl="5" w:tplc="04050005">
      <w:start w:val="1"/>
      <w:numFmt w:val="bullet"/>
      <w:lvlText w:val=""/>
      <w:lvlJc w:val="left"/>
      <w:pPr>
        <w:ind w:left="4746" w:hanging="360"/>
      </w:pPr>
      <w:rPr>
        <w:rFonts w:ascii="Wingdings" w:hAnsi="Wingdings" w:hint="default"/>
      </w:rPr>
    </w:lvl>
    <w:lvl w:ilvl="6" w:tplc="04050001">
      <w:start w:val="1"/>
      <w:numFmt w:val="bullet"/>
      <w:lvlText w:val=""/>
      <w:lvlJc w:val="left"/>
      <w:pPr>
        <w:ind w:left="5466" w:hanging="360"/>
      </w:pPr>
      <w:rPr>
        <w:rFonts w:ascii="Symbol" w:hAnsi="Symbol" w:hint="default"/>
      </w:rPr>
    </w:lvl>
    <w:lvl w:ilvl="7" w:tplc="04050003">
      <w:start w:val="1"/>
      <w:numFmt w:val="bullet"/>
      <w:lvlText w:val="o"/>
      <w:lvlJc w:val="left"/>
      <w:pPr>
        <w:ind w:left="6186" w:hanging="360"/>
      </w:pPr>
      <w:rPr>
        <w:rFonts w:ascii="Courier New" w:hAnsi="Courier New" w:cs="Courier New" w:hint="default"/>
      </w:rPr>
    </w:lvl>
    <w:lvl w:ilvl="8" w:tplc="04050005">
      <w:start w:val="1"/>
      <w:numFmt w:val="bullet"/>
      <w:lvlText w:val=""/>
      <w:lvlJc w:val="left"/>
      <w:pPr>
        <w:ind w:left="6906" w:hanging="360"/>
      </w:pPr>
      <w:rPr>
        <w:rFonts w:ascii="Wingdings" w:hAnsi="Wingdings" w:hint="default"/>
      </w:rPr>
    </w:lvl>
  </w:abstractNum>
  <w:abstractNum w:abstractNumId="8" w15:restartNumberingAfterBreak="0">
    <w:nsid w:val="24D122E7"/>
    <w:multiLevelType w:val="hybridMultilevel"/>
    <w:tmpl w:val="5C84AC78"/>
    <w:lvl w:ilvl="0" w:tplc="04050007">
      <w:start w:val="1"/>
      <w:numFmt w:val="bullet"/>
      <w:lvlText w:val=""/>
      <w:lvlJc w:val="left"/>
      <w:pPr>
        <w:ind w:left="1210" w:hanging="360"/>
      </w:pPr>
      <w:rPr>
        <w:rFonts w:ascii="Wingdings" w:hAnsi="Wingdings" w:hint="default"/>
        <w:sz w:val="16"/>
      </w:rPr>
    </w:lvl>
    <w:lvl w:ilvl="1" w:tplc="04050003">
      <w:start w:val="1"/>
      <w:numFmt w:val="bullet"/>
      <w:lvlText w:val="o"/>
      <w:lvlJc w:val="left"/>
      <w:pPr>
        <w:ind w:left="1930" w:hanging="360"/>
      </w:pPr>
      <w:rPr>
        <w:rFonts w:ascii="Courier New" w:hAnsi="Courier New" w:cs="Courier New" w:hint="default"/>
      </w:rPr>
    </w:lvl>
    <w:lvl w:ilvl="2" w:tplc="04050005">
      <w:start w:val="1"/>
      <w:numFmt w:val="bullet"/>
      <w:lvlText w:val=""/>
      <w:lvlJc w:val="left"/>
      <w:pPr>
        <w:ind w:left="2650" w:hanging="360"/>
      </w:pPr>
      <w:rPr>
        <w:rFonts w:ascii="Wingdings" w:hAnsi="Wingdings" w:hint="default"/>
      </w:rPr>
    </w:lvl>
    <w:lvl w:ilvl="3" w:tplc="04050001">
      <w:start w:val="1"/>
      <w:numFmt w:val="bullet"/>
      <w:lvlText w:val=""/>
      <w:lvlJc w:val="left"/>
      <w:pPr>
        <w:ind w:left="3370" w:hanging="360"/>
      </w:pPr>
      <w:rPr>
        <w:rFonts w:ascii="Symbol" w:hAnsi="Symbol" w:hint="default"/>
      </w:rPr>
    </w:lvl>
    <w:lvl w:ilvl="4" w:tplc="04050003">
      <w:start w:val="1"/>
      <w:numFmt w:val="bullet"/>
      <w:lvlText w:val="o"/>
      <w:lvlJc w:val="left"/>
      <w:pPr>
        <w:ind w:left="4090" w:hanging="360"/>
      </w:pPr>
      <w:rPr>
        <w:rFonts w:ascii="Courier New" w:hAnsi="Courier New" w:cs="Courier New" w:hint="default"/>
      </w:rPr>
    </w:lvl>
    <w:lvl w:ilvl="5" w:tplc="04050005">
      <w:start w:val="1"/>
      <w:numFmt w:val="bullet"/>
      <w:lvlText w:val=""/>
      <w:lvlJc w:val="left"/>
      <w:pPr>
        <w:ind w:left="4810" w:hanging="360"/>
      </w:pPr>
      <w:rPr>
        <w:rFonts w:ascii="Wingdings" w:hAnsi="Wingdings" w:hint="default"/>
      </w:rPr>
    </w:lvl>
    <w:lvl w:ilvl="6" w:tplc="04050001">
      <w:start w:val="1"/>
      <w:numFmt w:val="bullet"/>
      <w:lvlText w:val=""/>
      <w:lvlJc w:val="left"/>
      <w:pPr>
        <w:ind w:left="5530" w:hanging="360"/>
      </w:pPr>
      <w:rPr>
        <w:rFonts w:ascii="Symbol" w:hAnsi="Symbol" w:hint="default"/>
      </w:rPr>
    </w:lvl>
    <w:lvl w:ilvl="7" w:tplc="04050003">
      <w:start w:val="1"/>
      <w:numFmt w:val="bullet"/>
      <w:lvlText w:val="o"/>
      <w:lvlJc w:val="left"/>
      <w:pPr>
        <w:ind w:left="6250" w:hanging="360"/>
      </w:pPr>
      <w:rPr>
        <w:rFonts w:ascii="Courier New" w:hAnsi="Courier New" w:cs="Courier New" w:hint="default"/>
      </w:rPr>
    </w:lvl>
    <w:lvl w:ilvl="8" w:tplc="04050005">
      <w:start w:val="1"/>
      <w:numFmt w:val="bullet"/>
      <w:lvlText w:val=""/>
      <w:lvlJc w:val="left"/>
      <w:pPr>
        <w:ind w:left="6970" w:hanging="360"/>
      </w:pPr>
      <w:rPr>
        <w:rFonts w:ascii="Wingdings" w:hAnsi="Wingdings" w:hint="default"/>
      </w:rPr>
    </w:lvl>
  </w:abstractNum>
  <w:abstractNum w:abstractNumId="9" w15:restartNumberingAfterBreak="0">
    <w:nsid w:val="2A6C1EEE"/>
    <w:multiLevelType w:val="singleLevel"/>
    <w:tmpl w:val="ED5EE9CE"/>
    <w:lvl w:ilvl="0">
      <w:start w:val="1"/>
      <w:numFmt w:val="lowerLetter"/>
      <w:lvlText w:val="%1)"/>
      <w:lvlJc w:val="left"/>
      <w:pPr>
        <w:tabs>
          <w:tab w:val="num" w:pos="705"/>
        </w:tabs>
        <w:ind w:left="705" w:hanging="705"/>
      </w:pPr>
    </w:lvl>
  </w:abstractNum>
  <w:abstractNum w:abstractNumId="10" w15:restartNumberingAfterBreak="0">
    <w:nsid w:val="2CED4403"/>
    <w:multiLevelType w:val="hybridMultilevel"/>
    <w:tmpl w:val="9F283132"/>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1080"/>
        </w:tabs>
        <w:ind w:left="1080" w:hanging="360"/>
      </w:pPr>
      <w:rPr>
        <w:rFonts w:ascii="Courier New" w:hAnsi="Courier New" w:cs="Courier New" w:hint="default"/>
      </w:rPr>
    </w:lvl>
    <w:lvl w:ilvl="2" w:tplc="04050005">
      <w:start w:val="1"/>
      <w:numFmt w:val="bullet"/>
      <w:lvlText w:val=""/>
      <w:lvlJc w:val="left"/>
      <w:pPr>
        <w:tabs>
          <w:tab w:val="num" w:pos="1800"/>
        </w:tabs>
        <w:ind w:left="1800" w:hanging="360"/>
      </w:pPr>
      <w:rPr>
        <w:rFonts w:ascii="Wingdings" w:hAnsi="Wingdings" w:hint="default"/>
      </w:rPr>
    </w:lvl>
    <w:lvl w:ilvl="3" w:tplc="04050001">
      <w:start w:val="1"/>
      <w:numFmt w:val="bullet"/>
      <w:lvlText w:val=""/>
      <w:lvlJc w:val="left"/>
      <w:pPr>
        <w:tabs>
          <w:tab w:val="num" w:pos="2520"/>
        </w:tabs>
        <w:ind w:left="2520" w:hanging="360"/>
      </w:pPr>
      <w:rPr>
        <w:rFonts w:ascii="Symbol" w:hAnsi="Symbol" w:hint="default"/>
      </w:rPr>
    </w:lvl>
    <w:lvl w:ilvl="4" w:tplc="04050003">
      <w:start w:val="1"/>
      <w:numFmt w:val="bullet"/>
      <w:lvlText w:val="o"/>
      <w:lvlJc w:val="left"/>
      <w:pPr>
        <w:tabs>
          <w:tab w:val="num" w:pos="3240"/>
        </w:tabs>
        <w:ind w:left="3240" w:hanging="360"/>
      </w:pPr>
      <w:rPr>
        <w:rFonts w:ascii="Courier New" w:hAnsi="Courier New" w:cs="Courier New" w:hint="default"/>
      </w:rPr>
    </w:lvl>
    <w:lvl w:ilvl="5" w:tplc="04050005">
      <w:start w:val="1"/>
      <w:numFmt w:val="bullet"/>
      <w:lvlText w:val=""/>
      <w:lvlJc w:val="left"/>
      <w:pPr>
        <w:tabs>
          <w:tab w:val="num" w:pos="3960"/>
        </w:tabs>
        <w:ind w:left="3960" w:hanging="360"/>
      </w:pPr>
      <w:rPr>
        <w:rFonts w:ascii="Wingdings" w:hAnsi="Wingdings" w:hint="default"/>
      </w:rPr>
    </w:lvl>
    <w:lvl w:ilvl="6" w:tplc="04050001">
      <w:start w:val="1"/>
      <w:numFmt w:val="bullet"/>
      <w:lvlText w:val=""/>
      <w:lvlJc w:val="left"/>
      <w:pPr>
        <w:tabs>
          <w:tab w:val="num" w:pos="4680"/>
        </w:tabs>
        <w:ind w:left="4680" w:hanging="360"/>
      </w:pPr>
      <w:rPr>
        <w:rFonts w:ascii="Symbol" w:hAnsi="Symbol" w:hint="default"/>
      </w:rPr>
    </w:lvl>
    <w:lvl w:ilvl="7" w:tplc="04050003">
      <w:start w:val="1"/>
      <w:numFmt w:val="bullet"/>
      <w:lvlText w:val="o"/>
      <w:lvlJc w:val="left"/>
      <w:pPr>
        <w:tabs>
          <w:tab w:val="num" w:pos="5400"/>
        </w:tabs>
        <w:ind w:left="5400" w:hanging="360"/>
      </w:pPr>
      <w:rPr>
        <w:rFonts w:ascii="Courier New" w:hAnsi="Courier New" w:cs="Courier New" w:hint="default"/>
      </w:rPr>
    </w:lvl>
    <w:lvl w:ilvl="8" w:tplc="04050005">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2E8560D5"/>
    <w:multiLevelType w:val="hybridMultilevel"/>
    <w:tmpl w:val="7830406C"/>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2140"/>
        </w:tabs>
        <w:ind w:left="2140" w:hanging="360"/>
      </w:pPr>
      <w:rPr>
        <w:rFonts w:ascii="Courier New" w:hAnsi="Courier New" w:cs="Courier New" w:hint="default"/>
      </w:rPr>
    </w:lvl>
    <w:lvl w:ilvl="2" w:tplc="04050005">
      <w:start w:val="1"/>
      <w:numFmt w:val="bullet"/>
      <w:lvlText w:val=""/>
      <w:lvlJc w:val="left"/>
      <w:pPr>
        <w:tabs>
          <w:tab w:val="num" w:pos="2860"/>
        </w:tabs>
        <w:ind w:left="2860" w:hanging="360"/>
      </w:pPr>
      <w:rPr>
        <w:rFonts w:ascii="Wingdings" w:hAnsi="Wingdings" w:hint="default"/>
      </w:rPr>
    </w:lvl>
    <w:lvl w:ilvl="3" w:tplc="04050001">
      <w:start w:val="1"/>
      <w:numFmt w:val="bullet"/>
      <w:lvlText w:val=""/>
      <w:lvlJc w:val="left"/>
      <w:pPr>
        <w:tabs>
          <w:tab w:val="num" w:pos="3580"/>
        </w:tabs>
        <w:ind w:left="3580" w:hanging="360"/>
      </w:pPr>
      <w:rPr>
        <w:rFonts w:ascii="Symbol" w:hAnsi="Symbol" w:hint="default"/>
      </w:rPr>
    </w:lvl>
    <w:lvl w:ilvl="4" w:tplc="04050003">
      <w:start w:val="1"/>
      <w:numFmt w:val="bullet"/>
      <w:lvlText w:val="o"/>
      <w:lvlJc w:val="left"/>
      <w:pPr>
        <w:tabs>
          <w:tab w:val="num" w:pos="4300"/>
        </w:tabs>
        <w:ind w:left="4300" w:hanging="360"/>
      </w:pPr>
      <w:rPr>
        <w:rFonts w:ascii="Courier New" w:hAnsi="Courier New" w:cs="Courier New" w:hint="default"/>
      </w:rPr>
    </w:lvl>
    <w:lvl w:ilvl="5" w:tplc="04050005">
      <w:start w:val="1"/>
      <w:numFmt w:val="bullet"/>
      <w:lvlText w:val=""/>
      <w:lvlJc w:val="left"/>
      <w:pPr>
        <w:tabs>
          <w:tab w:val="num" w:pos="5020"/>
        </w:tabs>
        <w:ind w:left="5020" w:hanging="360"/>
      </w:pPr>
      <w:rPr>
        <w:rFonts w:ascii="Wingdings" w:hAnsi="Wingdings" w:hint="default"/>
      </w:rPr>
    </w:lvl>
    <w:lvl w:ilvl="6" w:tplc="04050001">
      <w:start w:val="1"/>
      <w:numFmt w:val="bullet"/>
      <w:lvlText w:val=""/>
      <w:lvlJc w:val="left"/>
      <w:pPr>
        <w:tabs>
          <w:tab w:val="num" w:pos="5740"/>
        </w:tabs>
        <w:ind w:left="5740" w:hanging="360"/>
      </w:pPr>
      <w:rPr>
        <w:rFonts w:ascii="Symbol" w:hAnsi="Symbol" w:hint="default"/>
      </w:rPr>
    </w:lvl>
    <w:lvl w:ilvl="7" w:tplc="04050003">
      <w:start w:val="1"/>
      <w:numFmt w:val="bullet"/>
      <w:lvlText w:val="o"/>
      <w:lvlJc w:val="left"/>
      <w:pPr>
        <w:tabs>
          <w:tab w:val="num" w:pos="6460"/>
        </w:tabs>
        <w:ind w:left="6460" w:hanging="360"/>
      </w:pPr>
      <w:rPr>
        <w:rFonts w:ascii="Courier New" w:hAnsi="Courier New" w:cs="Courier New" w:hint="default"/>
      </w:rPr>
    </w:lvl>
    <w:lvl w:ilvl="8" w:tplc="04050005">
      <w:start w:val="1"/>
      <w:numFmt w:val="bullet"/>
      <w:lvlText w:val=""/>
      <w:lvlJc w:val="left"/>
      <w:pPr>
        <w:tabs>
          <w:tab w:val="num" w:pos="7180"/>
        </w:tabs>
        <w:ind w:left="7180" w:hanging="360"/>
      </w:pPr>
      <w:rPr>
        <w:rFonts w:ascii="Wingdings" w:hAnsi="Wingdings" w:hint="default"/>
      </w:rPr>
    </w:lvl>
  </w:abstractNum>
  <w:abstractNum w:abstractNumId="12" w15:restartNumberingAfterBreak="0">
    <w:nsid w:val="2EDD1CAD"/>
    <w:multiLevelType w:val="multilevel"/>
    <w:tmpl w:val="BCD6E1E6"/>
    <w:lvl w:ilvl="0">
      <w:start w:val="1"/>
      <w:numFmt w:val="bullet"/>
      <w:lvlText w:val=""/>
      <w:lvlJc w:val="left"/>
      <w:pPr>
        <w:tabs>
          <w:tab w:val="num" w:pos="705"/>
        </w:tabs>
        <w:ind w:left="705" w:hanging="705"/>
      </w:pPr>
      <w:rPr>
        <w:rFonts w:ascii="Wingdings" w:hAnsi="Wingdings" w:hint="default"/>
        <w:sz w:val="16"/>
      </w:rPr>
    </w:lvl>
    <w:lvl w:ilvl="1">
      <w:start w:val="1"/>
      <w:numFmt w:val="decimal"/>
      <w:lvlText w:val="%2."/>
      <w:lvlJc w:val="left"/>
      <w:pPr>
        <w:ind w:left="1080" w:hanging="360"/>
      </w:p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3" w15:restartNumberingAfterBreak="0">
    <w:nsid w:val="33B42FC8"/>
    <w:multiLevelType w:val="multilevel"/>
    <w:tmpl w:val="73F029D8"/>
    <w:lvl w:ilvl="0">
      <w:start w:val="1"/>
      <w:numFmt w:val="decimal"/>
      <w:lvlText w:val="%1."/>
      <w:lvlJc w:val="left"/>
      <w:pPr>
        <w:ind w:left="360" w:hanging="360"/>
      </w:pPr>
      <w:rPr>
        <w:rFonts w:hint="default"/>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B3B0B10"/>
    <w:multiLevelType w:val="hybridMultilevel"/>
    <w:tmpl w:val="81643F52"/>
    <w:lvl w:ilvl="0" w:tplc="04050007">
      <w:start w:val="1"/>
      <w:numFmt w:val="bullet"/>
      <w:lvlText w:val=""/>
      <w:lvlJc w:val="left"/>
      <w:pPr>
        <w:tabs>
          <w:tab w:val="num" w:pos="1060"/>
        </w:tabs>
        <w:ind w:left="1060" w:hanging="360"/>
      </w:pPr>
      <w:rPr>
        <w:rFonts w:ascii="Wingdings" w:hAnsi="Wingdings" w:hint="default"/>
        <w:sz w:val="16"/>
      </w:r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15" w15:restartNumberingAfterBreak="0">
    <w:nsid w:val="3C676B10"/>
    <w:multiLevelType w:val="hybridMultilevel"/>
    <w:tmpl w:val="FAEE406E"/>
    <w:lvl w:ilvl="0" w:tplc="BC0A7048">
      <w:start w:val="1"/>
      <w:numFmt w:val="lowerLetter"/>
      <w:lvlText w:val="%1)"/>
      <w:lvlJc w:val="left"/>
      <w:pPr>
        <w:ind w:left="1065" w:hanging="360"/>
      </w:pPr>
      <w:rPr>
        <w:rFonts w:hint="default"/>
      </w:rPr>
    </w:lvl>
    <w:lvl w:ilvl="1" w:tplc="04050019" w:tentative="1">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16" w15:restartNumberingAfterBreak="0">
    <w:nsid w:val="4518725A"/>
    <w:multiLevelType w:val="multilevel"/>
    <w:tmpl w:val="89D8BD70"/>
    <w:lvl w:ilvl="0">
      <w:start w:val="1"/>
      <w:numFmt w:val="decimal"/>
      <w:lvlText w:val="%1."/>
      <w:lvlJc w:val="left"/>
      <w:pPr>
        <w:tabs>
          <w:tab w:val="num" w:pos="705"/>
        </w:tabs>
        <w:ind w:left="705" w:hanging="705"/>
      </w:pPr>
      <w:rPr>
        <w:b w:val="0"/>
        <w:color w:val="auto"/>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7" w15:restartNumberingAfterBreak="0">
    <w:nsid w:val="4631168F"/>
    <w:multiLevelType w:val="multilevel"/>
    <w:tmpl w:val="51940B04"/>
    <w:lvl w:ilvl="0">
      <w:start w:val="1"/>
      <w:numFmt w:val="bullet"/>
      <w:lvlText w:val=""/>
      <w:lvlJc w:val="left"/>
      <w:pPr>
        <w:tabs>
          <w:tab w:val="num" w:pos="360"/>
        </w:tabs>
        <w:ind w:left="360" w:hanging="360"/>
      </w:pPr>
      <w:rPr>
        <w:rFonts w:ascii="Wingdings" w:hAnsi="Wingdings" w:hint="default"/>
        <w:sz w:val="16"/>
        <w:szCs w:val="24"/>
      </w:rPr>
    </w:lvl>
    <w:lvl w:ilvl="1">
      <w:start w:val="1"/>
      <w:numFmt w:val="decimal"/>
      <w:isLgl/>
      <w:lvlText w:val="%1.%2"/>
      <w:lvlJc w:val="left"/>
      <w:pPr>
        <w:tabs>
          <w:tab w:val="num" w:pos="1405"/>
        </w:tabs>
        <w:ind w:left="1405" w:hanging="705"/>
      </w:pPr>
    </w:lvl>
    <w:lvl w:ilvl="2">
      <w:start w:val="1"/>
      <w:numFmt w:val="decimal"/>
      <w:isLgl/>
      <w:lvlText w:val="%1.%2.%3"/>
      <w:lvlJc w:val="left"/>
      <w:pPr>
        <w:tabs>
          <w:tab w:val="num" w:pos="2120"/>
        </w:tabs>
        <w:ind w:left="2120" w:hanging="720"/>
      </w:pPr>
    </w:lvl>
    <w:lvl w:ilvl="3">
      <w:start w:val="1"/>
      <w:numFmt w:val="decimal"/>
      <w:isLgl/>
      <w:lvlText w:val="%1.%2.%3.%4"/>
      <w:lvlJc w:val="left"/>
      <w:pPr>
        <w:tabs>
          <w:tab w:val="num" w:pos="2820"/>
        </w:tabs>
        <w:ind w:left="2820" w:hanging="720"/>
      </w:pPr>
    </w:lvl>
    <w:lvl w:ilvl="4">
      <w:start w:val="1"/>
      <w:numFmt w:val="decimal"/>
      <w:isLgl/>
      <w:lvlText w:val="%1.%2.%3.%4.%5"/>
      <w:lvlJc w:val="left"/>
      <w:pPr>
        <w:tabs>
          <w:tab w:val="num" w:pos="3880"/>
        </w:tabs>
        <w:ind w:left="3880" w:hanging="1080"/>
      </w:pPr>
    </w:lvl>
    <w:lvl w:ilvl="5">
      <w:start w:val="1"/>
      <w:numFmt w:val="decimal"/>
      <w:isLgl/>
      <w:lvlText w:val="%1.%2.%3.%4.%5.%6"/>
      <w:lvlJc w:val="left"/>
      <w:pPr>
        <w:tabs>
          <w:tab w:val="num" w:pos="4580"/>
        </w:tabs>
        <w:ind w:left="4580" w:hanging="1080"/>
      </w:pPr>
    </w:lvl>
    <w:lvl w:ilvl="6">
      <w:start w:val="1"/>
      <w:numFmt w:val="decimal"/>
      <w:isLgl/>
      <w:lvlText w:val="%1.%2.%3.%4.%5.%6.%7"/>
      <w:lvlJc w:val="left"/>
      <w:pPr>
        <w:tabs>
          <w:tab w:val="num" w:pos="5640"/>
        </w:tabs>
        <w:ind w:left="5640" w:hanging="1440"/>
      </w:pPr>
    </w:lvl>
    <w:lvl w:ilvl="7">
      <w:start w:val="1"/>
      <w:numFmt w:val="decimal"/>
      <w:isLgl/>
      <w:lvlText w:val="%1.%2.%3.%4.%5.%6.%7.%8"/>
      <w:lvlJc w:val="left"/>
      <w:pPr>
        <w:tabs>
          <w:tab w:val="num" w:pos="6340"/>
        </w:tabs>
        <w:ind w:left="6340" w:hanging="1440"/>
      </w:pPr>
    </w:lvl>
    <w:lvl w:ilvl="8">
      <w:start w:val="1"/>
      <w:numFmt w:val="decimal"/>
      <w:isLgl/>
      <w:lvlText w:val="%1.%2.%3.%4.%5.%6.%7.%8.%9"/>
      <w:lvlJc w:val="left"/>
      <w:pPr>
        <w:tabs>
          <w:tab w:val="num" w:pos="7400"/>
        </w:tabs>
        <w:ind w:left="7400" w:hanging="1800"/>
      </w:pPr>
    </w:lvl>
  </w:abstractNum>
  <w:abstractNum w:abstractNumId="18" w15:restartNumberingAfterBreak="0">
    <w:nsid w:val="46626B95"/>
    <w:multiLevelType w:val="multilevel"/>
    <w:tmpl w:val="CE286A30"/>
    <w:lvl w:ilvl="0">
      <w:start w:val="3"/>
      <w:numFmt w:val="decimal"/>
      <w:lvlText w:val="%1"/>
      <w:lvlJc w:val="left"/>
      <w:pPr>
        <w:ind w:left="360" w:hanging="360"/>
      </w:pPr>
      <w:rPr>
        <w:b/>
      </w:rPr>
    </w:lvl>
    <w:lvl w:ilvl="1">
      <w:start w:val="1"/>
      <w:numFmt w:val="decimal"/>
      <w:lvlText w:val="%1.%2"/>
      <w:lvlJc w:val="left"/>
      <w:pPr>
        <w:ind w:left="786" w:hanging="360"/>
      </w:pPr>
      <w:rPr>
        <w:b w:val="0"/>
      </w:rPr>
    </w:lvl>
    <w:lvl w:ilvl="2">
      <w:start w:val="1"/>
      <w:numFmt w:val="decimal"/>
      <w:lvlText w:val="%1.%2.%3"/>
      <w:lvlJc w:val="left"/>
      <w:pPr>
        <w:ind w:left="1572" w:hanging="720"/>
      </w:pPr>
      <w:rPr>
        <w:b/>
      </w:rPr>
    </w:lvl>
    <w:lvl w:ilvl="3">
      <w:start w:val="1"/>
      <w:numFmt w:val="decimal"/>
      <w:lvlText w:val="%1.%2.%3.%4"/>
      <w:lvlJc w:val="left"/>
      <w:pPr>
        <w:ind w:left="1998" w:hanging="720"/>
      </w:pPr>
      <w:rPr>
        <w:b/>
      </w:rPr>
    </w:lvl>
    <w:lvl w:ilvl="4">
      <w:start w:val="1"/>
      <w:numFmt w:val="decimal"/>
      <w:lvlText w:val="%1.%2.%3.%4.%5"/>
      <w:lvlJc w:val="left"/>
      <w:pPr>
        <w:ind w:left="2784" w:hanging="1080"/>
      </w:pPr>
      <w:rPr>
        <w:b/>
      </w:rPr>
    </w:lvl>
    <w:lvl w:ilvl="5">
      <w:start w:val="1"/>
      <w:numFmt w:val="decimal"/>
      <w:lvlText w:val="%1.%2.%3.%4.%5.%6"/>
      <w:lvlJc w:val="left"/>
      <w:pPr>
        <w:ind w:left="3210" w:hanging="1080"/>
      </w:pPr>
      <w:rPr>
        <w:b/>
      </w:rPr>
    </w:lvl>
    <w:lvl w:ilvl="6">
      <w:start w:val="1"/>
      <w:numFmt w:val="decimal"/>
      <w:lvlText w:val="%1.%2.%3.%4.%5.%6.%7"/>
      <w:lvlJc w:val="left"/>
      <w:pPr>
        <w:ind w:left="3996" w:hanging="1440"/>
      </w:pPr>
      <w:rPr>
        <w:b/>
      </w:rPr>
    </w:lvl>
    <w:lvl w:ilvl="7">
      <w:start w:val="1"/>
      <w:numFmt w:val="decimal"/>
      <w:lvlText w:val="%1.%2.%3.%4.%5.%6.%7.%8"/>
      <w:lvlJc w:val="left"/>
      <w:pPr>
        <w:ind w:left="4422" w:hanging="1440"/>
      </w:pPr>
      <w:rPr>
        <w:b/>
      </w:rPr>
    </w:lvl>
    <w:lvl w:ilvl="8">
      <w:start w:val="1"/>
      <w:numFmt w:val="decimal"/>
      <w:lvlText w:val="%1.%2.%3.%4.%5.%6.%7.%8.%9"/>
      <w:lvlJc w:val="left"/>
      <w:pPr>
        <w:ind w:left="5208" w:hanging="1800"/>
      </w:pPr>
      <w:rPr>
        <w:b/>
      </w:rPr>
    </w:lvl>
  </w:abstractNum>
  <w:abstractNum w:abstractNumId="19" w15:restartNumberingAfterBreak="0">
    <w:nsid w:val="46C66456"/>
    <w:multiLevelType w:val="hybridMultilevel"/>
    <w:tmpl w:val="B7B87D24"/>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1080"/>
        </w:tabs>
        <w:ind w:left="1080" w:hanging="360"/>
      </w:pPr>
      <w:rPr>
        <w:rFonts w:ascii="Courier New" w:hAnsi="Courier New" w:cs="Courier New" w:hint="default"/>
      </w:rPr>
    </w:lvl>
    <w:lvl w:ilvl="2" w:tplc="04050005">
      <w:start w:val="1"/>
      <w:numFmt w:val="bullet"/>
      <w:lvlText w:val=""/>
      <w:lvlJc w:val="left"/>
      <w:pPr>
        <w:tabs>
          <w:tab w:val="num" w:pos="1800"/>
        </w:tabs>
        <w:ind w:left="1800" w:hanging="360"/>
      </w:pPr>
      <w:rPr>
        <w:rFonts w:ascii="Wingdings" w:hAnsi="Wingdings" w:hint="default"/>
      </w:rPr>
    </w:lvl>
    <w:lvl w:ilvl="3" w:tplc="04050001">
      <w:start w:val="1"/>
      <w:numFmt w:val="bullet"/>
      <w:lvlText w:val=""/>
      <w:lvlJc w:val="left"/>
      <w:pPr>
        <w:tabs>
          <w:tab w:val="num" w:pos="2520"/>
        </w:tabs>
        <w:ind w:left="2520" w:hanging="360"/>
      </w:pPr>
      <w:rPr>
        <w:rFonts w:ascii="Symbol" w:hAnsi="Symbol" w:hint="default"/>
      </w:rPr>
    </w:lvl>
    <w:lvl w:ilvl="4" w:tplc="04050003">
      <w:start w:val="1"/>
      <w:numFmt w:val="bullet"/>
      <w:lvlText w:val="o"/>
      <w:lvlJc w:val="left"/>
      <w:pPr>
        <w:tabs>
          <w:tab w:val="num" w:pos="3240"/>
        </w:tabs>
        <w:ind w:left="3240" w:hanging="360"/>
      </w:pPr>
      <w:rPr>
        <w:rFonts w:ascii="Courier New" w:hAnsi="Courier New" w:cs="Courier New" w:hint="default"/>
      </w:rPr>
    </w:lvl>
    <w:lvl w:ilvl="5" w:tplc="04050005">
      <w:start w:val="1"/>
      <w:numFmt w:val="bullet"/>
      <w:lvlText w:val=""/>
      <w:lvlJc w:val="left"/>
      <w:pPr>
        <w:tabs>
          <w:tab w:val="num" w:pos="3960"/>
        </w:tabs>
        <w:ind w:left="3960" w:hanging="360"/>
      </w:pPr>
      <w:rPr>
        <w:rFonts w:ascii="Wingdings" w:hAnsi="Wingdings" w:hint="default"/>
      </w:rPr>
    </w:lvl>
    <w:lvl w:ilvl="6" w:tplc="04050001">
      <w:start w:val="1"/>
      <w:numFmt w:val="bullet"/>
      <w:lvlText w:val=""/>
      <w:lvlJc w:val="left"/>
      <w:pPr>
        <w:tabs>
          <w:tab w:val="num" w:pos="4680"/>
        </w:tabs>
        <w:ind w:left="4680" w:hanging="360"/>
      </w:pPr>
      <w:rPr>
        <w:rFonts w:ascii="Symbol" w:hAnsi="Symbol" w:hint="default"/>
      </w:rPr>
    </w:lvl>
    <w:lvl w:ilvl="7" w:tplc="04050003">
      <w:start w:val="1"/>
      <w:numFmt w:val="bullet"/>
      <w:lvlText w:val="o"/>
      <w:lvlJc w:val="left"/>
      <w:pPr>
        <w:tabs>
          <w:tab w:val="num" w:pos="5400"/>
        </w:tabs>
        <w:ind w:left="5400" w:hanging="360"/>
      </w:pPr>
      <w:rPr>
        <w:rFonts w:ascii="Courier New" w:hAnsi="Courier New" w:cs="Courier New" w:hint="default"/>
      </w:rPr>
    </w:lvl>
    <w:lvl w:ilvl="8" w:tplc="04050005">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48A657E0"/>
    <w:multiLevelType w:val="multilevel"/>
    <w:tmpl w:val="D4F09808"/>
    <w:lvl w:ilvl="0">
      <w:start w:val="3"/>
      <w:numFmt w:val="decimal"/>
      <w:lvlText w:val="%1"/>
      <w:lvlJc w:val="left"/>
      <w:pPr>
        <w:ind w:left="420" w:hanging="420"/>
      </w:pPr>
      <w:rPr>
        <w:b w:val="0"/>
        <w:i w:val="0"/>
        <w:color w:val="auto"/>
      </w:rPr>
    </w:lvl>
    <w:lvl w:ilvl="1">
      <w:start w:val="26"/>
      <w:numFmt w:val="decimal"/>
      <w:lvlText w:val="%1.%2"/>
      <w:lvlJc w:val="left"/>
      <w:pPr>
        <w:ind w:left="420" w:hanging="420"/>
      </w:pPr>
      <w:rPr>
        <w:b w:val="0"/>
        <w:i w:val="0"/>
      </w:rPr>
    </w:lvl>
    <w:lvl w:ilvl="2">
      <w:start w:val="1"/>
      <w:numFmt w:val="decimal"/>
      <w:lvlText w:val="%1.%2.%3"/>
      <w:lvlJc w:val="left"/>
      <w:pPr>
        <w:ind w:left="1572" w:hanging="720"/>
      </w:pPr>
      <w:rPr>
        <w:b/>
      </w:rPr>
    </w:lvl>
    <w:lvl w:ilvl="3">
      <w:start w:val="1"/>
      <w:numFmt w:val="decimal"/>
      <w:lvlText w:val="%1.%2.%3.%4"/>
      <w:lvlJc w:val="left"/>
      <w:pPr>
        <w:ind w:left="1998" w:hanging="720"/>
      </w:pPr>
      <w:rPr>
        <w:b/>
      </w:rPr>
    </w:lvl>
    <w:lvl w:ilvl="4">
      <w:start w:val="1"/>
      <w:numFmt w:val="decimal"/>
      <w:lvlText w:val="%1.%2.%3.%4.%5"/>
      <w:lvlJc w:val="left"/>
      <w:pPr>
        <w:ind w:left="2784" w:hanging="1080"/>
      </w:pPr>
      <w:rPr>
        <w:b/>
      </w:rPr>
    </w:lvl>
    <w:lvl w:ilvl="5">
      <w:start w:val="1"/>
      <w:numFmt w:val="decimal"/>
      <w:lvlText w:val="%1.%2.%3.%4.%5.%6"/>
      <w:lvlJc w:val="left"/>
      <w:pPr>
        <w:ind w:left="3210" w:hanging="1080"/>
      </w:pPr>
      <w:rPr>
        <w:b/>
      </w:rPr>
    </w:lvl>
    <w:lvl w:ilvl="6">
      <w:start w:val="1"/>
      <w:numFmt w:val="decimal"/>
      <w:lvlText w:val="%1.%2.%3.%4.%5.%6.%7"/>
      <w:lvlJc w:val="left"/>
      <w:pPr>
        <w:ind w:left="3996" w:hanging="1440"/>
      </w:pPr>
      <w:rPr>
        <w:b/>
      </w:rPr>
    </w:lvl>
    <w:lvl w:ilvl="7">
      <w:start w:val="1"/>
      <w:numFmt w:val="decimal"/>
      <w:lvlText w:val="%1.%2.%3.%4.%5.%6.%7.%8"/>
      <w:lvlJc w:val="left"/>
      <w:pPr>
        <w:ind w:left="4422" w:hanging="1440"/>
      </w:pPr>
      <w:rPr>
        <w:b/>
      </w:rPr>
    </w:lvl>
    <w:lvl w:ilvl="8">
      <w:start w:val="1"/>
      <w:numFmt w:val="decimal"/>
      <w:lvlText w:val="%1.%2.%3.%4.%5.%6.%7.%8.%9"/>
      <w:lvlJc w:val="left"/>
      <w:pPr>
        <w:ind w:left="5208" w:hanging="1800"/>
      </w:pPr>
      <w:rPr>
        <w:b/>
      </w:rPr>
    </w:lvl>
  </w:abstractNum>
  <w:abstractNum w:abstractNumId="21" w15:restartNumberingAfterBreak="0">
    <w:nsid w:val="49AF70CF"/>
    <w:multiLevelType w:val="multilevel"/>
    <w:tmpl w:val="46324532"/>
    <w:lvl w:ilvl="0">
      <w:start w:val="1"/>
      <w:numFmt w:val="bullet"/>
      <w:lvlText w:val=""/>
      <w:lvlJc w:val="left"/>
      <w:pPr>
        <w:tabs>
          <w:tab w:val="num" w:pos="705"/>
        </w:tabs>
        <w:ind w:left="705" w:hanging="705"/>
      </w:pPr>
      <w:rPr>
        <w:rFonts w:ascii="Wingdings" w:hAnsi="Wingdings" w:hint="default"/>
        <w:sz w:val="16"/>
      </w:rPr>
    </w:lvl>
    <w:lvl w:ilvl="1">
      <w:start w:val="1"/>
      <w:numFmt w:val="decimal"/>
      <w:lvlText w:val="%2."/>
      <w:lvlJc w:val="left"/>
      <w:pPr>
        <w:ind w:left="1080" w:hanging="360"/>
      </w:p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2" w15:restartNumberingAfterBreak="0">
    <w:nsid w:val="4AE875A3"/>
    <w:multiLevelType w:val="hybridMultilevel"/>
    <w:tmpl w:val="A1CA3BA6"/>
    <w:lvl w:ilvl="0" w:tplc="04050007">
      <w:start w:val="1"/>
      <w:numFmt w:val="bullet"/>
      <w:lvlText w:val=""/>
      <w:lvlJc w:val="left"/>
      <w:pPr>
        <w:tabs>
          <w:tab w:val="num" w:pos="1479"/>
        </w:tabs>
        <w:ind w:left="1479" w:hanging="360"/>
      </w:pPr>
      <w:rPr>
        <w:rFonts w:ascii="Wingdings" w:hAnsi="Wingdings" w:hint="default"/>
        <w:sz w:val="16"/>
      </w:rPr>
    </w:lvl>
    <w:lvl w:ilvl="1" w:tplc="04050003">
      <w:start w:val="1"/>
      <w:numFmt w:val="bullet"/>
      <w:lvlText w:val="o"/>
      <w:lvlJc w:val="left"/>
      <w:pPr>
        <w:tabs>
          <w:tab w:val="num" w:pos="2199"/>
        </w:tabs>
        <w:ind w:left="2199" w:hanging="360"/>
      </w:pPr>
      <w:rPr>
        <w:rFonts w:ascii="Courier New" w:hAnsi="Courier New" w:cs="Times New Roman" w:hint="default"/>
      </w:rPr>
    </w:lvl>
    <w:lvl w:ilvl="2" w:tplc="04050005">
      <w:start w:val="1"/>
      <w:numFmt w:val="bullet"/>
      <w:lvlText w:val=""/>
      <w:lvlJc w:val="left"/>
      <w:pPr>
        <w:tabs>
          <w:tab w:val="num" w:pos="2919"/>
        </w:tabs>
        <w:ind w:left="2919" w:hanging="360"/>
      </w:pPr>
      <w:rPr>
        <w:rFonts w:ascii="Wingdings" w:hAnsi="Wingdings" w:hint="default"/>
      </w:rPr>
    </w:lvl>
    <w:lvl w:ilvl="3" w:tplc="04050001">
      <w:start w:val="1"/>
      <w:numFmt w:val="bullet"/>
      <w:lvlText w:val=""/>
      <w:lvlJc w:val="left"/>
      <w:pPr>
        <w:tabs>
          <w:tab w:val="num" w:pos="3639"/>
        </w:tabs>
        <w:ind w:left="3639" w:hanging="360"/>
      </w:pPr>
      <w:rPr>
        <w:rFonts w:ascii="Symbol" w:hAnsi="Symbol" w:hint="default"/>
      </w:rPr>
    </w:lvl>
    <w:lvl w:ilvl="4" w:tplc="04050003">
      <w:start w:val="1"/>
      <w:numFmt w:val="bullet"/>
      <w:lvlText w:val="o"/>
      <w:lvlJc w:val="left"/>
      <w:pPr>
        <w:tabs>
          <w:tab w:val="num" w:pos="4359"/>
        </w:tabs>
        <w:ind w:left="4359" w:hanging="360"/>
      </w:pPr>
      <w:rPr>
        <w:rFonts w:ascii="Courier New" w:hAnsi="Courier New" w:cs="Times New Roman" w:hint="default"/>
      </w:rPr>
    </w:lvl>
    <w:lvl w:ilvl="5" w:tplc="04050005">
      <w:start w:val="1"/>
      <w:numFmt w:val="bullet"/>
      <w:lvlText w:val=""/>
      <w:lvlJc w:val="left"/>
      <w:pPr>
        <w:tabs>
          <w:tab w:val="num" w:pos="5079"/>
        </w:tabs>
        <w:ind w:left="5079" w:hanging="360"/>
      </w:pPr>
      <w:rPr>
        <w:rFonts w:ascii="Wingdings" w:hAnsi="Wingdings" w:hint="default"/>
      </w:rPr>
    </w:lvl>
    <w:lvl w:ilvl="6" w:tplc="04050001">
      <w:start w:val="1"/>
      <w:numFmt w:val="bullet"/>
      <w:lvlText w:val=""/>
      <w:lvlJc w:val="left"/>
      <w:pPr>
        <w:tabs>
          <w:tab w:val="num" w:pos="5799"/>
        </w:tabs>
        <w:ind w:left="5799" w:hanging="360"/>
      </w:pPr>
      <w:rPr>
        <w:rFonts w:ascii="Symbol" w:hAnsi="Symbol" w:hint="default"/>
      </w:rPr>
    </w:lvl>
    <w:lvl w:ilvl="7" w:tplc="04050003">
      <w:start w:val="1"/>
      <w:numFmt w:val="bullet"/>
      <w:lvlText w:val="o"/>
      <w:lvlJc w:val="left"/>
      <w:pPr>
        <w:tabs>
          <w:tab w:val="num" w:pos="6519"/>
        </w:tabs>
        <w:ind w:left="6519" w:hanging="360"/>
      </w:pPr>
      <w:rPr>
        <w:rFonts w:ascii="Courier New" w:hAnsi="Courier New" w:cs="Times New Roman" w:hint="default"/>
      </w:rPr>
    </w:lvl>
    <w:lvl w:ilvl="8" w:tplc="04050005">
      <w:start w:val="1"/>
      <w:numFmt w:val="bullet"/>
      <w:lvlText w:val=""/>
      <w:lvlJc w:val="left"/>
      <w:pPr>
        <w:tabs>
          <w:tab w:val="num" w:pos="7239"/>
        </w:tabs>
        <w:ind w:left="7239" w:hanging="360"/>
      </w:pPr>
      <w:rPr>
        <w:rFonts w:ascii="Wingdings" w:hAnsi="Wingdings" w:hint="default"/>
      </w:rPr>
    </w:lvl>
  </w:abstractNum>
  <w:abstractNum w:abstractNumId="23" w15:restartNumberingAfterBreak="0">
    <w:nsid w:val="56C04305"/>
    <w:multiLevelType w:val="hybridMultilevel"/>
    <w:tmpl w:val="C9DC9B90"/>
    <w:lvl w:ilvl="0" w:tplc="0FC20B8E">
      <w:start w:val="1"/>
      <w:numFmt w:val="lowerLetter"/>
      <w:lvlText w:val="%1)"/>
      <w:lvlJc w:val="left"/>
      <w:pPr>
        <w:ind w:left="1065" w:hanging="360"/>
      </w:pPr>
      <w:rPr>
        <w:rFonts w:hint="default"/>
      </w:rPr>
    </w:lvl>
    <w:lvl w:ilvl="1" w:tplc="04050019" w:tentative="1">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24" w15:restartNumberingAfterBreak="0">
    <w:nsid w:val="5FB1583F"/>
    <w:multiLevelType w:val="hybridMultilevel"/>
    <w:tmpl w:val="246A3DFE"/>
    <w:lvl w:ilvl="0" w:tplc="83607608">
      <w:start w:val="1"/>
      <w:numFmt w:val="lowerLetter"/>
      <w:lvlText w:val="%1)"/>
      <w:lvlJc w:val="left"/>
      <w:pPr>
        <w:ind w:left="786" w:hanging="360"/>
      </w:pPr>
      <w:rPr>
        <w:rFonts w:ascii="Times New Roman" w:hAnsi="Times New Roman" w:cs="Times New Roman" w:hint="default"/>
        <w:sz w:val="24"/>
        <w:szCs w:val="24"/>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25" w15:restartNumberingAfterBreak="0">
    <w:nsid w:val="607F3CE0"/>
    <w:multiLevelType w:val="hybridMultilevel"/>
    <w:tmpl w:val="BF42F4AE"/>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2137"/>
        </w:tabs>
        <w:ind w:left="2137" w:hanging="360"/>
      </w:pPr>
      <w:rPr>
        <w:rFonts w:ascii="Courier New" w:hAnsi="Courier New" w:cs="Courier New" w:hint="default"/>
      </w:rPr>
    </w:lvl>
    <w:lvl w:ilvl="2" w:tplc="04050005">
      <w:start w:val="1"/>
      <w:numFmt w:val="bullet"/>
      <w:lvlText w:val=""/>
      <w:lvlJc w:val="left"/>
      <w:pPr>
        <w:tabs>
          <w:tab w:val="num" w:pos="2857"/>
        </w:tabs>
        <w:ind w:left="2857" w:hanging="360"/>
      </w:pPr>
      <w:rPr>
        <w:rFonts w:ascii="Wingdings" w:hAnsi="Wingdings" w:hint="default"/>
      </w:rPr>
    </w:lvl>
    <w:lvl w:ilvl="3" w:tplc="04050001">
      <w:start w:val="1"/>
      <w:numFmt w:val="bullet"/>
      <w:lvlText w:val=""/>
      <w:lvlJc w:val="left"/>
      <w:pPr>
        <w:tabs>
          <w:tab w:val="num" w:pos="3577"/>
        </w:tabs>
        <w:ind w:left="3577" w:hanging="360"/>
      </w:pPr>
      <w:rPr>
        <w:rFonts w:ascii="Symbol" w:hAnsi="Symbol" w:hint="default"/>
      </w:rPr>
    </w:lvl>
    <w:lvl w:ilvl="4" w:tplc="04050003">
      <w:start w:val="1"/>
      <w:numFmt w:val="bullet"/>
      <w:lvlText w:val="o"/>
      <w:lvlJc w:val="left"/>
      <w:pPr>
        <w:tabs>
          <w:tab w:val="num" w:pos="4297"/>
        </w:tabs>
        <w:ind w:left="4297" w:hanging="360"/>
      </w:pPr>
      <w:rPr>
        <w:rFonts w:ascii="Courier New" w:hAnsi="Courier New" w:cs="Courier New" w:hint="default"/>
      </w:rPr>
    </w:lvl>
    <w:lvl w:ilvl="5" w:tplc="04050005">
      <w:start w:val="1"/>
      <w:numFmt w:val="bullet"/>
      <w:lvlText w:val=""/>
      <w:lvlJc w:val="left"/>
      <w:pPr>
        <w:tabs>
          <w:tab w:val="num" w:pos="5017"/>
        </w:tabs>
        <w:ind w:left="5017" w:hanging="360"/>
      </w:pPr>
      <w:rPr>
        <w:rFonts w:ascii="Wingdings" w:hAnsi="Wingdings" w:hint="default"/>
      </w:rPr>
    </w:lvl>
    <w:lvl w:ilvl="6" w:tplc="04050001">
      <w:start w:val="1"/>
      <w:numFmt w:val="bullet"/>
      <w:lvlText w:val=""/>
      <w:lvlJc w:val="left"/>
      <w:pPr>
        <w:tabs>
          <w:tab w:val="num" w:pos="5737"/>
        </w:tabs>
        <w:ind w:left="5737" w:hanging="360"/>
      </w:pPr>
      <w:rPr>
        <w:rFonts w:ascii="Symbol" w:hAnsi="Symbol" w:hint="default"/>
      </w:rPr>
    </w:lvl>
    <w:lvl w:ilvl="7" w:tplc="04050003">
      <w:start w:val="1"/>
      <w:numFmt w:val="bullet"/>
      <w:lvlText w:val="o"/>
      <w:lvlJc w:val="left"/>
      <w:pPr>
        <w:tabs>
          <w:tab w:val="num" w:pos="6457"/>
        </w:tabs>
        <w:ind w:left="6457" w:hanging="360"/>
      </w:pPr>
      <w:rPr>
        <w:rFonts w:ascii="Courier New" w:hAnsi="Courier New" w:cs="Courier New" w:hint="default"/>
      </w:rPr>
    </w:lvl>
    <w:lvl w:ilvl="8" w:tplc="04050005">
      <w:start w:val="1"/>
      <w:numFmt w:val="bullet"/>
      <w:lvlText w:val=""/>
      <w:lvlJc w:val="left"/>
      <w:pPr>
        <w:tabs>
          <w:tab w:val="num" w:pos="7177"/>
        </w:tabs>
        <w:ind w:left="7177" w:hanging="360"/>
      </w:pPr>
      <w:rPr>
        <w:rFonts w:ascii="Wingdings" w:hAnsi="Wingdings" w:hint="default"/>
      </w:rPr>
    </w:lvl>
  </w:abstractNum>
  <w:abstractNum w:abstractNumId="26" w15:restartNumberingAfterBreak="0">
    <w:nsid w:val="641F33C1"/>
    <w:multiLevelType w:val="hybridMultilevel"/>
    <w:tmpl w:val="56D0C6DA"/>
    <w:lvl w:ilvl="0" w:tplc="A5CC0FC6">
      <w:start w:val="1"/>
      <w:numFmt w:val="bullet"/>
      <w:lvlText w:val="-"/>
      <w:lvlJc w:val="left"/>
      <w:pPr>
        <w:ind w:left="720" w:hanging="360"/>
      </w:pPr>
      <w:rPr>
        <w:rFonts w:ascii="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65C323B9"/>
    <w:multiLevelType w:val="hybridMultilevel"/>
    <w:tmpl w:val="680E46F2"/>
    <w:lvl w:ilvl="0" w:tplc="04050007">
      <w:start w:val="1"/>
      <w:numFmt w:val="bullet"/>
      <w:lvlText w:val=""/>
      <w:lvlJc w:val="left"/>
      <w:pPr>
        <w:ind w:left="1425" w:hanging="360"/>
      </w:pPr>
      <w:rPr>
        <w:rFonts w:ascii="Wingdings" w:hAnsi="Wingdings" w:hint="default"/>
        <w:sz w:val="16"/>
      </w:rPr>
    </w:lvl>
    <w:lvl w:ilvl="1" w:tplc="04050003">
      <w:start w:val="1"/>
      <w:numFmt w:val="bullet"/>
      <w:lvlText w:val="o"/>
      <w:lvlJc w:val="left"/>
      <w:pPr>
        <w:ind w:left="2145" w:hanging="360"/>
      </w:pPr>
      <w:rPr>
        <w:rFonts w:ascii="Courier New" w:hAnsi="Courier New" w:cs="Courier New" w:hint="default"/>
      </w:rPr>
    </w:lvl>
    <w:lvl w:ilvl="2" w:tplc="04050005">
      <w:start w:val="1"/>
      <w:numFmt w:val="bullet"/>
      <w:lvlText w:val=""/>
      <w:lvlJc w:val="left"/>
      <w:pPr>
        <w:ind w:left="2865" w:hanging="360"/>
      </w:pPr>
      <w:rPr>
        <w:rFonts w:ascii="Wingdings" w:hAnsi="Wingdings" w:hint="default"/>
      </w:rPr>
    </w:lvl>
    <w:lvl w:ilvl="3" w:tplc="04050001">
      <w:start w:val="1"/>
      <w:numFmt w:val="bullet"/>
      <w:lvlText w:val=""/>
      <w:lvlJc w:val="left"/>
      <w:pPr>
        <w:ind w:left="3585" w:hanging="360"/>
      </w:pPr>
      <w:rPr>
        <w:rFonts w:ascii="Symbol" w:hAnsi="Symbol" w:hint="default"/>
      </w:rPr>
    </w:lvl>
    <w:lvl w:ilvl="4" w:tplc="04050003">
      <w:start w:val="1"/>
      <w:numFmt w:val="bullet"/>
      <w:lvlText w:val="o"/>
      <w:lvlJc w:val="left"/>
      <w:pPr>
        <w:ind w:left="4305" w:hanging="360"/>
      </w:pPr>
      <w:rPr>
        <w:rFonts w:ascii="Courier New" w:hAnsi="Courier New" w:cs="Courier New" w:hint="default"/>
      </w:rPr>
    </w:lvl>
    <w:lvl w:ilvl="5" w:tplc="04050005">
      <w:start w:val="1"/>
      <w:numFmt w:val="bullet"/>
      <w:lvlText w:val=""/>
      <w:lvlJc w:val="left"/>
      <w:pPr>
        <w:ind w:left="5025" w:hanging="360"/>
      </w:pPr>
      <w:rPr>
        <w:rFonts w:ascii="Wingdings" w:hAnsi="Wingdings" w:hint="default"/>
      </w:rPr>
    </w:lvl>
    <w:lvl w:ilvl="6" w:tplc="04050001">
      <w:start w:val="1"/>
      <w:numFmt w:val="bullet"/>
      <w:lvlText w:val=""/>
      <w:lvlJc w:val="left"/>
      <w:pPr>
        <w:ind w:left="5745" w:hanging="360"/>
      </w:pPr>
      <w:rPr>
        <w:rFonts w:ascii="Symbol" w:hAnsi="Symbol" w:hint="default"/>
      </w:rPr>
    </w:lvl>
    <w:lvl w:ilvl="7" w:tplc="04050003">
      <w:start w:val="1"/>
      <w:numFmt w:val="bullet"/>
      <w:lvlText w:val="o"/>
      <w:lvlJc w:val="left"/>
      <w:pPr>
        <w:ind w:left="6465" w:hanging="360"/>
      </w:pPr>
      <w:rPr>
        <w:rFonts w:ascii="Courier New" w:hAnsi="Courier New" w:cs="Courier New" w:hint="default"/>
      </w:rPr>
    </w:lvl>
    <w:lvl w:ilvl="8" w:tplc="04050005">
      <w:start w:val="1"/>
      <w:numFmt w:val="bullet"/>
      <w:lvlText w:val=""/>
      <w:lvlJc w:val="left"/>
      <w:pPr>
        <w:ind w:left="7185" w:hanging="360"/>
      </w:pPr>
      <w:rPr>
        <w:rFonts w:ascii="Wingdings" w:hAnsi="Wingdings" w:hint="default"/>
      </w:rPr>
    </w:lvl>
  </w:abstractNum>
  <w:abstractNum w:abstractNumId="28" w15:restartNumberingAfterBreak="0">
    <w:nsid w:val="670F02A5"/>
    <w:multiLevelType w:val="hybridMultilevel"/>
    <w:tmpl w:val="55308168"/>
    <w:lvl w:ilvl="0" w:tplc="04050007">
      <w:start w:val="1"/>
      <w:numFmt w:val="bullet"/>
      <w:lvlText w:val=""/>
      <w:lvlJc w:val="left"/>
      <w:pPr>
        <w:ind w:left="1429" w:hanging="360"/>
      </w:pPr>
      <w:rPr>
        <w:rFonts w:ascii="Wingdings" w:hAnsi="Wingdings" w:hint="default"/>
        <w:sz w:val="16"/>
      </w:rPr>
    </w:lvl>
    <w:lvl w:ilvl="1" w:tplc="04050003">
      <w:start w:val="1"/>
      <w:numFmt w:val="bullet"/>
      <w:lvlText w:val="o"/>
      <w:lvlJc w:val="left"/>
      <w:pPr>
        <w:ind w:left="2149" w:hanging="360"/>
      </w:pPr>
      <w:rPr>
        <w:rFonts w:ascii="Courier New" w:hAnsi="Courier New" w:cs="Courier New" w:hint="default"/>
      </w:rPr>
    </w:lvl>
    <w:lvl w:ilvl="2" w:tplc="04050005">
      <w:start w:val="1"/>
      <w:numFmt w:val="bullet"/>
      <w:lvlText w:val=""/>
      <w:lvlJc w:val="left"/>
      <w:pPr>
        <w:ind w:left="2869" w:hanging="360"/>
      </w:pPr>
      <w:rPr>
        <w:rFonts w:ascii="Wingdings" w:hAnsi="Wingdings" w:hint="default"/>
      </w:rPr>
    </w:lvl>
    <w:lvl w:ilvl="3" w:tplc="04050001">
      <w:start w:val="1"/>
      <w:numFmt w:val="bullet"/>
      <w:lvlText w:val=""/>
      <w:lvlJc w:val="left"/>
      <w:pPr>
        <w:ind w:left="3589" w:hanging="360"/>
      </w:pPr>
      <w:rPr>
        <w:rFonts w:ascii="Symbol" w:hAnsi="Symbol" w:hint="default"/>
      </w:rPr>
    </w:lvl>
    <w:lvl w:ilvl="4" w:tplc="04050003">
      <w:start w:val="1"/>
      <w:numFmt w:val="bullet"/>
      <w:lvlText w:val="o"/>
      <w:lvlJc w:val="left"/>
      <w:pPr>
        <w:ind w:left="4309" w:hanging="360"/>
      </w:pPr>
      <w:rPr>
        <w:rFonts w:ascii="Courier New" w:hAnsi="Courier New" w:cs="Courier New" w:hint="default"/>
      </w:rPr>
    </w:lvl>
    <w:lvl w:ilvl="5" w:tplc="04050005">
      <w:start w:val="1"/>
      <w:numFmt w:val="bullet"/>
      <w:lvlText w:val=""/>
      <w:lvlJc w:val="left"/>
      <w:pPr>
        <w:ind w:left="5029" w:hanging="360"/>
      </w:pPr>
      <w:rPr>
        <w:rFonts w:ascii="Wingdings" w:hAnsi="Wingdings" w:hint="default"/>
      </w:rPr>
    </w:lvl>
    <w:lvl w:ilvl="6" w:tplc="04050001">
      <w:start w:val="1"/>
      <w:numFmt w:val="bullet"/>
      <w:lvlText w:val=""/>
      <w:lvlJc w:val="left"/>
      <w:pPr>
        <w:ind w:left="5749" w:hanging="360"/>
      </w:pPr>
      <w:rPr>
        <w:rFonts w:ascii="Symbol" w:hAnsi="Symbol" w:hint="default"/>
      </w:rPr>
    </w:lvl>
    <w:lvl w:ilvl="7" w:tplc="04050003">
      <w:start w:val="1"/>
      <w:numFmt w:val="bullet"/>
      <w:lvlText w:val="o"/>
      <w:lvlJc w:val="left"/>
      <w:pPr>
        <w:ind w:left="6469" w:hanging="360"/>
      </w:pPr>
      <w:rPr>
        <w:rFonts w:ascii="Courier New" w:hAnsi="Courier New" w:cs="Courier New" w:hint="default"/>
      </w:rPr>
    </w:lvl>
    <w:lvl w:ilvl="8" w:tplc="04050005">
      <w:start w:val="1"/>
      <w:numFmt w:val="bullet"/>
      <w:lvlText w:val=""/>
      <w:lvlJc w:val="left"/>
      <w:pPr>
        <w:ind w:left="7189" w:hanging="360"/>
      </w:pPr>
      <w:rPr>
        <w:rFonts w:ascii="Wingdings" w:hAnsi="Wingdings" w:hint="default"/>
      </w:rPr>
    </w:lvl>
  </w:abstractNum>
  <w:abstractNum w:abstractNumId="29" w15:restartNumberingAfterBreak="0">
    <w:nsid w:val="68357AAA"/>
    <w:multiLevelType w:val="hybridMultilevel"/>
    <w:tmpl w:val="2BA4B1C6"/>
    <w:lvl w:ilvl="0" w:tplc="BC5CC62C">
      <w:start w:val="1"/>
      <w:numFmt w:val="lowerLetter"/>
      <w:lvlText w:val="%1)"/>
      <w:lvlJc w:val="left"/>
      <w:pPr>
        <w:ind w:left="786" w:hanging="360"/>
      </w:pPr>
      <w:rPr>
        <w:rFonts w:hint="default"/>
        <w:b/>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30" w15:restartNumberingAfterBreak="0">
    <w:nsid w:val="68E43634"/>
    <w:multiLevelType w:val="hybridMultilevel"/>
    <w:tmpl w:val="1B18E5AA"/>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2205"/>
        </w:tabs>
        <w:ind w:left="2205" w:hanging="360"/>
      </w:pPr>
      <w:rPr>
        <w:rFonts w:ascii="Courier New" w:hAnsi="Courier New" w:cs="Courier New" w:hint="default"/>
      </w:rPr>
    </w:lvl>
    <w:lvl w:ilvl="2" w:tplc="04050005">
      <w:start w:val="1"/>
      <w:numFmt w:val="bullet"/>
      <w:lvlText w:val=""/>
      <w:lvlJc w:val="left"/>
      <w:pPr>
        <w:tabs>
          <w:tab w:val="num" w:pos="2925"/>
        </w:tabs>
        <w:ind w:left="2925" w:hanging="360"/>
      </w:pPr>
      <w:rPr>
        <w:rFonts w:ascii="Wingdings" w:hAnsi="Wingdings" w:hint="default"/>
      </w:rPr>
    </w:lvl>
    <w:lvl w:ilvl="3" w:tplc="04050001">
      <w:start w:val="1"/>
      <w:numFmt w:val="bullet"/>
      <w:lvlText w:val=""/>
      <w:lvlJc w:val="left"/>
      <w:pPr>
        <w:tabs>
          <w:tab w:val="num" w:pos="3645"/>
        </w:tabs>
        <w:ind w:left="3645" w:hanging="360"/>
      </w:pPr>
      <w:rPr>
        <w:rFonts w:ascii="Symbol" w:hAnsi="Symbol" w:hint="default"/>
      </w:rPr>
    </w:lvl>
    <w:lvl w:ilvl="4" w:tplc="04050003">
      <w:start w:val="1"/>
      <w:numFmt w:val="bullet"/>
      <w:lvlText w:val="o"/>
      <w:lvlJc w:val="left"/>
      <w:pPr>
        <w:tabs>
          <w:tab w:val="num" w:pos="4365"/>
        </w:tabs>
        <w:ind w:left="4365" w:hanging="360"/>
      </w:pPr>
      <w:rPr>
        <w:rFonts w:ascii="Courier New" w:hAnsi="Courier New" w:cs="Courier New" w:hint="default"/>
      </w:rPr>
    </w:lvl>
    <w:lvl w:ilvl="5" w:tplc="04050005">
      <w:start w:val="1"/>
      <w:numFmt w:val="bullet"/>
      <w:lvlText w:val=""/>
      <w:lvlJc w:val="left"/>
      <w:pPr>
        <w:tabs>
          <w:tab w:val="num" w:pos="5085"/>
        </w:tabs>
        <w:ind w:left="5085" w:hanging="360"/>
      </w:pPr>
      <w:rPr>
        <w:rFonts w:ascii="Wingdings" w:hAnsi="Wingdings" w:hint="default"/>
      </w:rPr>
    </w:lvl>
    <w:lvl w:ilvl="6" w:tplc="04050001">
      <w:start w:val="1"/>
      <w:numFmt w:val="bullet"/>
      <w:lvlText w:val=""/>
      <w:lvlJc w:val="left"/>
      <w:pPr>
        <w:tabs>
          <w:tab w:val="num" w:pos="5805"/>
        </w:tabs>
        <w:ind w:left="5805" w:hanging="360"/>
      </w:pPr>
      <w:rPr>
        <w:rFonts w:ascii="Symbol" w:hAnsi="Symbol" w:hint="default"/>
      </w:rPr>
    </w:lvl>
    <w:lvl w:ilvl="7" w:tplc="04050003">
      <w:start w:val="1"/>
      <w:numFmt w:val="bullet"/>
      <w:lvlText w:val="o"/>
      <w:lvlJc w:val="left"/>
      <w:pPr>
        <w:tabs>
          <w:tab w:val="num" w:pos="6525"/>
        </w:tabs>
        <w:ind w:left="6525" w:hanging="360"/>
      </w:pPr>
      <w:rPr>
        <w:rFonts w:ascii="Courier New" w:hAnsi="Courier New" w:cs="Courier New" w:hint="default"/>
      </w:rPr>
    </w:lvl>
    <w:lvl w:ilvl="8" w:tplc="04050005">
      <w:start w:val="1"/>
      <w:numFmt w:val="bullet"/>
      <w:lvlText w:val=""/>
      <w:lvlJc w:val="left"/>
      <w:pPr>
        <w:tabs>
          <w:tab w:val="num" w:pos="7245"/>
        </w:tabs>
        <w:ind w:left="7245" w:hanging="360"/>
      </w:pPr>
      <w:rPr>
        <w:rFonts w:ascii="Wingdings" w:hAnsi="Wingdings" w:hint="default"/>
      </w:rPr>
    </w:lvl>
  </w:abstractNum>
  <w:abstractNum w:abstractNumId="31" w15:restartNumberingAfterBreak="0">
    <w:nsid w:val="699E2A3D"/>
    <w:multiLevelType w:val="hybridMultilevel"/>
    <w:tmpl w:val="3D0E9CFC"/>
    <w:lvl w:ilvl="0" w:tplc="04050007">
      <w:start w:val="1"/>
      <w:numFmt w:val="bullet"/>
      <w:lvlText w:val=""/>
      <w:lvlJc w:val="left"/>
      <w:pPr>
        <w:ind w:left="1429" w:hanging="360"/>
      </w:pPr>
      <w:rPr>
        <w:rFonts w:ascii="Wingdings" w:hAnsi="Wingdings" w:hint="default"/>
        <w:sz w:val="16"/>
      </w:rPr>
    </w:lvl>
    <w:lvl w:ilvl="1" w:tplc="04050003">
      <w:start w:val="1"/>
      <w:numFmt w:val="bullet"/>
      <w:lvlText w:val="o"/>
      <w:lvlJc w:val="left"/>
      <w:pPr>
        <w:ind w:left="2149" w:hanging="360"/>
      </w:pPr>
      <w:rPr>
        <w:rFonts w:ascii="Courier New" w:hAnsi="Courier New" w:cs="Courier New" w:hint="default"/>
      </w:rPr>
    </w:lvl>
    <w:lvl w:ilvl="2" w:tplc="04050005">
      <w:start w:val="1"/>
      <w:numFmt w:val="bullet"/>
      <w:lvlText w:val=""/>
      <w:lvlJc w:val="left"/>
      <w:pPr>
        <w:ind w:left="2869" w:hanging="360"/>
      </w:pPr>
      <w:rPr>
        <w:rFonts w:ascii="Wingdings" w:hAnsi="Wingdings" w:hint="default"/>
      </w:rPr>
    </w:lvl>
    <w:lvl w:ilvl="3" w:tplc="04050001">
      <w:start w:val="1"/>
      <w:numFmt w:val="bullet"/>
      <w:lvlText w:val=""/>
      <w:lvlJc w:val="left"/>
      <w:pPr>
        <w:ind w:left="3589" w:hanging="360"/>
      </w:pPr>
      <w:rPr>
        <w:rFonts w:ascii="Symbol" w:hAnsi="Symbol" w:hint="default"/>
      </w:rPr>
    </w:lvl>
    <w:lvl w:ilvl="4" w:tplc="04050003">
      <w:start w:val="1"/>
      <w:numFmt w:val="bullet"/>
      <w:lvlText w:val="o"/>
      <w:lvlJc w:val="left"/>
      <w:pPr>
        <w:ind w:left="4309" w:hanging="360"/>
      </w:pPr>
      <w:rPr>
        <w:rFonts w:ascii="Courier New" w:hAnsi="Courier New" w:cs="Courier New" w:hint="default"/>
      </w:rPr>
    </w:lvl>
    <w:lvl w:ilvl="5" w:tplc="04050005">
      <w:start w:val="1"/>
      <w:numFmt w:val="bullet"/>
      <w:lvlText w:val=""/>
      <w:lvlJc w:val="left"/>
      <w:pPr>
        <w:ind w:left="5029" w:hanging="360"/>
      </w:pPr>
      <w:rPr>
        <w:rFonts w:ascii="Wingdings" w:hAnsi="Wingdings" w:hint="default"/>
      </w:rPr>
    </w:lvl>
    <w:lvl w:ilvl="6" w:tplc="04050001">
      <w:start w:val="1"/>
      <w:numFmt w:val="bullet"/>
      <w:lvlText w:val=""/>
      <w:lvlJc w:val="left"/>
      <w:pPr>
        <w:ind w:left="5749" w:hanging="360"/>
      </w:pPr>
      <w:rPr>
        <w:rFonts w:ascii="Symbol" w:hAnsi="Symbol" w:hint="default"/>
      </w:rPr>
    </w:lvl>
    <w:lvl w:ilvl="7" w:tplc="04050003">
      <w:start w:val="1"/>
      <w:numFmt w:val="bullet"/>
      <w:lvlText w:val="o"/>
      <w:lvlJc w:val="left"/>
      <w:pPr>
        <w:ind w:left="6469" w:hanging="360"/>
      </w:pPr>
      <w:rPr>
        <w:rFonts w:ascii="Courier New" w:hAnsi="Courier New" w:cs="Courier New" w:hint="default"/>
      </w:rPr>
    </w:lvl>
    <w:lvl w:ilvl="8" w:tplc="04050005">
      <w:start w:val="1"/>
      <w:numFmt w:val="bullet"/>
      <w:lvlText w:val=""/>
      <w:lvlJc w:val="left"/>
      <w:pPr>
        <w:ind w:left="7189" w:hanging="360"/>
      </w:pPr>
      <w:rPr>
        <w:rFonts w:ascii="Wingdings" w:hAnsi="Wingdings" w:hint="default"/>
      </w:rPr>
    </w:lvl>
  </w:abstractNum>
  <w:abstractNum w:abstractNumId="32" w15:restartNumberingAfterBreak="0">
    <w:nsid w:val="6D400B7D"/>
    <w:multiLevelType w:val="hybridMultilevel"/>
    <w:tmpl w:val="D23AA7F8"/>
    <w:lvl w:ilvl="0" w:tplc="04050007">
      <w:start w:val="1"/>
      <w:numFmt w:val="bullet"/>
      <w:lvlText w:val=""/>
      <w:lvlJc w:val="left"/>
      <w:pPr>
        <w:ind w:left="1440" w:hanging="360"/>
      </w:pPr>
      <w:rPr>
        <w:rFonts w:ascii="Wingdings" w:hAnsi="Wingdings" w:hint="default"/>
        <w:sz w:val="16"/>
      </w:rPr>
    </w:lvl>
    <w:lvl w:ilvl="1" w:tplc="04050003">
      <w:start w:val="1"/>
      <w:numFmt w:val="bullet"/>
      <w:lvlText w:val="o"/>
      <w:lvlJc w:val="left"/>
      <w:pPr>
        <w:ind w:left="2160" w:hanging="360"/>
      </w:pPr>
      <w:rPr>
        <w:rFonts w:ascii="Courier New" w:hAnsi="Courier New" w:cs="Courier New" w:hint="default"/>
      </w:rPr>
    </w:lvl>
    <w:lvl w:ilvl="2" w:tplc="04050005">
      <w:start w:val="1"/>
      <w:numFmt w:val="bullet"/>
      <w:lvlText w:val=""/>
      <w:lvlJc w:val="left"/>
      <w:pPr>
        <w:ind w:left="2880" w:hanging="360"/>
      </w:pPr>
      <w:rPr>
        <w:rFonts w:ascii="Wingdings" w:hAnsi="Wingdings" w:hint="default"/>
      </w:rPr>
    </w:lvl>
    <w:lvl w:ilvl="3" w:tplc="04050001">
      <w:start w:val="1"/>
      <w:numFmt w:val="bullet"/>
      <w:lvlText w:val=""/>
      <w:lvlJc w:val="left"/>
      <w:pPr>
        <w:ind w:left="3600" w:hanging="360"/>
      </w:pPr>
      <w:rPr>
        <w:rFonts w:ascii="Symbol" w:hAnsi="Symbol" w:hint="default"/>
      </w:rPr>
    </w:lvl>
    <w:lvl w:ilvl="4" w:tplc="04050003">
      <w:start w:val="1"/>
      <w:numFmt w:val="bullet"/>
      <w:lvlText w:val="o"/>
      <w:lvlJc w:val="left"/>
      <w:pPr>
        <w:ind w:left="4320" w:hanging="360"/>
      </w:pPr>
      <w:rPr>
        <w:rFonts w:ascii="Courier New" w:hAnsi="Courier New" w:cs="Courier New" w:hint="default"/>
      </w:rPr>
    </w:lvl>
    <w:lvl w:ilvl="5" w:tplc="04050005">
      <w:start w:val="1"/>
      <w:numFmt w:val="bullet"/>
      <w:lvlText w:val=""/>
      <w:lvlJc w:val="left"/>
      <w:pPr>
        <w:ind w:left="5040" w:hanging="360"/>
      </w:pPr>
      <w:rPr>
        <w:rFonts w:ascii="Wingdings" w:hAnsi="Wingdings" w:hint="default"/>
      </w:rPr>
    </w:lvl>
    <w:lvl w:ilvl="6" w:tplc="04050001">
      <w:start w:val="1"/>
      <w:numFmt w:val="bullet"/>
      <w:lvlText w:val=""/>
      <w:lvlJc w:val="left"/>
      <w:pPr>
        <w:ind w:left="5760" w:hanging="360"/>
      </w:pPr>
      <w:rPr>
        <w:rFonts w:ascii="Symbol" w:hAnsi="Symbol" w:hint="default"/>
      </w:rPr>
    </w:lvl>
    <w:lvl w:ilvl="7" w:tplc="04050003">
      <w:start w:val="1"/>
      <w:numFmt w:val="bullet"/>
      <w:lvlText w:val="o"/>
      <w:lvlJc w:val="left"/>
      <w:pPr>
        <w:ind w:left="6480" w:hanging="360"/>
      </w:pPr>
      <w:rPr>
        <w:rFonts w:ascii="Courier New" w:hAnsi="Courier New" w:cs="Courier New" w:hint="default"/>
      </w:rPr>
    </w:lvl>
    <w:lvl w:ilvl="8" w:tplc="04050005">
      <w:start w:val="1"/>
      <w:numFmt w:val="bullet"/>
      <w:lvlText w:val=""/>
      <w:lvlJc w:val="left"/>
      <w:pPr>
        <w:ind w:left="7200" w:hanging="360"/>
      </w:pPr>
      <w:rPr>
        <w:rFonts w:ascii="Wingdings" w:hAnsi="Wingdings" w:hint="default"/>
      </w:rPr>
    </w:lvl>
  </w:abstractNum>
  <w:abstractNum w:abstractNumId="33" w15:restartNumberingAfterBreak="0">
    <w:nsid w:val="6E271C23"/>
    <w:multiLevelType w:val="singleLevel"/>
    <w:tmpl w:val="ED5EE9CE"/>
    <w:lvl w:ilvl="0">
      <w:start w:val="1"/>
      <w:numFmt w:val="lowerLetter"/>
      <w:lvlText w:val="%1)"/>
      <w:lvlJc w:val="left"/>
      <w:pPr>
        <w:tabs>
          <w:tab w:val="num" w:pos="705"/>
        </w:tabs>
        <w:ind w:left="705" w:hanging="705"/>
      </w:pPr>
    </w:lvl>
  </w:abstractNum>
  <w:abstractNum w:abstractNumId="34" w15:restartNumberingAfterBreak="0">
    <w:nsid w:val="72C00948"/>
    <w:multiLevelType w:val="hybridMultilevel"/>
    <w:tmpl w:val="A148B40A"/>
    <w:lvl w:ilvl="0" w:tplc="04050007">
      <w:start w:val="1"/>
      <w:numFmt w:val="bullet"/>
      <w:lvlText w:val=""/>
      <w:lvlJc w:val="left"/>
      <w:pPr>
        <w:ind w:left="1423" w:hanging="360"/>
      </w:pPr>
      <w:rPr>
        <w:rFonts w:ascii="Wingdings" w:hAnsi="Wingdings" w:hint="default"/>
        <w:sz w:val="16"/>
      </w:rPr>
    </w:lvl>
    <w:lvl w:ilvl="1" w:tplc="04050003">
      <w:start w:val="1"/>
      <w:numFmt w:val="bullet"/>
      <w:lvlText w:val="o"/>
      <w:lvlJc w:val="left"/>
      <w:pPr>
        <w:ind w:left="2143" w:hanging="360"/>
      </w:pPr>
      <w:rPr>
        <w:rFonts w:ascii="Courier New" w:hAnsi="Courier New" w:cs="Courier New" w:hint="default"/>
      </w:rPr>
    </w:lvl>
    <w:lvl w:ilvl="2" w:tplc="04050005">
      <w:start w:val="1"/>
      <w:numFmt w:val="bullet"/>
      <w:lvlText w:val=""/>
      <w:lvlJc w:val="left"/>
      <w:pPr>
        <w:ind w:left="2863" w:hanging="360"/>
      </w:pPr>
      <w:rPr>
        <w:rFonts w:ascii="Wingdings" w:hAnsi="Wingdings" w:hint="default"/>
      </w:rPr>
    </w:lvl>
    <w:lvl w:ilvl="3" w:tplc="04050001">
      <w:start w:val="1"/>
      <w:numFmt w:val="bullet"/>
      <w:lvlText w:val=""/>
      <w:lvlJc w:val="left"/>
      <w:pPr>
        <w:ind w:left="3583" w:hanging="360"/>
      </w:pPr>
      <w:rPr>
        <w:rFonts w:ascii="Symbol" w:hAnsi="Symbol" w:hint="default"/>
      </w:rPr>
    </w:lvl>
    <w:lvl w:ilvl="4" w:tplc="04050003">
      <w:start w:val="1"/>
      <w:numFmt w:val="bullet"/>
      <w:lvlText w:val="o"/>
      <w:lvlJc w:val="left"/>
      <w:pPr>
        <w:ind w:left="4303" w:hanging="360"/>
      </w:pPr>
      <w:rPr>
        <w:rFonts w:ascii="Courier New" w:hAnsi="Courier New" w:cs="Courier New" w:hint="default"/>
      </w:rPr>
    </w:lvl>
    <w:lvl w:ilvl="5" w:tplc="04050005">
      <w:start w:val="1"/>
      <w:numFmt w:val="bullet"/>
      <w:lvlText w:val=""/>
      <w:lvlJc w:val="left"/>
      <w:pPr>
        <w:ind w:left="5023" w:hanging="360"/>
      </w:pPr>
      <w:rPr>
        <w:rFonts w:ascii="Wingdings" w:hAnsi="Wingdings" w:hint="default"/>
      </w:rPr>
    </w:lvl>
    <w:lvl w:ilvl="6" w:tplc="04050001">
      <w:start w:val="1"/>
      <w:numFmt w:val="bullet"/>
      <w:lvlText w:val=""/>
      <w:lvlJc w:val="left"/>
      <w:pPr>
        <w:ind w:left="5743" w:hanging="360"/>
      </w:pPr>
      <w:rPr>
        <w:rFonts w:ascii="Symbol" w:hAnsi="Symbol" w:hint="default"/>
      </w:rPr>
    </w:lvl>
    <w:lvl w:ilvl="7" w:tplc="04050003">
      <w:start w:val="1"/>
      <w:numFmt w:val="bullet"/>
      <w:lvlText w:val="o"/>
      <w:lvlJc w:val="left"/>
      <w:pPr>
        <w:ind w:left="6463" w:hanging="360"/>
      </w:pPr>
      <w:rPr>
        <w:rFonts w:ascii="Courier New" w:hAnsi="Courier New" w:cs="Courier New" w:hint="default"/>
      </w:rPr>
    </w:lvl>
    <w:lvl w:ilvl="8" w:tplc="04050005">
      <w:start w:val="1"/>
      <w:numFmt w:val="bullet"/>
      <w:lvlText w:val=""/>
      <w:lvlJc w:val="left"/>
      <w:pPr>
        <w:ind w:left="7183" w:hanging="360"/>
      </w:pPr>
      <w:rPr>
        <w:rFonts w:ascii="Wingdings" w:hAnsi="Wingdings" w:hint="default"/>
      </w:rPr>
    </w:lvl>
  </w:abstractNum>
  <w:abstractNum w:abstractNumId="35" w15:restartNumberingAfterBreak="0">
    <w:nsid w:val="72D93E5D"/>
    <w:multiLevelType w:val="hybridMultilevel"/>
    <w:tmpl w:val="CBE2298A"/>
    <w:lvl w:ilvl="0" w:tplc="04050007">
      <w:start w:val="1"/>
      <w:numFmt w:val="bullet"/>
      <w:lvlText w:val=""/>
      <w:lvlJc w:val="left"/>
      <w:pPr>
        <w:tabs>
          <w:tab w:val="num" w:pos="1060"/>
        </w:tabs>
        <w:ind w:left="1060" w:hanging="360"/>
      </w:pPr>
      <w:rPr>
        <w:rFonts w:ascii="Wingdings" w:hAnsi="Wingdings" w:hint="default"/>
        <w:sz w:val="16"/>
      </w:rPr>
    </w:lvl>
    <w:lvl w:ilvl="1" w:tplc="04050003">
      <w:start w:val="1"/>
      <w:numFmt w:val="bullet"/>
      <w:lvlText w:val="o"/>
      <w:lvlJc w:val="left"/>
      <w:pPr>
        <w:tabs>
          <w:tab w:val="num" w:pos="1780"/>
        </w:tabs>
        <w:ind w:left="1780" w:hanging="360"/>
      </w:pPr>
      <w:rPr>
        <w:rFonts w:ascii="Courier New" w:hAnsi="Courier New" w:cs="Times New Roman" w:hint="default"/>
      </w:rPr>
    </w:lvl>
    <w:lvl w:ilvl="2" w:tplc="04050005">
      <w:start w:val="1"/>
      <w:numFmt w:val="bullet"/>
      <w:lvlText w:val=""/>
      <w:lvlJc w:val="left"/>
      <w:pPr>
        <w:tabs>
          <w:tab w:val="num" w:pos="2500"/>
        </w:tabs>
        <w:ind w:left="2500" w:hanging="360"/>
      </w:pPr>
      <w:rPr>
        <w:rFonts w:ascii="Wingdings" w:hAnsi="Wingdings" w:hint="default"/>
      </w:rPr>
    </w:lvl>
    <w:lvl w:ilvl="3" w:tplc="04050001">
      <w:start w:val="1"/>
      <w:numFmt w:val="bullet"/>
      <w:lvlText w:val=""/>
      <w:lvlJc w:val="left"/>
      <w:pPr>
        <w:tabs>
          <w:tab w:val="num" w:pos="3220"/>
        </w:tabs>
        <w:ind w:left="3220" w:hanging="360"/>
      </w:pPr>
      <w:rPr>
        <w:rFonts w:ascii="Symbol" w:hAnsi="Symbol" w:hint="default"/>
      </w:rPr>
    </w:lvl>
    <w:lvl w:ilvl="4" w:tplc="04050003">
      <w:start w:val="1"/>
      <w:numFmt w:val="bullet"/>
      <w:lvlText w:val="o"/>
      <w:lvlJc w:val="left"/>
      <w:pPr>
        <w:tabs>
          <w:tab w:val="num" w:pos="3940"/>
        </w:tabs>
        <w:ind w:left="3940" w:hanging="360"/>
      </w:pPr>
      <w:rPr>
        <w:rFonts w:ascii="Courier New" w:hAnsi="Courier New" w:cs="Times New Roman" w:hint="default"/>
      </w:rPr>
    </w:lvl>
    <w:lvl w:ilvl="5" w:tplc="04050005">
      <w:start w:val="1"/>
      <w:numFmt w:val="bullet"/>
      <w:lvlText w:val=""/>
      <w:lvlJc w:val="left"/>
      <w:pPr>
        <w:tabs>
          <w:tab w:val="num" w:pos="4660"/>
        </w:tabs>
        <w:ind w:left="4660" w:hanging="360"/>
      </w:pPr>
      <w:rPr>
        <w:rFonts w:ascii="Wingdings" w:hAnsi="Wingdings" w:hint="default"/>
      </w:rPr>
    </w:lvl>
    <w:lvl w:ilvl="6" w:tplc="04050001">
      <w:start w:val="1"/>
      <w:numFmt w:val="bullet"/>
      <w:lvlText w:val=""/>
      <w:lvlJc w:val="left"/>
      <w:pPr>
        <w:tabs>
          <w:tab w:val="num" w:pos="5380"/>
        </w:tabs>
        <w:ind w:left="5380" w:hanging="360"/>
      </w:pPr>
      <w:rPr>
        <w:rFonts w:ascii="Symbol" w:hAnsi="Symbol" w:hint="default"/>
      </w:rPr>
    </w:lvl>
    <w:lvl w:ilvl="7" w:tplc="04050003">
      <w:start w:val="1"/>
      <w:numFmt w:val="bullet"/>
      <w:lvlText w:val="o"/>
      <w:lvlJc w:val="left"/>
      <w:pPr>
        <w:tabs>
          <w:tab w:val="num" w:pos="6100"/>
        </w:tabs>
        <w:ind w:left="6100" w:hanging="360"/>
      </w:pPr>
      <w:rPr>
        <w:rFonts w:ascii="Courier New" w:hAnsi="Courier New" w:cs="Times New Roman" w:hint="default"/>
      </w:rPr>
    </w:lvl>
    <w:lvl w:ilvl="8" w:tplc="04050005">
      <w:start w:val="1"/>
      <w:numFmt w:val="bullet"/>
      <w:lvlText w:val=""/>
      <w:lvlJc w:val="left"/>
      <w:pPr>
        <w:tabs>
          <w:tab w:val="num" w:pos="6820"/>
        </w:tabs>
        <w:ind w:left="6820" w:hanging="360"/>
      </w:pPr>
      <w:rPr>
        <w:rFonts w:ascii="Wingdings" w:hAnsi="Wingdings" w:hint="default"/>
      </w:rPr>
    </w:lvl>
  </w:abstractNum>
  <w:abstractNum w:abstractNumId="36" w15:restartNumberingAfterBreak="0">
    <w:nsid w:val="73A54B35"/>
    <w:multiLevelType w:val="hybridMultilevel"/>
    <w:tmpl w:val="4F5871D2"/>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1080"/>
        </w:tabs>
        <w:ind w:left="1080" w:hanging="360"/>
      </w:pPr>
      <w:rPr>
        <w:rFonts w:ascii="Courier New" w:hAnsi="Courier New" w:cs="Courier New" w:hint="default"/>
      </w:rPr>
    </w:lvl>
    <w:lvl w:ilvl="2" w:tplc="04050005">
      <w:start w:val="1"/>
      <w:numFmt w:val="bullet"/>
      <w:lvlText w:val=""/>
      <w:lvlJc w:val="left"/>
      <w:pPr>
        <w:tabs>
          <w:tab w:val="num" w:pos="1800"/>
        </w:tabs>
        <w:ind w:left="1800" w:hanging="360"/>
      </w:pPr>
      <w:rPr>
        <w:rFonts w:ascii="Wingdings" w:hAnsi="Wingdings" w:hint="default"/>
      </w:rPr>
    </w:lvl>
    <w:lvl w:ilvl="3" w:tplc="04050001">
      <w:start w:val="1"/>
      <w:numFmt w:val="bullet"/>
      <w:lvlText w:val=""/>
      <w:lvlJc w:val="left"/>
      <w:pPr>
        <w:tabs>
          <w:tab w:val="num" w:pos="2520"/>
        </w:tabs>
        <w:ind w:left="2520" w:hanging="360"/>
      </w:pPr>
      <w:rPr>
        <w:rFonts w:ascii="Symbol" w:hAnsi="Symbol" w:hint="default"/>
      </w:rPr>
    </w:lvl>
    <w:lvl w:ilvl="4" w:tplc="04050003">
      <w:start w:val="1"/>
      <w:numFmt w:val="bullet"/>
      <w:lvlText w:val="o"/>
      <w:lvlJc w:val="left"/>
      <w:pPr>
        <w:tabs>
          <w:tab w:val="num" w:pos="3240"/>
        </w:tabs>
        <w:ind w:left="3240" w:hanging="360"/>
      </w:pPr>
      <w:rPr>
        <w:rFonts w:ascii="Courier New" w:hAnsi="Courier New" w:cs="Courier New" w:hint="default"/>
      </w:rPr>
    </w:lvl>
    <w:lvl w:ilvl="5" w:tplc="04050005">
      <w:start w:val="1"/>
      <w:numFmt w:val="bullet"/>
      <w:lvlText w:val=""/>
      <w:lvlJc w:val="left"/>
      <w:pPr>
        <w:tabs>
          <w:tab w:val="num" w:pos="3960"/>
        </w:tabs>
        <w:ind w:left="3960" w:hanging="360"/>
      </w:pPr>
      <w:rPr>
        <w:rFonts w:ascii="Wingdings" w:hAnsi="Wingdings" w:hint="default"/>
      </w:rPr>
    </w:lvl>
    <w:lvl w:ilvl="6" w:tplc="04050001">
      <w:start w:val="1"/>
      <w:numFmt w:val="bullet"/>
      <w:lvlText w:val=""/>
      <w:lvlJc w:val="left"/>
      <w:pPr>
        <w:tabs>
          <w:tab w:val="num" w:pos="4680"/>
        </w:tabs>
        <w:ind w:left="4680" w:hanging="360"/>
      </w:pPr>
      <w:rPr>
        <w:rFonts w:ascii="Symbol" w:hAnsi="Symbol" w:hint="default"/>
      </w:rPr>
    </w:lvl>
    <w:lvl w:ilvl="7" w:tplc="04050003">
      <w:start w:val="1"/>
      <w:numFmt w:val="bullet"/>
      <w:lvlText w:val="o"/>
      <w:lvlJc w:val="left"/>
      <w:pPr>
        <w:tabs>
          <w:tab w:val="num" w:pos="5400"/>
        </w:tabs>
        <w:ind w:left="5400" w:hanging="360"/>
      </w:pPr>
      <w:rPr>
        <w:rFonts w:ascii="Courier New" w:hAnsi="Courier New" w:cs="Courier New" w:hint="default"/>
      </w:rPr>
    </w:lvl>
    <w:lvl w:ilvl="8" w:tplc="04050005">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75547805"/>
    <w:multiLevelType w:val="singleLevel"/>
    <w:tmpl w:val="ED5EE9CE"/>
    <w:lvl w:ilvl="0">
      <w:start w:val="1"/>
      <w:numFmt w:val="lowerLetter"/>
      <w:lvlText w:val="%1)"/>
      <w:lvlJc w:val="left"/>
      <w:pPr>
        <w:tabs>
          <w:tab w:val="num" w:pos="705"/>
        </w:tabs>
        <w:ind w:left="705" w:hanging="705"/>
      </w:pPr>
    </w:lvl>
  </w:abstractNum>
  <w:abstractNum w:abstractNumId="38" w15:restartNumberingAfterBreak="0">
    <w:nsid w:val="7C6459B6"/>
    <w:multiLevelType w:val="hybridMultilevel"/>
    <w:tmpl w:val="E4007C9E"/>
    <w:lvl w:ilvl="0" w:tplc="CBA2BEE4">
      <w:start w:val="1"/>
      <w:numFmt w:val="lowerLetter"/>
      <w:lvlText w:val="%1)"/>
      <w:lvlJc w:val="left"/>
      <w:pPr>
        <w:ind w:left="1069" w:hanging="360"/>
      </w:pPr>
      <w:rPr>
        <w:rFonts w:hint="default"/>
      </w:rPr>
    </w:lvl>
    <w:lvl w:ilvl="1" w:tplc="04050019" w:tentative="1">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num w:numId="1">
    <w:abstractNumId w:val="16"/>
    <w:lvlOverride w:ilvl="0">
      <w:startOverride w:val="1"/>
    </w:lvlOverride>
    <w:lvlOverride w:ilvl="1"/>
    <w:lvlOverride w:ilvl="2"/>
    <w:lvlOverride w:ilvl="3"/>
    <w:lvlOverride w:ilvl="4"/>
    <w:lvlOverride w:ilvl="5"/>
    <w:lvlOverride w:ilvl="6"/>
    <w:lvlOverride w:ilvl="7"/>
    <w:lvlOverride w:ilvl="8"/>
  </w:num>
  <w:num w:numId="2">
    <w:abstractNumId w:val="32"/>
  </w:num>
  <w:num w:numId="3">
    <w:abstractNumId w:val="36"/>
  </w:num>
  <w:num w:numId="4">
    <w:abstractNumId w:val="9"/>
    <w:lvlOverride w:ilvl="0">
      <w:startOverride w:val="1"/>
    </w:lvlOverride>
  </w:num>
  <w:num w:numId="5">
    <w:abstractNumId w:val="28"/>
  </w:num>
  <w:num w:numId="6">
    <w:abstractNumId w:val="18"/>
  </w:num>
  <w:num w:numId="7">
    <w:abstractNumId w:val="22"/>
  </w:num>
  <w:num w:numId="8">
    <w:abstractNumId w:val="30"/>
  </w:num>
  <w:num w:numId="9">
    <w:abstractNumId w:val="11"/>
  </w:num>
  <w:num w:numId="10">
    <w:abstractNumId w:val="4"/>
  </w:num>
  <w:num w:numId="11">
    <w:abstractNumId w:val="25"/>
  </w:num>
  <w:num w:numId="12">
    <w:abstractNumId w:val="3"/>
  </w:num>
  <w:num w:numId="13">
    <w:abstractNumId w:val="19"/>
  </w:num>
  <w:num w:numId="14">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num>
  <w:num w:numId="16">
    <w:abstractNumId w:val="20"/>
  </w:num>
  <w:num w:numId="17">
    <w:abstractNumId w:val="1"/>
  </w:num>
  <w:num w:numId="18">
    <w:abstractNumId w:val="7"/>
  </w:num>
  <w:num w:numId="19">
    <w:abstractNumId w:val="10"/>
  </w:num>
  <w:num w:numId="20">
    <w:abstractNumId w:val="31"/>
  </w:num>
  <w:num w:numId="21">
    <w:abstractNumId w:val="21"/>
    <w:lvlOverride w:ilvl="0"/>
    <w:lvlOverride w:ilvl="1">
      <w:startOverride w:val="1"/>
    </w:lvlOverride>
    <w:lvlOverride w:ilvl="2"/>
    <w:lvlOverride w:ilvl="3"/>
    <w:lvlOverride w:ilvl="4"/>
    <w:lvlOverride w:ilvl="5"/>
    <w:lvlOverride w:ilvl="6"/>
    <w:lvlOverride w:ilvl="7"/>
    <w:lvlOverride w:ilvl="8"/>
  </w:num>
  <w:num w:numId="22">
    <w:abstractNumId w:val="34"/>
  </w:num>
  <w:num w:numId="23">
    <w:abstractNumId w:val="0"/>
  </w:num>
  <w:num w:numId="24">
    <w:abstractNumId w:val="27"/>
  </w:num>
  <w:num w:numId="25">
    <w:abstractNumId w:val="12"/>
    <w:lvlOverride w:ilvl="0"/>
    <w:lvlOverride w:ilvl="1">
      <w:startOverride w:val="1"/>
    </w:lvlOverride>
    <w:lvlOverride w:ilvl="2"/>
    <w:lvlOverride w:ilvl="3"/>
    <w:lvlOverride w:ilvl="4"/>
    <w:lvlOverride w:ilvl="5"/>
    <w:lvlOverride w:ilvl="6"/>
    <w:lvlOverride w:ilvl="7"/>
    <w:lvlOverride w:ilvl="8"/>
  </w:num>
  <w:num w:numId="26">
    <w:abstractNumId w:val="2"/>
  </w:num>
  <w:num w:numId="27">
    <w:abstractNumId w:val="35"/>
  </w:num>
  <w:num w:numId="28">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5"/>
  </w:num>
  <w:num w:numId="30">
    <w:abstractNumId w:val="6"/>
  </w:num>
  <w:num w:numId="31">
    <w:abstractNumId w:val="26"/>
  </w:num>
  <w:num w:numId="32">
    <w:abstractNumId w:val="29"/>
  </w:num>
  <w:num w:numId="33">
    <w:abstractNumId w:val="24"/>
  </w:num>
  <w:num w:numId="34">
    <w:abstractNumId w:val="38"/>
  </w:num>
  <w:num w:numId="35">
    <w:abstractNumId w:val="33"/>
  </w:num>
  <w:num w:numId="36">
    <w:abstractNumId w:val="13"/>
  </w:num>
  <w:num w:numId="37">
    <w:abstractNumId w:val="15"/>
  </w:num>
  <w:num w:numId="38">
    <w:abstractNumId w:val="23"/>
  </w:num>
  <w:num w:numId="39">
    <w:abstractNumId w:val="37"/>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76C4"/>
    <w:rsid w:val="0000511D"/>
    <w:rsid w:val="00012A6E"/>
    <w:rsid w:val="00024D47"/>
    <w:rsid w:val="00040663"/>
    <w:rsid w:val="0007016E"/>
    <w:rsid w:val="00070B18"/>
    <w:rsid w:val="00077EF9"/>
    <w:rsid w:val="00087908"/>
    <w:rsid w:val="000A42B3"/>
    <w:rsid w:val="000A7F3B"/>
    <w:rsid w:val="000B579A"/>
    <w:rsid w:val="000B70BF"/>
    <w:rsid w:val="000D3F73"/>
    <w:rsid w:val="000E2B24"/>
    <w:rsid w:val="001048CD"/>
    <w:rsid w:val="00126979"/>
    <w:rsid w:val="00137E1F"/>
    <w:rsid w:val="001817AF"/>
    <w:rsid w:val="001852D6"/>
    <w:rsid w:val="00194C3B"/>
    <w:rsid w:val="001C6A7E"/>
    <w:rsid w:val="0020244C"/>
    <w:rsid w:val="00212726"/>
    <w:rsid w:val="0021565C"/>
    <w:rsid w:val="00227759"/>
    <w:rsid w:val="002576D1"/>
    <w:rsid w:val="00262941"/>
    <w:rsid w:val="00264160"/>
    <w:rsid w:val="0026797F"/>
    <w:rsid w:val="002762C5"/>
    <w:rsid w:val="00277F1F"/>
    <w:rsid w:val="00280028"/>
    <w:rsid w:val="0028268A"/>
    <w:rsid w:val="002946F2"/>
    <w:rsid w:val="002A4FC0"/>
    <w:rsid w:val="002A5331"/>
    <w:rsid w:val="002B55FE"/>
    <w:rsid w:val="002C53F1"/>
    <w:rsid w:val="002D4CF7"/>
    <w:rsid w:val="002D5D6E"/>
    <w:rsid w:val="002E1598"/>
    <w:rsid w:val="002E72A9"/>
    <w:rsid w:val="003019A0"/>
    <w:rsid w:val="0037140E"/>
    <w:rsid w:val="003A2DC3"/>
    <w:rsid w:val="003B7BAC"/>
    <w:rsid w:val="003E391A"/>
    <w:rsid w:val="003F14C7"/>
    <w:rsid w:val="00402BB9"/>
    <w:rsid w:val="00427853"/>
    <w:rsid w:val="0043565C"/>
    <w:rsid w:val="00437AF1"/>
    <w:rsid w:val="00455EC1"/>
    <w:rsid w:val="00464C7B"/>
    <w:rsid w:val="00472A99"/>
    <w:rsid w:val="00476B44"/>
    <w:rsid w:val="004841F9"/>
    <w:rsid w:val="0049343D"/>
    <w:rsid w:val="004957E3"/>
    <w:rsid w:val="004D4D67"/>
    <w:rsid w:val="004F34B9"/>
    <w:rsid w:val="00500001"/>
    <w:rsid w:val="00510EC2"/>
    <w:rsid w:val="00511DD3"/>
    <w:rsid w:val="00514329"/>
    <w:rsid w:val="00537367"/>
    <w:rsid w:val="00544E7E"/>
    <w:rsid w:val="00554083"/>
    <w:rsid w:val="005700F8"/>
    <w:rsid w:val="00580783"/>
    <w:rsid w:val="00580835"/>
    <w:rsid w:val="00587BD6"/>
    <w:rsid w:val="005970C6"/>
    <w:rsid w:val="005B03D3"/>
    <w:rsid w:val="005C4418"/>
    <w:rsid w:val="005D6AEC"/>
    <w:rsid w:val="005F3543"/>
    <w:rsid w:val="00614C7D"/>
    <w:rsid w:val="006154F4"/>
    <w:rsid w:val="00621C9B"/>
    <w:rsid w:val="00633AF4"/>
    <w:rsid w:val="00634584"/>
    <w:rsid w:val="00661F94"/>
    <w:rsid w:val="00662640"/>
    <w:rsid w:val="006711D1"/>
    <w:rsid w:val="0067570B"/>
    <w:rsid w:val="006B69EE"/>
    <w:rsid w:val="006E4F2F"/>
    <w:rsid w:val="006E6229"/>
    <w:rsid w:val="006F3376"/>
    <w:rsid w:val="0073787F"/>
    <w:rsid w:val="00750393"/>
    <w:rsid w:val="007556C6"/>
    <w:rsid w:val="00780877"/>
    <w:rsid w:val="00782BD7"/>
    <w:rsid w:val="00791331"/>
    <w:rsid w:val="007A0DB5"/>
    <w:rsid w:val="007B0CCF"/>
    <w:rsid w:val="007C2182"/>
    <w:rsid w:val="007F2761"/>
    <w:rsid w:val="007F5C60"/>
    <w:rsid w:val="00800BDF"/>
    <w:rsid w:val="00821950"/>
    <w:rsid w:val="008249F6"/>
    <w:rsid w:val="008479CB"/>
    <w:rsid w:val="00865202"/>
    <w:rsid w:val="008676C4"/>
    <w:rsid w:val="008B6657"/>
    <w:rsid w:val="008C6B9E"/>
    <w:rsid w:val="008F523C"/>
    <w:rsid w:val="00912517"/>
    <w:rsid w:val="00927D46"/>
    <w:rsid w:val="00940A23"/>
    <w:rsid w:val="00971953"/>
    <w:rsid w:val="009743EC"/>
    <w:rsid w:val="009839E3"/>
    <w:rsid w:val="009A68A3"/>
    <w:rsid w:val="009E72B0"/>
    <w:rsid w:val="009F2639"/>
    <w:rsid w:val="00A05298"/>
    <w:rsid w:val="00A11271"/>
    <w:rsid w:val="00A1264D"/>
    <w:rsid w:val="00A34A71"/>
    <w:rsid w:val="00A5437E"/>
    <w:rsid w:val="00A64A49"/>
    <w:rsid w:val="00A70621"/>
    <w:rsid w:val="00A7550A"/>
    <w:rsid w:val="00A97946"/>
    <w:rsid w:val="00AA52DA"/>
    <w:rsid w:val="00AB1B51"/>
    <w:rsid w:val="00AD408B"/>
    <w:rsid w:val="00AE47C7"/>
    <w:rsid w:val="00B00095"/>
    <w:rsid w:val="00B02242"/>
    <w:rsid w:val="00B10819"/>
    <w:rsid w:val="00B15036"/>
    <w:rsid w:val="00B25E07"/>
    <w:rsid w:val="00B710F2"/>
    <w:rsid w:val="00B74C43"/>
    <w:rsid w:val="00B8068C"/>
    <w:rsid w:val="00B814A5"/>
    <w:rsid w:val="00B859F4"/>
    <w:rsid w:val="00BE2140"/>
    <w:rsid w:val="00C018A4"/>
    <w:rsid w:val="00C02436"/>
    <w:rsid w:val="00C04CDE"/>
    <w:rsid w:val="00C10BBD"/>
    <w:rsid w:val="00C22107"/>
    <w:rsid w:val="00C26D7F"/>
    <w:rsid w:val="00C3736A"/>
    <w:rsid w:val="00C37E32"/>
    <w:rsid w:val="00C43264"/>
    <w:rsid w:val="00C5503E"/>
    <w:rsid w:val="00C65C0C"/>
    <w:rsid w:val="00C74734"/>
    <w:rsid w:val="00CD1939"/>
    <w:rsid w:val="00CD5FAC"/>
    <w:rsid w:val="00CF0C8D"/>
    <w:rsid w:val="00D27ED7"/>
    <w:rsid w:val="00D325E9"/>
    <w:rsid w:val="00D423CF"/>
    <w:rsid w:val="00D44E6C"/>
    <w:rsid w:val="00D54EB5"/>
    <w:rsid w:val="00D646AB"/>
    <w:rsid w:val="00D66E03"/>
    <w:rsid w:val="00D87315"/>
    <w:rsid w:val="00DA5FA8"/>
    <w:rsid w:val="00DB4CF9"/>
    <w:rsid w:val="00DB7514"/>
    <w:rsid w:val="00DD121F"/>
    <w:rsid w:val="00DD6171"/>
    <w:rsid w:val="00DE5506"/>
    <w:rsid w:val="00E130C4"/>
    <w:rsid w:val="00E31BE7"/>
    <w:rsid w:val="00E432CE"/>
    <w:rsid w:val="00E465F6"/>
    <w:rsid w:val="00E469E5"/>
    <w:rsid w:val="00E62A95"/>
    <w:rsid w:val="00E67A7B"/>
    <w:rsid w:val="00E82E69"/>
    <w:rsid w:val="00E83B9C"/>
    <w:rsid w:val="00EA0A54"/>
    <w:rsid w:val="00EA279C"/>
    <w:rsid w:val="00EC0ED0"/>
    <w:rsid w:val="00EC79CA"/>
    <w:rsid w:val="00ED559A"/>
    <w:rsid w:val="00EE6B5A"/>
    <w:rsid w:val="00EF5775"/>
    <w:rsid w:val="00F14B1D"/>
    <w:rsid w:val="00F54C30"/>
    <w:rsid w:val="00F73C51"/>
    <w:rsid w:val="00F940D2"/>
    <w:rsid w:val="00FB7D3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82E655"/>
  <w15:chartTrackingRefBased/>
  <w15:docId w15:val="{99C5007D-8C7F-422A-BF60-EC34CB82C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8676C4"/>
    <w:rPr>
      <w:sz w:val="24"/>
      <w:szCs w:val="24"/>
    </w:rPr>
  </w:style>
  <w:style w:type="paragraph" w:styleId="Nadpis1">
    <w:name w:val="heading 1"/>
    <w:basedOn w:val="Normln"/>
    <w:next w:val="Normln"/>
    <w:qFormat/>
    <w:rsid w:val="00DE5506"/>
    <w:pPr>
      <w:keepNext/>
      <w:spacing w:before="240" w:after="60"/>
      <w:outlineLvl w:val="0"/>
    </w:pPr>
    <w:rPr>
      <w:rFonts w:ascii="Arial" w:hAnsi="Arial"/>
      <w:b/>
      <w:kern w:val="32"/>
      <w:sz w:val="32"/>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link w:val="ZkladntextChar"/>
    <w:rsid w:val="008676C4"/>
    <w:pPr>
      <w:widowControl w:val="0"/>
    </w:pPr>
    <w:rPr>
      <w:color w:val="000000"/>
      <w:szCs w:val="20"/>
    </w:rPr>
  </w:style>
  <w:style w:type="paragraph" w:styleId="Zkladntext2">
    <w:name w:val="Body Text 2"/>
    <w:basedOn w:val="Normln"/>
    <w:rsid w:val="00DE5506"/>
    <w:pPr>
      <w:spacing w:after="120" w:line="480" w:lineRule="auto"/>
    </w:pPr>
  </w:style>
  <w:style w:type="paragraph" w:styleId="Zkladntextodsazen3">
    <w:name w:val="Body Text Indent 3"/>
    <w:basedOn w:val="Normln"/>
    <w:rsid w:val="00DE5506"/>
    <w:pPr>
      <w:spacing w:after="120"/>
      <w:ind w:left="283"/>
    </w:pPr>
    <w:rPr>
      <w:sz w:val="16"/>
      <w:szCs w:val="16"/>
    </w:rPr>
  </w:style>
  <w:style w:type="paragraph" w:styleId="Textpoznpodarou">
    <w:name w:val="footnote text"/>
    <w:basedOn w:val="Normln"/>
    <w:semiHidden/>
    <w:rsid w:val="00DE5506"/>
    <w:rPr>
      <w:sz w:val="20"/>
      <w:szCs w:val="20"/>
    </w:rPr>
  </w:style>
  <w:style w:type="character" w:styleId="Znakapoznpodarou">
    <w:name w:val="footnote reference"/>
    <w:semiHidden/>
    <w:rsid w:val="00DE5506"/>
    <w:rPr>
      <w:vertAlign w:val="superscript"/>
    </w:rPr>
  </w:style>
  <w:style w:type="paragraph" w:styleId="Zpat">
    <w:name w:val="footer"/>
    <w:basedOn w:val="Normln"/>
    <w:link w:val="ZpatChar"/>
    <w:uiPriority w:val="99"/>
    <w:rsid w:val="00DE5506"/>
    <w:pPr>
      <w:tabs>
        <w:tab w:val="center" w:pos="4536"/>
        <w:tab w:val="right" w:pos="9072"/>
      </w:tabs>
    </w:pPr>
    <w:rPr>
      <w:szCs w:val="20"/>
    </w:rPr>
  </w:style>
  <w:style w:type="character" w:styleId="slostrnky">
    <w:name w:val="page number"/>
    <w:basedOn w:val="Standardnpsmoodstavce"/>
    <w:rsid w:val="00DE5506"/>
  </w:style>
  <w:style w:type="paragraph" w:styleId="Zkladntext3">
    <w:name w:val="Body Text 3"/>
    <w:basedOn w:val="Normln"/>
    <w:rsid w:val="00DE5506"/>
    <w:pPr>
      <w:spacing w:after="120"/>
    </w:pPr>
    <w:rPr>
      <w:sz w:val="16"/>
      <w:szCs w:val="16"/>
    </w:rPr>
  </w:style>
  <w:style w:type="paragraph" w:styleId="Zkladntextodsazen2">
    <w:name w:val="Body Text Indent 2"/>
    <w:basedOn w:val="Normln"/>
    <w:rsid w:val="00DE5506"/>
    <w:pPr>
      <w:spacing w:after="120" w:line="480" w:lineRule="auto"/>
      <w:ind w:left="283"/>
    </w:pPr>
    <w:rPr>
      <w:szCs w:val="20"/>
    </w:rPr>
  </w:style>
  <w:style w:type="paragraph" w:styleId="Zkladntextodsazen">
    <w:name w:val="Body Text Indent"/>
    <w:basedOn w:val="Normln"/>
    <w:rsid w:val="00DE5506"/>
    <w:pPr>
      <w:spacing w:after="120"/>
      <w:ind w:left="283"/>
    </w:pPr>
    <w:rPr>
      <w:szCs w:val="20"/>
    </w:rPr>
  </w:style>
  <w:style w:type="paragraph" w:styleId="Prosttext">
    <w:name w:val="Plain Text"/>
    <w:basedOn w:val="Normln"/>
    <w:rsid w:val="00DE5506"/>
    <w:rPr>
      <w:rFonts w:ascii="Courier New" w:hAnsi="Courier New"/>
      <w:sz w:val="20"/>
      <w:szCs w:val="20"/>
    </w:rPr>
  </w:style>
  <w:style w:type="character" w:styleId="Hypertextovodkaz">
    <w:name w:val="Hyperlink"/>
    <w:rsid w:val="00DE5506"/>
    <w:rPr>
      <w:color w:val="0000FF"/>
      <w:u w:val="single"/>
    </w:rPr>
  </w:style>
  <w:style w:type="paragraph" w:styleId="Nzev">
    <w:name w:val="Title"/>
    <w:basedOn w:val="Normln"/>
    <w:qFormat/>
    <w:rsid w:val="00DE5506"/>
    <w:pPr>
      <w:ind w:firstLine="708"/>
      <w:jc w:val="center"/>
    </w:pPr>
    <w:rPr>
      <w:b/>
      <w:u w:val="single"/>
    </w:rPr>
  </w:style>
  <w:style w:type="paragraph" w:customStyle="1" w:styleId="Muj1">
    <w:name w:val="Muj1"/>
    <w:basedOn w:val="Seznam3"/>
    <w:rsid w:val="00DE5506"/>
    <w:pPr>
      <w:tabs>
        <w:tab w:val="left" w:pos="567"/>
      </w:tabs>
      <w:spacing w:line="360" w:lineRule="auto"/>
      <w:ind w:left="0" w:firstLine="0"/>
      <w:jc w:val="both"/>
    </w:pPr>
    <w:rPr>
      <w:rFonts w:ascii="Arial" w:hAnsi="Arial" w:cs="Arial"/>
      <w:szCs w:val="32"/>
    </w:rPr>
  </w:style>
  <w:style w:type="paragraph" w:styleId="Seznam3">
    <w:name w:val="List 3"/>
    <w:basedOn w:val="Normln"/>
    <w:rsid w:val="00DE5506"/>
    <w:pPr>
      <w:ind w:left="849" w:hanging="283"/>
    </w:pPr>
    <w:rPr>
      <w:szCs w:val="20"/>
    </w:rPr>
  </w:style>
  <w:style w:type="paragraph" w:customStyle="1" w:styleId="Rozvrendokumentu">
    <w:name w:val="Rozvržení dokumentu"/>
    <w:basedOn w:val="Normln"/>
    <w:link w:val="RozvrendokumentuChar"/>
    <w:rsid w:val="00DE5506"/>
    <w:rPr>
      <w:rFonts w:ascii="Tahoma" w:hAnsi="Tahoma" w:cs="Tahoma"/>
      <w:sz w:val="16"/>
      <w:szCs w:val="16"/>
    </w:rPr>
  </w:style>
  <w:style w:type="character" w:customStyle="1" w:styleId="RozvrendokumentuChar">
    <w:name w:val="Rozvržení dokumentu Char"/>
    <w:link w:val="Rozvrendokumentu"/>
    <w:rsid w:val="00DE5506"/>
    <w:rPr>
      <w:rFonts w:ascii="Tahoma" w:hAnsi="Tahoma" w:cs="Tahoma"/>
      <w:sz w:val="16"/>
      <w:szCs w:val="16"/>
      <w:lang w:val="cs-CZ" w:eastAsia="cs-CZ" w:bidi="ar-SA"/>
    </w:rPr>
  </w:style>
  <w:style w:type="paragraph" w:styleId="Zhlav">
    <w:name w:val="header"/>
    <w:basedOn w:val="Normln"/>
    <w:link w:val="ZhlavChar"/>
    <w:rsid w:val="00DE5506"/>
    <w:pPr>
      <w:tabs>
        <w:tab w:val="center" w:pos="4536"/>
        <w:tab w:val="right" w:pos="9072"/>
      </w:tabs>
    </w:pPr>
    <w:rPr>
      <w:szCs w:val="20"/>
    </w:rPr>
  </w:style>
  <w:style w:type="character" w:customStyle="1" w:styleId="ZhlavChar">
    <w:name w:val="Záhlaví Char"/>
    <w:link w:val="Zhlav"/>
    <w:rsid w:val="00DE5506"/>
    <w:rPr>
      <w:sz w:val="24"/>
      <w:lang w:val="cs-CZ" w:eastAsia="cs-CZ" w:bidi="ar-SA"/>
    </w:rPr>
  </w:style>
  <w:style w:type="paragraph" w:styleId="Textbubliny">
    <w:name w:val="Balloon Text"/>
    <w:basedOn w:val="Normln"/>
    <w:link w:val="TextbublinyChar"/>
    <w:rsid w:val="00C65C0C"/>
    <w:rPr>
      <w:rFonts w:ascii="Segoe UI" w:hAnsi="Segoe UI" w:cs="Segoe UI"/>
      <w:sz w:val="18"/>
      <w:szCs w:val="18"/>
    </w:rPr>
  </w:style>
  <w:style w:type="character" w:customStyle="1" w:styleId="TextbublinyChar">
    <w:name w:val="Text bubliny Char"/>
    <w:link w:val="Textbubliny"/>
    <w:rsid w:val="00C65C0C"/>
    <w:rPr>
      <w:rFonts w:ascii="Segoe UI" w:hAnsi="Segoe UI" w:cs="Segoe UI"/>
      <w:sz w:val="18"/>
      <w:szCs w:val="18"/>
    </w:rPr>
  </w:style>
  <w:style w:type="character" w:customStyle="1" w:styleId="ZkladntextChar">
    <w:name w:val="Základní text Char"/>
    <w:link w:val="Zkladntext"/>
    <w:rsid w:val="009E72B0"/>
    <w:rPr>
      <w:color w:val="000000"/>
      <w:sz w:val="24"/>
    </w:rPr>
  </w:style>
  <w:style w:type="paragraph" w:styleId="Odstavecseseznamem">
    <w:name w:val="List Paragraph"/>
    <w:basedOn w:val="Normln"/>
    <w:uiPriority w:val="34"/>
    <w:qFormat/>
    <w:rsid w:val="00CD1939"/>
    <w:pPr>
      <w:spacing w:after="200" w:line="276" w:lineRule="auto"/>
      <w:ind w:left="720"/>
      <w:contextualSpacing/>
    </w:pPr>
    <w:rPr>
      <w:rFonts w:ascii="Calibri" w:eastAsia="Calibri" w:hAnsi="Calibri"/>
      <w:sz w:val="22"/>
      <w:szCs w:val="22"/>
      <w:lang w:eastAsia="en-US"/>
    </w:rPr>
  </w:style>
  <w:style w:type="character" w:styleId="Odkaznakoment">
    <w:name w:val="annotation reference"/>
    <w:basedOn w:val="Standardnpsmoodstavce"/>
    <w:rsid w:val="00A5437E"/>
    <w:rPr>
      <w:sz w:val="16"/>
      <w:szCs w:val="16"/>
    </w:rPr>
  </w:style>
  <w:style w:type="paragraph" w:styleId="Textkomente">
    <w:name w:val="annotation text"/>
    <w:basedOn w:val="Normln"/>
    <w:link w:val="TextkomenteChar"/>
    <w:rsid w:val="00A5437E"/>
    <w:rPr>
      <w:sz w:val="20"/>
      <w:szCs w:val="20"/>
    </w:rPr>
  </w:style>
  <w:style w:type="character" w:customStyle="1" w:styleId="TextkomenteChar">
    <w:name w:val="Text komentáře Char"/>
    <w:basedOn w:val="Standardnpsmoodstavce"/>
    <w:link w:val="Textkomente"/>
    <w:rsid w:val="00A5437E"/>
  </w:style>
  <w:style w:type="paragraph" w:styleId="Pedmtkomente">
    <w:name w:val="annotation subject"/>
    <w:basedOn w:val="Textkomente"/>
    <w:next w:val="Textkomente"/>
    <w:link w:val="PedmtkomenteChar"/>
    <w:rsid w:val="00A5437E"/>
    <w:rPr>
      <w:b/>
      <w:bCs/>
    </w:rPr>
  </w:style>
  <w:style w:type="character" w:customStyle="1" w:styleId="PedmtkomenteChar">
    <w:name w:val="Předmět komentáře Char"/>
    <w:basedOn w:val="TextkomenteChar"/>
    <w:link w:val="Pedmtkomente"/>
    <w:rsid w:val="00A5437E"/>
    <w:rPr>
      <w:b/>
      <w:bCs/>
    </w:rPr>
  </w:style>
  <w:style w:type="character" w:customStyle="1" w:styleId="ZpatChar">
    <w:name w:val="Zápatí Char"/>
    <w:basedOn w:val="Standardnpsmoodstavce"/>
    <w:link w:val="Zpat"/>
    <w:uiPriority w:val="99"/>
    <w:rsid w:val="003019A0"/>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22221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6</Pages>
  <Words>1840</Words>
  <Characters>10859</Characters>
  <Application>Microsoft Office Word</Application>
  <DocSecurity>0</DocSecurity>
  <Lines>90</Lines>
  <Paragraphs>25</Paragraphs>
  <ScaleCrop>false</ScaleCrop>
  <HeadingPairs>
    <vt:vector size="2" baseType="variant">
      <vt:variant>
        <vt:lpstr>Název</vt:lpstr>
      </vt:variant>
      <vt:variant>
        <vt:i4>1</vt:i4>
      </vt:variant>
    </vt:vector>
  </HeadingPairs>
  <TitlesOfParts>
    <vt:vector size="1" baseType="lpstr">
      <vt:lpstr>VYHLÁŠKA</vt:lpstr>
    </vt:vector>
  </TitlesOfParts>
  <Company>MV ČR</Company>
  <LinksUpToDate>false</LinksUpToDate>
  <CharactersWithSpaces>12674</CharactersWithSpaces>
  <SharedDoc>false</SharedDoc>
  <HLinks>
    <vt:vector size="12" baseType="variant">
      <vt:variant>
        <vt:i4>2555918</vt:i4>
      </vt:variant>
      <vt:variant>
        <vt:i4>3</vt:i4>
      </vt:variant>
      <vt:variant>
        <vt:i4>0</vt:i4>
      </vt:variant>
      <vt:variant>
        <vt:i4>5</vt:i4>
      </vt:variant>
      <vt:variant>
        <vt:lpwstr>mailto:jaroslav.madera@grh.izscr.cz</vt:lpwstr>
      </vt:variant>
      <vt:variant>
        <vt:lpwstr/>
      </vt:variant>
      <vt:variant>
        <vt:i4>7340102</vt:i4>
      </vt:variant>
      <vt:variant>
        <vt:i4>0</vt:i4>
      </vt:variant>
      <vt:variant>
        <vt:i4>0</vt:i4>
      </vt:variant>
      <vt:variant>
        <vt:i4>5</vt:i4>
      </vt:variant>
      <vt:variant>
        <vt:lpwstr>mailto:petr.stastny@grh.izscr.cz</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VYHLÁŠKA</dc:title>
  <dc:subject/>
  <dc:creator>DA329756</dc:creator>
  <cp:keywords/>
  <dc:description/>
  <cp:lastModifiedBy>Petr Šťastný</cp:lastModifiedBy>
  <cp:revision>5</cp:revision>
  <cp:lastPrinted>2016-02-24T15:40:00Z</cp:lastPrinted>
  <dcterms:created xsi:type="dcterms:W3CDTF">2016-02-24T15:40:00Z</dcterms:created>
  <dcterms:modified xsi:type="dcterms:W3CDTF">2016-02-24T16:51:00Z</dcterms:modified>
</cp:coreProperties>
</file>