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82A" w:rsidRPr="003A284C" w:rsidRDefault="00DA482A" w:rsidP="006E2E34">
      <w:pPr>
        <w:spacing w:before="100" w:beforeAutospacing="1" w:after="100" w:afterAutospacing="1" w:line="240" w:lineRule="auto"/>
        <w:jc w:val="center"/>
        <w:outlineLvl w:val="2"/>
        <w:rPr>
          <w:rFonts w:ascii="Times New Roman" w:eastAsia="Times New Roman" w:hAnsi="Times New Roman" w:cs="Times New Roman"/>
          <w:b/>
          <w:bCs/>
          <w:sz w:val="32"/>
          <w:szCs w:val="32"/>
          <w:lang w:eastAsia="cs-CZ"/>
        </w:rPr>
      </w:pPr>
      <w:bookmarkStart w:id="0" w:name="_GoBack"/>
      <w:bookmarkEnd w:id="0"/>
      <w:r w:rsidRPr="003A284C">
        <w:rPr>
          <w:rFonts w:ascii="Times New Roman" w:eastAsia="Times New Roman" w:hAnsi="Times New Roman" w:cs="Times New Roman"/>
          <w:b/>
          <w:bCs/>
          <w:sz w:val="32"/>
          <w:szCs w:val="32"/>
          <w:lang w:eastAsia="cs-CZ"/>
        </w:rPr>
        <w:t>Popis disciplín požárního sportu</w:t>
      </w:r>
    </w:p>
    <w:p w:rsidR="00DA482A" w:rsidRPr="00DA482A" w:rsidRDefault="00DA482A" w:rsidP="006E2E34">
      <w:pPr>
        <w:spacing w:before="100" w:beforeAutospacing="1" w:after="100" w:afterAutospacing="1" w:line="240" w:lineRule="auto"/>
        <w:jc w:val="both"/>
        <w:outlineLvl w:val="3"/>
        <w:rPr>
          <w:rFonts w:ascii="Times New Roman" w:eastAsia="Times New Roman" w:hAnsi="Times New Roman" w:cs="Times New Roman"/>
          <w:b/>
          <w:bCs/>
          <w:sz w:val="24"/>
          <w:szCs w:val="24"/>
          <w:lang w:eastAsia="cs-CZ"/>
        </w:rPr>
      </w:pPr>
      <w:r w:rsidRPr="00DA482A">
        <w:rPr>
          <w:rFonts w:ascii="Times New Roman" w:eastAsia="Times New Roman" w:hAnsi="Times New Roman" w:cs="Times New Roman"/>
          <w:b/>
          <w:bCs/>
          <w:sz w:val="24"/>
          <w:szCs w:val="24"/>
          <w:lang w:eastAsia="cs-CZ"/>
        </w:rPr>
        <w:t>Běh na 100 m s překážkami</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 xml:space="preserve">Délka dráhy (start-cíl) je 100 m, šířka dráhy je 2,5 m. Ve vzdálenosti 23 m od startu je umístěna uprostřed dráhy překážka o šířce a výšce 2 m. Za touto překážkou si závodník umístí dvě hadice C-52 mm, 20 m dlouhou. Deset metrů za hadicemi začíná náběhový můstek kladiny délky 2 m a šířky 25 cm. Stejných rozměrů je i </w:t>
      </w:r>
      <w:proofErr w:type="spellStart"/>
      <w:r w:rsidRPr="00DA482A">
        <w:rPr>
          <w:rFonts w:ascii="Times New Roman" w:eastAsia="Times New Roman" w:hAnsi="Times New Roman" w:cs="Times New Roman"/>
          <w:sz w:val="24"/>
          <w:szCs w:val="24"/>
          <w:lang w:eastAsia="cs-CZ"/>
        </w:rPr>
        <w:t>seběhový</w:t>
      </w:r>
      <w:proofErr w:type="spellEnd"/>
      <w:r w:rsidRPr="00DA482A">
        <w:rPr>
          <w:rFonts w:ascii="Times New Roman" w:eastAsia="Times New Roman" w:hAnsi="Times New Roman" w:cs="Times New Roman"/>
          <w:sz w:val="24"/>
          <w:szCs w:val="24"/>
          <w:lang w:eastAsia="cs-CZ"/>
        </w:rPr>
        <w:t xml:space="preserve"> můstek. Vlastní kladina je dlouhá 8 m, široká 18 cm a vysoká 1,2 m. Ve vzdálenosti 25 m před cílem je vyznačeno území pro umístění rozdělovače.</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Soutěžící zaujme postavení na startu, po odstartování překoná překážku, uchopí hadice a rozvine je před, na, nebo za kladinou, přeběhne kladinu, seskočí z kladiny za ohraničující čáru do vlastní dráhy, spojí hadice, jednou půlspojkou je napojí na rozdělovač, připojí proudnici a proběhne cílem. Proudnici odpojí až na pokyn cílového rozhodčího. Ženy a dorostenky místo překážky překonají nízkou překážku.</w:t>
      </w:r>
    </w:p>
    <w:p w:rsidR="00DA482A" w:rsidRPr="00DA482A" w:rsidRDefault="00DA482A" w:rsidP="006E2E34">
      <w:pPr>
        <w:spacing w:before="100" w:beforeAutospacing="1" w:after="100" w:afterAutospacing="1" w:line="240" w:lineRule="auto"/>
        <w:jc w:val="both"/>
        <w:outlineLvl w:val="3"/>
        <w:rPr>
          <w:rFonts w:ascii="Times New Roman" w:eastAsia="Times New Roman" w:hAnsi="Times New Roman" w:cs="Times New Roman"/>
          <w:b/>
          <w:bCs/>
          <w:sz w:val="24"/>
          <w:szCs w:val="24"/>
          <w:lang w:eastAsia="cs-CZ"/>
        </w:rPr>
      </w:pPr>
      <w:r w:rsidRPr="00DA482A">
        <w:rPr>
          <w:rFonts w:ascii="Times New Roman" w:eastAsia="Times New Roman" w:hAnsi="Times New Roman" w:cs="Times New Roman"/>
          <w:b/>
          <w:bCs/>
          <w:sz w:val="24"/>
          <w:szCs w:val="24"/>
          <w:lang w:eastAsia="cs-CZ"/>
        </w:rPr>
        <w:t>Výstup do 4. podlaží cvičné věže</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Konstrukce čtyřpodlažní cvičné věže je tvořena kovovými profily obloženými z přední strany prkny, ve kterých jsou ve druhém, třetím a čtvrtém podlaží umístěna okna o rozměrech 110 x 187 cm. Parapet okna druhého podlaží je ve výšce 425 cm a vzdálenosti mezi parapety druhého, třetího a čtvrtého podlaží jsou 330 cm. V jednotlivých podlažích jsou pod okny podlahy ve vzdálenosti 80 cm pod parapety. Při plnění disciplíny se pod věží umisťuje z bezpečnostních důvodů zajišťovací poduška. Hmotnost hákového žebříku musí být nejméně 8,5 kg. Výstup do 4. podlaží cvičné věže je velmi náročná disciplína, spojující v sobě výbušnou sílu rukou s koordinací nohou. Tuto disciplínu plní jen profesionální hasiči.</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 xml:space="preserve">Soutěžící uchopí žebřík a zaujme postavení na startu (startovní čára je vzdálena 32,25 m od cvičné věže). Držený žebřík může startovní čáru přesahovat podle potřeby závodníka. Ruce soutěžícího mohou přesahovat přes startovní </w:t>
      </w:r>
      <w:proofErr w:type="gramStart"/>
      <w:r w:rsidRPr="00DA482A">
        <w:rPr>
          <w:rFonts w:ascii="Times New Roman" w:eastAsia="Times New Roman" w:hAnsi="Times New Roman" w:cs="Times New Roman"/>
          <w:sz w:val="24"/>
          <w:szCs w:val="24"/>
          <w:lang w:eastAsia="cs-CZ"/>
        </w:rPr>
        <w:t>čáru pokud</w:t>
      </w:r>
      <w:proofErr w:type="gramEnd"/>
      <w:r w:rsidRPr="00DA482A">
        <w:rPr>
          <w:rFonts w:ascii="Times New Roman" w:eastAsia="Times New Roman" w:hAnsi="Times New Roman" w:cs="Times New Roman"/>
          <w:sz w:val="24"/>
          <w:szCs w:val="24"/>
          <w:lang w:eastAsia="cs-CZ"/>
        </w:rPr>
        <w:t xml:space="preserve"> se dotýkají jen žebříku. Start může být nízký nebo vysoký, při vysokém startu se žebřík musí dotýkat země. Po odstartování doběhne se žebříkem k věži, zavěsí jej na parapetní desku okna 2. podlaží cvičné věže, vystoupí po něm, vysedne na parapetní desku, převěsí žebřík do 3. podlaží, vystoupí po něm, vysedne na parapetní desku, převěsí žebřík do 4. podlaží a vystoupí po něm. Pokus je ukončen, dotkne-li se soutěžící podlahy ve 4. podlaží cvičné věže. Při měření disciplíny elektrickou časomírou se jednoznačně stanoví způsob a podmínky pro ukončení pokusu, se kterými musí být soutěžící před zahájením disciplíny seznámeni.</w:t>
      </w:r>
    </w:p>
    <w:p w:rsidR="00DA482A" w:rsidRPr="00DA482A" w:rsidRDefault="00DA482A" w:rsidP="006E2E34">
      <w:pPr>
        <w:spacing w:before="100" w:beforeAutospacing="1" w:after="100" w:afterAutospacing="1" w:line="240" w:lineRule="auto"/>
        <w:jc w:val="both"/>
        <w:outlineLvl w:val="3"/>
        <w:rPr>
          <w:rFonts w:ascii="Times New Roman" w:eastAsia="Times New Roman" w:hAnsi="Times New Roman" w:cs="Times New Roman"/>
          <w:b/>
          <w:bCs/>
          <w:sz w:val="24"/>
          <w:szCs w:val="24"/>
          <w:lang w:eastAsia="cs-CZ"/>
        </w:rPr>
      </w:pPr>
      <w:r w:rsidRPr="00DA482A">
        <w:rPr>
          <w:rFonts w:ascii="Times New Roman" w:eastAsia="Times New Roman" w:hAnsi="Times New Roman" w:cs="Times New Roman"/>
          <w:b/>
          <w:bCs/>
          <w:sz w:val="24"/>
          <w:szCs w:val="24"/>
          <w:lang w:eastAsia="cs-CZ"/>
        </w:rPr>
        <w:t>Štafeta 4 x 100 m s překážkami</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 xml:space="preserve">Štafeta se běží minimálně ve dvou drahách současně, každá dráha je rozdělena do čtyř samostatných úseků. Na prvním úseku je umístěn ve vzdálenosti 30 m od startu „domeček“ délky 5 m, šířky 2,5 m a výšky 2,5 m. Na druhém úseku ve vzdálenosti 150 m od startu je umístěna překážková stěna, stejná jako v běhu na 100 m s překážkami. Na třetím úseku ve vzdálenosti 215 m od startu umístí závodník dvě svinuté hadice C-52 mm, dlouhé 20 m. 10 m za hadicemi začíná náběhový můstek kladiny a ve vzdálenosti 255 m od startu si závodník umístí rozdělovač. Na čtvrtém úseku ve vzdálenosti 320 m od startu je umístěn ruční hasicí přístroj a ve vzdálenosti 350 m je umístěná nádrž s hořlavou kapalinou. Soutěžící na prvním </w:t>
      </w:r>
      <w:r w:rsidRPr="00DA482A">
        <w:rPr>
          <w:rFonts w:ascii="Times New Roman" w:eastAsia="Times New Roman" w:hAnsi="Times New Roman" w:cs="Times New Roman"/>
          <w:sz w:val="24"/>
          <w:szCs w:val="24"/>
          <w:lang w:eastAsia="cs-CZ"/>
        </w:rPr>
        <w:lastRenderedPageBreak/>
        <w:t>úseku je vyzbrojen štafetovou proudnicí (štafetový kolík) a na překonání domečku sklapovacím žebříkem.</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 xml:space="preserve">Soutěžící uchopí žebřík a zaujme postavení na startu. Držený žebřík může startovní čáru přesahovat podle potřeby závodníka, přičemž se musí dotýkat země. Ruce soutěžícího mohou přesahovat startovní </w:t>
      </w:r>
      <w:proofErr w:type="gramStart"/>
      <w:r w:rsidRPr="00DA482A">
        <w:rPr>
          <w:rFonts w:ascii="Times New Roman" w:eastAsia="Times New Roman" w:hAnsi="Times New Roman" w:cs="Times New Roman"/>
          <w:sz w:val="24"/>
          <w:szCs w:val="24"/>
          <w:lang w:eastAsia="cs-CZ"/>
        </w:rPr>
        <w:t>čáru pokud</w:t>
      </w:r>
      <w:proofErr w:type="gramEnd"/>
      <w:r w:rsidRPr="00DA482A">
        <w:rPr>
          <w:rFonts w:ascii="Times New Roman" w:eastAsia="Times New Roman" w:hAnsi="Times New Roman" w:cs="Times New Roman"/>
          <w:sz w:val="24"/>
          <w:szCs w:val="24"/>
          <w:lang w:eastAsia="cs-CZ"/>
        </w:rPr>
        <w:t xml:space="preserve"> se dotýkají jen žebříku. Po odstartování zdolá na prvém úseku štafety pomocí žebříku domeček. Při překonávání domečku se musí dotknout plošiny a seskočit do vlastní dráhy. Po zdolání domečku se do nádrže s hořlavou kapalinou vlévá do stanoveného místa benzin. Tímto místem je levý bližší přední roh nádrže ve směru běhu. V pásmu předání předá štafetu soutěžícímu na druhém úseku. Při předání nesmí být štafeta hozena. Upadne-li štafeta na zem, musí ji zvednout ten, kdo ji předává. Pro posouzení, zda byla předávka uskutečněna v předávacím území, je rozhodující poloha štafety, nikoli poloha těl nebo končetin soutěžících. Soutěžící na druhém úseku zdolá překážku a předá štafetu v pásmu předání soutěžícímu na třetím úseku. Při doskoku soutěžícího z překážky se zapálí hořlavá směs v nádrži. Soutěžící na třetím úseku uchopí hadice a rozvine je před, na, nebo za kladinou, přeběhne kladinu, seskočí z kladiny za ohraničující čáru do vlastní dráhy, spojí hadice, jednu půlspojku napojí na rozdělovač, na druhou půlspojku napojí proudnici před pásmem odpojení tak, aby bylo zřetelně vidět její napojení, v pásmu odpojení proudnici odpojí a v pásmu předání ji předá soutěžícímu na čtvrtém úseku. Soutěžící na čtvrtém úseku uchopí přenosný hasicí přístroj, uvede jej do činnosti, uhasí hořící kapalinu v nádrži, odloží jej tak, aby se nedotýkal nádrže a přitom zůstal ve své dráze a běží do cíle. Překážky musí soutěžící překonat se všemi předepsanými ochrannými pomůckami a příslušným nářadím. Po každém pokusu se musí vylít obsah nádrže a použít nová směs (i když nebyla zapálena). Petrolej se nalévá do středu nádrže v době vymezené na přípravu pokusu.</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U žen, dorostenců a dorostenek se na čtvrtém úseku hašení neprovádí. Přenosný hasicí přístroj se jen přenáší na označené místo (značku), kde se postaví. Ten nesmí spadnout do proběhnutí soutěžícího cílem. Tato varianta se připouští též pro kategorie profesionální hasiči, dobrovolní hasiči a členové občanských sdružení-muži. V tom případě nelze uznat národní rekord.</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Pro soutěže I. kola a pro ženy a dorostenky ve všech kolech se připouští nahradit domeček překážkou s oknem. Tu soutěžící překoná tak, že okno proleze. Nesmí ji překonávat skokem plavmo. Žebřík se v tom případě nepoužívá. Ženy a dorostenky překonávají na druhém úseku místo překážky nízkou překážku.</w:t>
      </w:r>
    </w:p>
    <w:p w:rsidR="00DA482A" w:rsidRPr="00DA482A" w:rsidRDefault="00DA482A" w:rsidP="006E2E34">
      <w:pPr>
        <w:spacing w:before="100" w:beforeAutospacing="1" w:after="100" w:afterAutospacing="1" w:line="240" w:lineRule="auto"/>
        <w:jc w:val="both"/>
        <w:outlineLvl w:val="3"/>
        <w:rPr>
          <w:rFonts w:ascii="Times New Roman" w:eastAsia="Times New Roman" w:hAnsi="Times New Roman" w:cs="Times New Roman"/>
          <w:b/>
          <w:bCs/>
          <w:sz w:val="24"/>
          <w:szCs w:val="24"/>
          <w:lang w:eastAsia="cs-CZ"/>
        </w:rPr>
      </w:pPr>
      <w:r w:rsidRPr="00DA482A">
        <w:rPr>
          <w:rFonts w:ascii="Times New Roman" w:eastAsia="Times New Roman" w:hAnsi="Times New Roman" w:cs="Times New Roman"/>
          <w:b/>
          <w:bCs/>
          <w:sz w:val="24"/>
          <w:szCs w:val="24"/>
          <w:lang w:eastAsia="cs-CZ"/>
        </w:rPr>
        <w:t>Požární útok</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Tato disciplína se nejvíce přibližuje úkonům při zásahu. Soutěží sedm členů družstva. Při přípravě k plnění disciplíny si členové družstva připraví na základnu požární stříkačku, 3 ks hadic B, 4 ks hadic C, rozdělovač, 2 ks proudnic, 2 ks savic a sací koš. Kromě savic nesmí žádné nářadí přesahovat obrys základny. Ve vzdálenosti 4 m od základny je umístěn vodní zdroj a ve vzdálenosti 95 m od osy této základny jsou umístěny dva terče pro stříkání.</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 xml:space="preserve">Motorovou stříkačku a nářadí potřebné k provedení požárního útoku si družstvo připraví k základně. Od povelu rozhodčího “Na základnu!” se měří doba stanovená na přípravu pokusu (5 min). V té době musí družstvo umístit na základnu motorovou stříkačku a nářadí potřebné k provedení požárního útoku. K zajištění nářadí proti pohybu nesmí být použito žádných podpěr nepatřících mezi nářadí pro požární útok. Zuby půlspojek a půlspojky se nesmí dotýkat. Žádné nářadí s výjimkou savic nesmí přesahovat základnu a žádné nářadí se nesmí dotýkat země. Motorová stříkačka se nesmí v době přípravy startovat na základně. V </w:t>
      </w:r>
      <w:r w:rsidRPr="00DA482A">
        <w:rPr>
          <w:rFonts w:ascii="Times New Roman" w:eastAsia="Times New Roman" w:hAnsi="Times New Roman" w:cs="Times New Roman"/>
          <w:sz w:val="24"/>
          <w:szCs w:val="24"/>
          <w:lang w:eastAsia="cs-CZ"/>
        </w:rPr>
        <w:lastRenderedPageBreak/>
        <w:t>okamžiku startu musí být v klidu. Po startu vyběhne družstvo od startovní čáry (všichni vždy od jedné), nastartuje motorovou stříkačku, provede přívodní vedení (sací koš našroubuje před ponořením do nádrže), dopravní vedení, útočné proudy a nastříká oba terče (á 10 litrů). Voda v nádrži je v té době pořadatelem průběžně doplňována. Při stříkání do terčů nesmí žádný z členů družstva překročit čáru hranice stříkání, ani se této čáry dotýkat a proudnice (včetně půlspojky hadice) se nesmí opírat o zem nebo druhého člena družstva. Požární útok se považuje za skončený signalizací obou terčů nebo sepnutím časomíry po nastříkání obou terčů. Musí být proveden a ukončen do 2 minut po startu. Po ukončení pokusu mohou soutěžící přívodní vedení rozpojit až na pokyn rozhodčího.</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Pro soutěže I. kola se připouští použití 4 ks savic 1,6 m dlouhých, průměr 110 mm se šroubením, spojených do dvou dílů. V tom případě oba konce savic mohou přesahovat základnu a dotýkat se země.</w:t>
      </w:r>
    </w:p>
    <w:p w:rsidR="00DA482A" w:rsidRPr="00DA482A" w:rsidRDefault="00DA482A" w:rsidP="006E2E3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A482A">
        <w:rPr>
          <w:rFonts w:ascii="Times New Roman" w:eastAsia="Times New Roman" w:hAnsi="Times New Roman" w:cs="Times New Roman"/>
          <w:sz w:val="24"/>
          <w:szCs w:val="24"/>
          <w:lang w:eastAsia="cs-CZ"/>
        </w:rPr>
        <w:t>Start pokusu s motorovou stříkačkou v chodu se připouští až do III. kola soutěží, pokud to pořadatel uvede v propozicích soutěže. V tom případě nelze uznat národní rekord.</w:t>
      </w:r>
    </w:p>
    <w:p w:rsidR="00CD4D95" w:rsidRDefault="00CD4D95" w:rsidP="006E2E34">
      <w:pPr>
        <w:jc w:val="both"/>
      </w:pPr>
    </w:p>
    <w:sectPr w:rsidR="00CD4D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2A"/>
    <w:rsid w:val="000361DE"/>
    <w:rsid w:val="000B26DA"/>
    <w:rsid w:val="00140919"/>
    <w:rsid w:val="00164B76"/>
    <w:rsid w:val="001B00E6"/>
    <w:rsid w:val="001B4B5B"/>
    <w:rsid w:val="001C2ADB"/>
    <w:rsid w:val="001C377C"/>
    <w:rsid w:val="002A3DFA"/>
    <w:rsid w:val="002E48E6"/>
    <w:rsid w:val="002E6BF5"/>
    <w:rsid w:val="003214B4"/>
    <w:rsid w:val="00343A25"/>
    <w:rsid w:val="0035573E"/>
    <w:rsid w:val="00377329"/>
    <w:rsid w:val="003A23C7"/>
    <w:rsid w:val="003A284C"/>
    <w:rsid w:val="003C4808"/>
    <w:rsid w:val="003D5C2E"/>
    <w:rsid w:val="004377C7"/>
    <w:rsid w:val="00465785"/>
    <w:rsid w:val="00471CAB"/>
    <w:rsid w:val="0051726E"/>
    <w:rsid w:val="00580DD5"/>
    <w:rsid w:val="00592917"/>
    <w:rsid w:val="005F78A3"/>
    <w:rsid w:val="00695A9A"/>
    <w:rsid w:val="0069745E"/>
    <w:rsid w:val="006A30D4"/>
    <w:rsid w:val="006B7B3C"/>
    <w:rsid w:val="006E2E34"/>
    <w:rsid w:val="00716E2E"/>
    <w:rsid w:val="00724951"/>
    <w:rsid w:val="0073240D"/>
    <w:rsid w:val="007711CA"/>
    <w:rsid w:val="0077524D"/>
    <w:rsid w:val="007D4E79"/>
    <w:rsid w:val="00847F05"/>
    <w:rsid w:val="008749EF"/>
    <w:rsid w:val="008B4864"/>
    <w:rsid w:val="008B5266"/>
    <w:rsid w:val="008F5798"/>
    <w:rsid w:val="009126B4"/>
    <w:rsid w:val="009779C9"/>
    <w:rsid w:val="009874DF"/>
    <w:rsid w:val="009B696B"/>
    <w:rsid w:val="009E3B67"/>
    <w:rsid w:val="00A019DB"/>
    <w:rsid w:val="00A072BB"/>
    <w:rsid w:val="00A442BC"/>
    <w:rsid w:val="00A61AC1"/>
    <w:rsid w:val="00A72F49"/>
    <w:rsid w:val="00A7631D"/>
    <w:rsid w:val="00A80335"/>
    <w:rsid w:val="00AA5437"/>
    <w:rsid w:val="00AC4273"/>
    <w:rsid w:val="00B33350"/>
    <w:rsid w:val="00B34442"/>
    <w:rsid w:val="00B73358"/>
    <w:rsid w:val="00BB058A"/>
    <w:rsid w:val="00BC27C0"/>
    <w:rsid w:val="00BC29A0"/>
    <w:rsid w:val="00BC5124"/>
    <w:rsid w:val="00C12D58"/>
    <w:rsid w:val="00C416F5"/>
    <w:rsid w:val="00C61F14"/>
    <w:rsid w:val="00CB0532"/>
    <w:rsid w:val="00CB3E28"/>
    <w:rsid w:val="00CD4D95"/>
    <w:rsid w:val="00D02246"/>
    <w:rsid w:val="00D11171"/>
    <w:rsid w:val="00D47F58"/>
    <w:rsid w:val="00D865EC"/>
    <w:rsid w:val="00DA2A06"/>
    <w:rsid w:val="00DA3EC2"/>
    <w:rsid w:val="00DA4159"/>
    <w:rsid w:val="00DA482A"/>
    <w:rsid w:val="00DE2CC2"/>
    <w:rsid w:val="00E5512B"/>
    <w:rsid w:val="00E914E1"/>
    <w:rsid w:val="00E97DA2"/>
    <w:rsid w:val="00EB7FF9"/>
    <w:rsid w:val="00ED768D"/>
    <w:rsid w:val="00F0149B"/>
    <w:rsid w:val="00F1540B"/>
    <w:rsid w:val="00F411EB"/>
    <w:rsid w:val="00FC60A9"/>
    <w:rsid w:val="00FD6B58"/>
    <w:rsid w:val="00FF09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link w:val="Nadpis3Char"/>
    <w:uiPriority w:val="9"/>
    <w:qFormat/>
    <w:rsid w:val="00DA482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DA482A"/>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DA482A"/>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DA482A"/>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semiHidden/>
    <w:unhideWhenUsed/>
    <w:rsid w:val="00DA482A"/>
    <w:rPr>
      <w:color w:val="0000FF"/>
      <w:u w:val="single"/>
    </w:rPr>
  </w:style>
  <w:style w:type="paragraph" w:styleId="Normlnweb">
    <w:name w:val="Normal (Web)"/>
    <w:basedOn w:val="Normln"/>
    <w:uiPriority w:val="99"/>
    <w:semiHidden/>
    <w:unhideWhenUsed/>
    <w:rsid w:val="00DA482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DA482A"/>
    <w:rPr>
      <w:i/>
      <w:iCs/>
    </w:rPr>
  </w:style>
  <w:style w:type="character" w:styleId="Siln">
    <w:name w:val="Strong"/>
    <w:basedOn w:val="Standardnpsmoodstavce"/>
    <w:uiPriority w:val="22"/>
    <w:qFormat/>
    <w:rsid w:val="00DA482A"/>
    <w:rPr>
      <w:b/>
      <w:bCs/>
    </w:rPr>
  </w:style>
  <w:style w:type="paragraph" w:customStyle="1" w:styleId="right">
    <w:name w:val="right"/>
    <w:basedOn w:val="Normln"/>
    <w:rsid w:val="00DA482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A482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A48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link w:val="Nadpis3Char"/>
    <w:uiPriority w:val="9"/>
    <w:qFormat/>
    <w:rsid w:val="00DA482A"/>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DA482A"/>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DA482A"/>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DA482A"/>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semiHidden/>
    <w:unhideWhenUsed/>
    <w:rsid w:val="00DA482A"/>
    <w:rPr>
      <w:color w:val="0000FF"/>
      <w:u w:val="single"/>
    </w:rPr>
  </w:style>
  <w:style w:type="paragraph" w:styleId="Normlnweb">
    <w:name w:val="Normal (Web)"/>
    <w:basedOn w:val="Normln"/>
    <w:uiPriority w:val="99"/>
    <w:semiHidden/>
    <w:unhideWhenUsed/>
    <w:rsid w:val="00DA482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DA482A"/>
    <w:rPr>
      <w:i/>
      <w:iCs/>
    </w:rPr>
  </w:style>
  <w:style w:type="character" w:styleId="Siln">
    <w:name w:val="Strong"/>
    <w:basedOn w:val="Standardnpsmoodstavce"/>
    <w:uiPriority w:val="22"/>
    <w:qFormat/>
    <w:rsid w:val="00DA482A"/>
    <w:rPr>
      <w:b/>
      <w:bCs/>
    </w:rPr>
  </w:style>
  <w:style w:type="paragraph" w:customStyle="1" w:styleId="right">
    <w:name w:val="right"/>
    <w:basedOn w:val="Normln"/>
    <w:rsid w:val="00DA482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A482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A48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707369">
      <w:bodyDiv w:val="1"/>
      <w:marLeft w:val="0"/>
      <w:marRight w:val="0"/>
      <w:marTop w:val="0"/>
      <w:marBottom w:val="0"/>
      <w:divBdr>
        <w:top w:val="none" w:sz="0" w:space="0" w:color="auto"/>
        <w:left w:val="none" w:sz="0" w:space="0" w:color="auto"/>
        <w:bottom w:val="none" w:sz="0" w:space="0" w:color="auto"/>
        <w:right w:val="none" w:sz="0" w:space="0" w:color="auto"/>
      </w:divBdr>
      <w:divsChild>
        <w:div w:id="1029835442">
          <w:marLeft w:val="0"/>
          <w:marRight w:val="0"/>
          <w:marTop w:val="0"/>
          <w:marBottom w:val="0"/>
          <w:divBdr>
            <w:top w:val="none" w:sz="0" w:space="0" w:color="auto"/>
            <w:left w:val="none" w:sz="0" w:space="0" w:color="auto"/>
            <w:bottom w:val="none" w:sz="0" w:space="0" w:color="auto"/>
            <w:right w:val="none" w:sz="0" w:space="0" w:color="auto"/>
          </w:divBdr>
          <w:divsChild>
            <w:div w:id="613289106">
              <w:marLeft w:val="0"/>
              <w:marRight w:val="0"/>
              <w:marTop w:val="0"/>
              <w:marBottom w:val="0"/>
              <w:divBdr>
                <w:top w:val="none" w:sz="0" w:space="0" w:color="auto"/>
                <w:left w:val="none" w:sz="0" w:space="0" w:color="auto"/>
                <w:bottom w:val="none" w:sz="0" w:space="0" w:color="auto"/>
                <w:right w:val="none" w:sz="0" w:space="0" w:color="auto"/>
              </w:divBdr>
              <w:divsChild>
                <w:div w:id="174807928">
                  <w:marLeft w:val="0"/>
                  <w:marRight w:val="0"/>
                  <w:marTop w:val="0"/>
                  <w:marBottom w:val="0"/>
                  <w:divBdr>
                    <w:top w:val="none" w:sz="0" w:space="0" w:color="auto"/>
                    <w:left w:val="none" w:sz="0" w:space="0" w:color="auto"/>
                    <w:bottom w:val="none" w:sz="0" w:space="0" w:color="auto"/>
                    <w:right w:val="none" w:sz="0" w:space="0" w:color="auto"/>
                  </w:divBdr>
                  <w:divsChild>
                    <w:div w:id="602034545">
                      <w:marLeft w:val="0"/>
                      <w:marRight w:val="0"/>
                      <w:marTop w:val="0"/>
                      <w:marBottom w:val="0"/>
                      <w:divBdr>
                        <w:top w:val="none" w:sz="0" w:space="0" w:color="auto"/>
                        <w:left w:val="none" w:sz="0" w:space="0" w:color="auto"/>
                        <w:bottom w:val="none" w:sz="0" w:space="0" w:color="auto"/>
                        <w:right w:val="none" w:sz="0" w:space="0" w:color="auto"/>
                      </w:divBdr>
                      <w:divsChild>
                        <w:div w:id="1025323677">
                          <w:marLeft w:val="0"/>
                          <w:marRight w:val="0"/>
                          <w:marTop w:val="0"/>
                          <w:marBottom w:val="0"/>
                          <w:divBdr>
                            <w:top w:val="none" w:sz="0" w:space="0" w:color="auto"/>
                            <w:left w:val="none" w:sz="0" w:space="0" w:color="auto"/>
                            <w:bottom w:val="none" w:sz="0" w:space="0" w:color="auto"/>
                            <w:right w:val="none" w:sz="0" w:space="0" w:color="auto"/>
                          </w:divBdr>
                        </w:div>
                        <w:div w:id="1155025984">
                          <w:marLeft w:val="0"/>
                          <w:marRight w:val="0"/>
                          <w:marTop w:val="0"/>
                          <w:marBottom w:val="0"/>
                          <w:divBdr>
                            <w:top w:val="none" w:sz="0" w:space="0" w:color="auto"/>
                            <w:left w:val="none" w:sz="0" w:space="0" w:color="auto"/>
                            <w:bottom w:val="none" w:sz="0" w:space="0" w:color="auto"/>
                            <w:right w:val="none" w:sz="0" w:space="0" w:color="auto"/>
                          </w:divBdr>
                        </w:div>
                        <w:div w:id="1056591222">
                          <w:marLeft w:val="0"/>
                          <w:marRight w:val="0"/>
                          <w:marTop w:val="0"/>
                          <w:marBottom w:val="0"/>
                          <w:divBdr>
                            <w:top w:val="none" w:sz="0" w:space="0" w:color="auto"/>
                            <w:left w:val="none" w:sz="0" w:space="0" w:color="auto"/>
                            <w:bottom w:val="none" w:sz="0" w:space="0" w:color="auto"/>
                            <w:right w:val="none" w:sz="0" w:space="0" w:color="auto"/>
                          </w:divBdr>
                        </w:div>
                        <w:div w:id="138421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1177</Words>
  <Characters>6947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Zaoralová</dc:creator>
  <cp:lastModifiedBy>Nicole Zaoralová</cp:lastModifiedBy>
  <cp:revision>3</cp:revision>
  <cp:lastPrinted>2012-07-26T08:13:00Z</cp:lastPrinted>
  <dcterms:created xsi:type="dcterms:W3CDTF">2011-08-10T08:16:00Z</dcterms:created>
  <dcterms:modified xsi:type="dcterms:W3CDTF">2012-07-26T08:14:00Z</dcterms:modified>
</cp:coreProperties>
</file>