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818" w:rsidRPr="00EE5377" w:rsidRDefault="00CE42AA" w:rsidP="00EE5377">
      <w:pPr>
        <w:spacing w:before="120"/>
        <w:jc w:val="center"/>
        <w:rPr>
          <w:sz w:val="24"/>
        </w:rPr>
      </w:pPr>
      <w:r>
        <w:rPr>
          <w:sz w:val="24"/>
        </w:rPr>
        <w:t>Doplňující a upřesňující pokyny</w:t>
      </w:r>
      <w:bookmarkStart w:id="0" w:name="_GoBack"/>
      <w:bookmarkEnd w:id="0"/>
    </w:p>
    <w:p w:rsidR="00EE5377" w:rsidRPr="00EE5377" w:rsidRDefault="00EE5377" w:rsidP="00EE5377">
      <w:pPr>
        <w:spacing w:before="120"/>
        <w:jc w:val="center"/>
        <w:rPr>
          <w:sz w:val="24"/>
        </w:rPr>
      </w:pPr>
      <w:r w:rsidRPr="00EE5377">
        <w:rPr>
          <w:sz w:val="24"/>
        </w:rPr>
        <w:t>k</w:t>
      </w:r>
    </w:p>
    <w:p w:rsidR="00EE5377" w:rsidRPr="00EE5377" w:rsidRDefault="00EE5377" w:rsidP="00EE5377">
      <w:pPr>
        <w:spacing w:before="120"/>
        <w:jc w:val="center"/>
        <w:rPr>
          <w:sz w:val="24"/>
        </w:rPr>
      </w:pPr>
      <w:r w:rsidRPr="00EE5377">
        <w:rPr>
          <w:sz w:val="24"/>
        </w:rPr>
        <w:t xml:space="preserve">Pracovním postupům a pravidlům při poskytování investičních dotací </w:t>
      </w:r>
    </w:p>
    <w:p w:rsidR="00EE5377" w:rsidRPr="00EE5377" w:rsidRDefault="00EE5377" w:rsidP="00EE5377">
      <w:pPr>
        <w:spacing w:before="120"/>
        <w:jc w:val="center"/>
        <w:rPr>
          <w:sz w:val="24"/>
        </w:rPr>
      </w:pPr>
      <w:r w:rsidRPr="00EE5377">
        <w:rPr>
          <w:sz w:val="24"/>
        </w:rPr>
        <w:t>pro jednotky SDH obcí v roce 2016</w:t>
      </w:r>
    </w:p>
    <w:p w:rsidR="00EE5377" w:rsidRPr="00EE5377" w:rsidRDefault="00EE5377" w:rsidP="00EE5377">
      <w:pPr>
        <w:spacing w:before="120"/>
        <w:jc w:val="center"/>
        <w:rPr>
          <w:sz w:val="24"/>
        </w:rPr>
      </w:pPr>
    </w:p>
    <w:p w:rsidR="00EE5377" w:rsidRDefault="00EE5377" w:rsidP="00EE5377">
      <w:pPr>
        <w:spacing w:before="120"/>
        <w:rPr>
          <w:sz w:val="24"/>
        </w:rPr>
      </w:pPr>
      <w:r w:rsidRPr="00EE5377">
        <w:rPr>
          <w:sz w:val="24"/>
        </w:rPr>
        <w:tab/>
        <w:t>Vzhledem k šířícím se dotazům k ustanovení čl. 5 odst. 1 písm. a) Pracovních postupů a pravidel při poskytování investičních dotací pro jednotky SDH obcí v roce 2016, tot</w:t>
      </w:r>
      <w:r w:rsidR="006E770A">
        <w:rPr>
          <w:sz w:val="24"/>
        </w:rPr>
        <w:t>o</w:t>
      </w:r>
      <w:r w:rsidRPr="00EE5377">
        <w:rPr>
          <w:sz w:val="24"/>
        </w:rPr>
        <w:t xml:space="preserve"> ustanovení po doplnění a upřesnění zní:</w:t>
      </w:r>
    </w:p>
    <w:p w:rsidR="00EE5377" w:rsidRPr="00EE5377" w:rsidRDefault="00EE5377" w:rsidP="00EE5377">
      <w:pPr>
        <w:spacing w:before="120"/>
        <w:rPr>
          <w:sz w:val="24"/>
        </w:rPr>
      </w:pPr>
    </w:p>
    <w:p w:rsidR="00EE5377" w:rsidRPr="00EE5377" w:rsidRDefault="00EE5377" w:rsidP="00EE5377">
      <w:pPr>
        <w:spacing w:before="120"/>
        <w:jc w:val="center"/>
        <w:rPr>
          <w:b/>
          <w:sz w:val="24"/>
        </w:rPr>
      </w:pPr>
      <w:r w:rsidRPr="00EE5377">
        <w:rPr>
          <w:b/>
          <w:sz w:val="24"/>
        </w:rPr>
        <w:t>Čl. 5</w:t>
      </w:r>
    </w:p>
    <w:p w:rsidR="00EE5377" w:rsidRPr="00EE5377" w:rsidRDefault="00EE5377" w:rsidP="00EE5377">
      <w:pPr>
        <w:pStyle w:val="Zkladntext21"/>
        <w:ind w:left="360" w:firstLine="0"/>
        <w:jc w:val="center"/>
        <w:rPr>
          <w:rFonts w:ascii="Arial" w:hAnsi="Arial" w:cs="Arial"/>
          <w:b/>
          <w:szCs w:val="24"/>
        </w:rPr>
      </w:pPr>
      <w:r w:rsidRPr="00EE5377">
        <w:rPr>
          <w:rFonts w:ascii="Arial" w:hAnsi="Arial" w:cs="Arial"/>
          <w:b/>
          <w:szCs w:val="24"/>
        </w:rPr>
        <w:t xml:space="preserve"> Postup příjemce po vydání Registrace akce </w:t>
      </w:r>
    </w:p>
    <w:p w:rsidR="00EE5377" w:rsidRPr="00EE5377" w:rsidRDefault="00EE5377" w:rsidP="00EE5377">
      <w:pPr>
        <w:pStyle w:val="Zkladntext21"/>
        <w:ind w:left="0" w:firstLine="0"/>
        <w:jc w:val="center"/>
        <w:rPr>
          <w:rFonts w:ascii="Arial" w:hAnsi="Arial" w:cs="Arial"/>
          <w:szCs w:val="24"/>
        </w:rPr>
      </w:pPr>
    </w:p>
    <w:p w:rsidR="00EE5377" w:rsidRPr="00EE5377" w:rsidRDefault="00EE5377" w:rsidP="00EE5377">
      <w:pPr>
        <w:pStyle w:val="Zkladntext21"/>
        <w:numPr>
          <w:ilvl w:val="0"/>
          <w:numId w:val="1"/>
        </w:numPr>
        <w:rPr>
          <w:rFonts w:ascii="Arial" w:hAnsi="Arial" w:cs="Arial"/>
          <w:szCs w:val="24"/>
        </w:rPr>
      </w:pPr>
      <w:r w:rsidRPr="00EE5377">
        <w:rPr>
          <w:rFonts w:ascii="Arial" w:hAnsi="Arial" w:cs="Arial"/>
          <w:szCs w:val="24"/>
        </w:rPr>
        <w:t xml:space="preserve">Zadávací řízení na realizaci akce: </w:t>
      </w:r>
    </w:p>
    <w:p w:rsidR="00EE5377" w:rsidRDefault="00EE5377" w:rsidP="00EE5377">
      <w:pPr>
        <w:pStyle w:val="Odstavecseseznamem"/>
        <w:numPr>
          <w:ilvl w:val="0"/>
          <w:numId w:val="2"/>
        </w:numPr>
        <w:spacing w:before="120"/>
        <w:rPr>
          <w:sz w:val="24"/>
        </w:rPr>
      </w:pPr>
      <w:r w:rsidRPr="00EE5377">
        <w:rPr>
          <w:sz w:val="24"/>
        </w:rPr>
        <w:t>po obdržení Registrace příjemce zahájí neprodleně zadávací řízení v souladu s ustanovením § 26 zákona č. 137/2006 Sb. o veřejných zakázkách, ve znění pozdějších předpisů (dále jen „ZVZ“)</w:t>
      </w:r>
      <w:r>
        <w:rPr>
          <w:sz w:val="24"/>
        </w:rPr>
        <w:t xml:space="preserve">; </w:t>
      </w:r>
      <w:r>
        <w:rPr>
          <w:b/>
          <w:i/>
          <w:sz w:val="24"/>
        </w:rPr>
        <w:t>v případě zadávání veřejné zakázky malého rozsahu, zadavatel – příjemce osloví alespoň tři uchazeče o veřejnou zakázku malého rozsahu za dodržení zásad vymezených v ustanovení § 6 zákona č. 137/2006 Sb., o veřejných zakázkách, ve znění pozdějších předpisů“.</w:t>
      </w:r>
    </w:p>
    <w:p w:rsidR="00EE5377" w:rsidRPr="00EE5377" w:rsidRDefault="00EE5377" w:rsidP="00EE5377">
      <w:pPr>
        <w:spacing w:before="120"/>
        <w:ind w:firstLine="708"/>
        <w:rPr>
          <w:sz w:val="24"/>
        </w:rPr>
      </w:pPr>
      <w:r>
        <w:rPr>
          <w:sz w:val="24"/>
        </w:rPr>
        <w:t xml:space="preserve">Ostatní ustanovení </w:t>
      </w:r>
      <w:r w:rsidRPr="00EE5377">
        <w:rPr>
          <w:sz w:val="24"/>
        </w:rPr>
        <w:t>Pracovní</w:t>
      </w:r>
      <w:r>
        <w:rPr>
          <w:sz w:val="24"/>
        </w:rPr>
        <w:t>ch</w:t>
      </w:r>
      <w:r w:rsidRPr="00EE5377">
        <w:rPr>
          <w:sz w:val="24"/>
        </w:rPr>
        <w:t xml:space="preserve"> postupů a pravid</w:t>
      </w:r>
      <w:r>
        <w:rPr>
          <w:sz w:val="24"/>
        </w:rPr>
        <w:t>e</w:t>
      </w:r>
      <w:r w:rsidRPr="00EE5377">
        <w:rPr>
          <w:sz w:val="24"/>
        </w:rPr>
        <w:t>l při poskytování investičních dotací pro jednotky SDH obcí v roce 2016</w:t>
      </w:r>
      <w:r>
        <w:rPr>
          <w:sz w:val="24"/>
        </w:rPr>
        <w:t xml:space="preserve"> zůstávají beze změn.</w:t>
      </w:r>
    </w:p>
    <w:sectPr w:rsidR="00EE5377" w:rsidRPr="00EE5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F4521"/>
    <w:multiLevelType w:val="hybridMultilevel"/>
    <w:tmpl w:val="E1228C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6370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377"/>
    <w:rsid w:val="005A10DE"/>
    <w:rsid w:val="006E770A"/>
    <w:rsid w:val="00713C10"/>
    <w:rsid w:val="00A83818"/>
    <w:rsid w:val="00CE42AA"/>
    <w:rsid w:val="00EE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8FE69D-065E-453A-A1E2-D77C5AC97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4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EE5377"/>
    <w:pPr>
      <w:ind w:left="284" w:hanging="284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EE5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Jakub Nebesář</cp:lastModifiedBy>
  <cp:revision>3</cp:revision>
  <dcterms:created xsi:type="dcterms:W3CDTF">2016-05-17T11:07:00Z</dcterms:created>
  <dcterms:modified xsi:type="dcterms:W3CDTF">2016-05-17T11:08:00Z</dcterms:modified>
</cp:coreProperties>
</file>