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42C" w:rsidRDefault="00F9242C" w:rsidP="008111C7">
      <w:pPr>
        <w:pStyle w:val="Normlnweb"/>
        <w:jc w:val="both"/>
        <w:rPr>
          <w:b/>
        </w:rPr>
      </w:pPr>
      <w:bookmarkStart w:id="0" w:name="_GoBack"/>
      <w:bookmarkEnd w:id="0"/>
      <w:r>
        <w:rPr>
          <w:b/>
        </w:rPr>
        <w:t>NADPIS – MIMOŘÁDNÁ UDÁLOST</w:t>
      </w:r>
      <w:r w:rsidRPr="00B15B8A">
        <w:rPr>
          <w:b/>
        </w:rPr>
        <w:t xml:space="preserve"> - </w:t>
      </w:r>
      <w:r>
        <w:rPr>
          <w:b/>
        </w:rPr>
        <w:t>POVODNĚ</w:t>
      </w:r>
    </w:p>
    <w:p w:rsidR="008111C7" w:rsidRPr="00B15B8A" w:rsidRDefault="008111C7" w:rsidP="008111C7">
      <w:pPr>
        <w:pStyle w:val="Normlnweb"/>
        <w:jc w:val="both"/>
        <w:rPr>
          <w:b/>
        </w:rPr>
      </w:pPr>
      <w:r w:rsidRPr="00B15B8A">
        <w:rPr>
          <w:b/>
        </w:rPr>
        <w:t xml:space="preserve">V rámci pravidelného cyklu článků věnovaných problematice ochrany člověka za běžných rizik a mimořádných událostí přinášíme </w:t>
      </w:r>
      <w:r w:rsidR="00FC1393" w:rsidRPr="00B15B8A">
        <w:rPr>
          <w:b/>
        </w:rPr>
        <w:t>čtvrté</w:t>
      </w:r>
      <w:r w:rsidRPr="00B15B8A">
        <w:rPr>
          <w:b/>
        </w:rPr>
        <w:t xml:space="preserve"> téma - nejčastější </w:t>
      </w:r>
      <w:proofErr w:type="spellStart"/>
      <w:r w:rsidR="00FC1393" w:rsidRPr="00B15B8A">
        <w:rPr>
          <w:b/>
        </w:rPr>
        <w:t>naturogenní</w:t>
      </w:r>
      <w:proofErr w:type="spellEnd"/>
      <w:r w:rsidR="00FC1393" w:rsidRPr="00B15B8A">
        <w:rPr>
          <w:b/>
        </w:rPr>
        <w:t xml:space="preserve"> </w:t>
      </w:r>
      <w:r w:rsidR="00E3513A" w:rsidRPr="00B15B8A">
        <w:rPr>
          <w:b/>
        </w:rPr>
        <w:t xml:space="preserve">mimořádné události </w:t>
      </w:r>
      <w:r w:rsidR="00FC1393" w:rsidRPr="00B15B8A">
        <w:rPr>
          <w:b/>
        </w:rPr>
        <w:t>v Č</w:t>
      </w:r>
      <w:r w:rsidR="001C2367" w:rsidRPr="00B15B8A">
        <w:rPr>
          <w:b/>
        </w:rPr>
        <w:t>R - povodně</w:t>
      </w:r>
      <w:r w:rsidRPr="00B15B8A">
        <w:rPr>
          <w:b/>
        </w:rPr>
        <w:t xml:space="preserve">. Věříme, že vyučující informace využijí jako vhodnou doplňkovou pomůcku k plánování a realizaci výuky. </w:t>
      </w:r>
    </w:p>
    <w:p w:rsidR="00812479" w:rsidRPr="00B15B8A" w:rsidRDefault="00812479" w:rsidP="00D812D0">
      <w:pPr>
        <w:pStyle w:val="Normlnweb"/>
        <w:jc w:val="both"/>
        <w:rPr>
          <w:b/>
        </w:rPr>
      </w:pPr>
    </w:p>
    <w:p w:rsidR="00B15B8A" w:rsidRPr="00B15B8A" w:rsidRDefault="001C2367" w:rsidP="00B15B8A">
      <w:pPr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cs-CZ"/>
        </w:rPr>
      </w:pPr>
      <w:r w:rsidRPr="00B15B8A">
        <w:rPr>
          <w:rFonts w:ascii="Times New Roman" w:hAnsi="Times New Roman" w:cs="Times New Roman"/>
          <w:sz w:val="24"/>
          <w:szCs w:val="24"/>
        </w:rPr>
        <w:t>Je</w:t>
      </w:r>
      <w:r w:rsidR="00FB5E0D" w:rsidRPr="00B15B8A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dnou z nejčastějších </w:t>
      </w:r>
      <w:r w:rsidR="00B15B8A" w:rsidRPr="00B15B8A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mimořádných událostí </w:t>
      </w:r>
      <w:r w:rsidR="00FB5E0D" w:rsidRPr="00B15B8A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způsobených přírodními </w:t>
      </w:r>
      <w:r w:rsidR="008A4E09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vlivy</w:t>
      </w:r>
      <w:r w:rsidR="00FB5E0D" w:rsidRPr="00B15B8A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 v Č</w:t>
      </w:r>
      <w:r w:rsidR="008E4ECE" w:rsidRPr="00B15B8A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R</w:t>
      </w:r>
      <w:r w:rsidR="00FB5E0D" w:rsidRPr="00B15B8A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 jsou povodně. </w:t>
      </w:r>
      <w:r w:rsidR="00B15B8A" w:rsidRPr="00B15B8A">
        <w:rPr>
          <w:rFonts w:ascii="Times New Roman" w:hAnsi="Times New Roman" w:cs="Times New Roman"/>
          <w:sz w:val="24"/>
          <w:szCs w:val="24"/>
        </w:rPr>
        <w:t xml:space="preserve">Způsobují velké materiální škody, mnohdy i ztráty na životech, dochází při nich k rozsáhlé devastaci krajiny a velkým zemědělským a ekologickým škodám. </w:t>
      </w:r>
      <w:r w:rsidR="00B15B8A" w:rsidRPr="00B15B8A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Je důležité vědět, kdy a kde může povodeň nastat, koho přímo ohrožuje a jak se správně v takové situaci i následně po ní zachovat.</w:t>
      </w:r>
    </w:p>
    <w:p w:rsidR="00B15B8A" w:rsidRDefault="00B15B8A" w:rsidP="00B15B8A">
      <w:pPr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cs-CZ"/>
        </w:rPr>
      </w:pPr>
    </w:p>
    <w:p w:rsidR="00B33256" w:rsidRDefault="00B15B8A" w:rsidP="00B15B8A">
      <w:pPr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cs-CZ"/>
        </w:rPr>
      </w:pPr>
      <w:r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Povodní rozumíme </w:t>
      </w:r>
      <w:r w:rsidRPr="00B15B8A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přechodné výrazné zvýšení hladiny vodních toků (řek, potoků</w:t>
      </w:r>
      <w:r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) nebo povrchových vod (rybníků či</w:t>
      </w:r>
      <w:r w:rsidRPr="00B15B8A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 jezer), při kterém dochází k zaplavení okolního území. </w:t>
      </w:r>
      <w:r w:rsidR="00B33256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Podle p</w:t>
      </w:r>
      <w:r w:rsidRPr="00B15B8A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říčin </w:t>
      </w:r>
      <w:r w:rsidR="00B33256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jejich vzniku je dělíme na:</w:t>
      </w:r>
    </w:p>
    <w:p w:rsidR="00657478" w:rsidRDefault="00B33256" w:rsidP="00B33256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cs-CZ"/>
        </w:rPr>
      </w:pPr>
      <w:r w:rsidRPr="00F9242C">
        <w:rPr>
          <w:rFonts w:ascii="Times New Roman" w:hAnsi="Times New Roman" w:cs="Times New Roman"/>
          <w:b/>
          <w:color w:val="1A1A1A"/>
          <w:sz w:val="24"/>
          <w:szCs w:val="24"/>
          <w:lang w:eastAsia="cs-CZ"/>
        </w:rPr>
        <w:t>přirozené povodně</w:t>
      </w:r>
      <w:r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 </w:t>
      </w:r>
      <w:r w:rsidR="00657478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– způsobené přírodními vlivy </w:t>
      </w:r>
      <w:r w:rsidR="00B15B8A" w:rsidRPr="00B33256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jako je krátkodobý prudký a vydatný déšť, dlouhotrvající déšť, rychlé tání sněhu, ledové bariéry na vodních tocích apod</w:t>
      </w:r>
      <w:r w:rsidR="00657478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.</w:t>
      </w:r>
      <w:r w:rsidR="00B15B8A" w:rsidRPr="00B33256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,</w:t>
      </w:r>
    </w:p>
    <w:p w:rsidR="00B15B8A" w:rsidRPr="00B33256" w:rsidRDefault="00657478" w:rsidP="00B33256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cs-CZ"/>
        </w:rPr>
      </w:pPr>
      <w:r w:rsidRPr="00F9242C">
        <w:rPr>
          <w:rFonts w:ascii="Times New Roman" w:hAnsi="Times New Roman" w:cs="Times New Roman"/>
          <w:b/>
          <w:color w:val="1A1A1A"/>
          <w:sz w:val="24"/>
          <w:szCs w:val="24"/>
          <w:lang w:eastAsia="cs-CZ"/>
        </w:rPr>
        <w:t>zvláštní povodně</w:t>
      </w:r>
      <w:r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 – způsobené umělými vlivy</w:t>
      </w:r>
      <w:r w:rsidR="00B15B8A" w:rsidRPr="00B33256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 </w:t>
      </w:r>
      <w:r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jako jsou </w:t>
      </w:r>
      <w:r w:rsidR="00B15B8A" w:rsidRPr="00B33256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havárie na vodních dílech</w:t>
      </w:r>
      <w:r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, </w:t>
      </w:r>
      <w:r w:rsidR="00B15B8A" w:rsidRPr="00B33256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narušení či protržení hráze, porucha na výpustním zařízení apod. </w:t>
      </w:r>
    </w:p>
    <w:p w:rsidR="00B15B8A" w:rsidRDefault="00B15B8A" w:rsidP="00B15B8A">
      <w:pPr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cs-CZ"/>
        </w:rPr>
      </w:pPr>
    </w:p>
    <w:p w:rsidR="00B15B8A" w:rsidRPr="00F9242C" w:rsidRDefault="00B15B8A" w:rsidP="00F9242C">
      <w:pPr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bCs/>
          <w:sz w:val="24"/>
          <w:szCs w:val="24"/>
          <w:lang w:eastAsia="cs-CZ"/>
        </w:rPr>
        <w:t>V poslední době představuje vážné ohrožení p</w:t>
      </w:r>
      <w:r w:rsidRPr="00B15B8A">
        <w:rPr>
          <w:rFonts w:ascii="Times New Roman" w:hAnsi="Times New Roman" w:cs="Times New Roman"/>
          <w:bCs/>
          <w:sz w:val="24"/>
          <w:szCs w:val="24"/>
          <w:lang w:eastAsia="cs-CZ"/>
        </w:rPr>
        <w:t>řívalov</w:t>
      </w:r>
      <w:r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ý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eastAsia="cs-CZ"/>
        </w:rPr>
        <w:t>déšť</w:t>
      </w:r>
      <w:r w:rsidR="00E02C3D">
        <w:rPr>
          <w:rFonts w:ascii="Times New Roman" w:hAnsi="Times New Roman" w:cs="Times New Roman"/>
          <w:bCs/>
          <w:sz w:val="24"/>
          <w:szCs w:val="24"/>
          <w:lang w:eastAsia="cs-CZ"/>
        </w:rPr>
        <w:t>, nebo</w:t>
      </w:r>
      <w:proofErr w:type="gramEnd"/>
      <w:r w:rsidR="00E02C3D">
        <w:rPr>
          <w:rFonts w:ascii="Times New Roman" w:hAnsi="Times New Roman" w:cs="Times New Roman"/>
          <w:bCs/>
          <w:sz w:val="24"/>
          <w:szCs w:val="24"/>
          <w:lang w:eastAsia="cs-CZ"/>
        </w:rPr>
        <w:t>-</w:t>
      </w:r>
      <w:proofErr w:type="spellStart"/>
      <w:proofErr w:type="gramStart"/>
      <w:r w:rsidR="00E02C3D">
        <w:rPr>
          <w:rFonts w:ascii="Times New Roman" w:hAnsi="Times New Roman" w:cs="Times New Roman"/>
          <w:bCs/>
          <w:sz w:val="24"/>
          <w:szCs w:val="24"/>
          <w:lang w:eastAsia="cs-CZ"/>
        </w:rPr>
        <w:t>li</w:t>
      </w:r>
      <w:proofErr w:type="spellEnd"/>
      <w:proofErr w:type="gramEnd"/>
      <w:r w:rsidR="00E02C3D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 velké</w:t>
      </w:r>
      <w:r w:rsidR="00E02C3D">
        <w:rPr>
          <w:rFonts w:ascii="Times New Roman" w:hAnsi="Times New Roman" w:cs="Times New Roman"/>
          <w:sz w:val="24"/>
          <w:szCs w:val="24"/>
          <w:lang w:eastAsia="cs-CZ"/>
        </w:rPr>
        <w:t xml:space="preserve"> množstvím srážek </w:t>
      </w:r>
      <w:r w:rsidRPr="00B15B8A">
        <w:rPr>
          <w:rFonts w:ascii="Times New Roman" w:hAnsi="Times New Roman" w:cs="Times New Roman"/>
          <w:sz w:val="24"/>
          <w:szCs w:val="24"/>
          <w:lang w:eastAsia="cs-CZ"/>
        </w:rPr>
        <w:t>během krátké doby</w:t>
      </w:r>
      <w:r w:rsidR="00E02C3D">
        <w:rPr>
          <w:rFonts w:ascii="Times New Roman" w:hAnsi="Times New Roman" w:cs="Times New Roman"/>
          <w:sz w:val="24"/>
          <w:szCs w:val="24"/>
          <w:lang w:eastAsia="cs-CZ"/>
        </w:rPr>
        <w:t>. V</w:t>
      </w:r>
      <w:r w:rsidRPr="00B15B8A">
        <w:rPr>
          <w:rFonts w:ascii="Times New Roman" w:hAnsi="Times New Roman" w:cs="Times New Roman"/>
          <w:sz w:val="24"/>
          <w:szCs w:val="24"/>
          <w:lang w:eastAsia="cs-CZ"/>
        </w:rPr>
        <w:t xml:space="preserve">oda </w:t>
      </w:r>
      <w:r w:rsidR="00E02C3D">
        <w:rPr>
          <w:rFonts w:ascii="Times New Roman" w:hAnsi="Times New Roman" w:cs="Times New Roman"/>
          <w:sz w:val="24"/>
          <w:szCs w:val="24"/>
          <w:lang w:eastAsia="cs-CZ"/>
        </w:rPr>
        <w:t xml:space="preserve">se </w:t>
      </w:r>
      <w:r w:rsidRPr="00B15B8A">
        <w:rPr>
          <w:rFonts w:ascii="Times New Roman" w:hAnsi="Times New Roman" w:cs="Times New Roman"/>
          <w:sz w:val="24"/>
          <w:szCs w:val="24"/>
          <w:lang w:eastAsia="cs-CZ"/>
        </w:rPr>
        <w:t>nestačí vsako</w:t>
      </w:r>
      <w:r w:rsidR="00E02C3D">
        <w:rPr>
          <w:rFonts w:ascii="Times New Roman" w:hAnsi="Times New Roman" w:cs="Times New Roman"/>
          <w:sz w:val="24"/>
          <w:szCs w:val="24"/>
          <w:lang w:eastAsia="cs-CZ"/>
        </w:rPr>
        <w:t>vat do země nebo běžně odtékat a j</w:t>
      </w:r>
      <w:r w:rsidRPr="00B15B8A">
        <w:rPr>
          <w:rFonts w:ascii="Times New Roman" w:hAnsi="Times New Roman" w:cs="Times New Roman"/>
          <w:sz w:val="24"/>
          <w:szCs w:val="24"/>
          <w:lang w:eastAsia="cs-CZ"/>
        </w:rPr>
        <w:t xml:space="preserve">e hlavní příčinou </w:t>
      </w:r>
      <w:r w:rsidRPr="00F9242C">
        <w:rPr>
          <w:rFonts w:ascii="Times New Roman" w:hAnsi="Times New Roman" w:cs="Times New Roman"/>
          <w:b/>
          <w:sz w:val="24"/>
          <w:szCs w:val="24"/>
          <w:lang w:eastAsia="cs-CZ"/>
        </w:rPr>
        <w:t>přívalov</w:t>
      </w:r>
      <w:r w:rsidR="00045B52" w:rsidRPr="00F9242C">
        <w:rPr>
          <w:rFonts w:ascii="Times New Roman" w:hAnsi="Times New Roman" w:cs="Times New Roman"/>
          <w:b/>
          <w:sz w:val="24"/>
          <w:szCs w:val="24"/>
          <w:lang w:eastAsia="cs-CZ"/>
        </w:rPr>
        <w:t>é</w:t>
      </w:r>
      <w:r w:rsidRPr="00F9242C">
        <w:rPr>
          <w:rFonts w:ascii="Times New Roman" w:hAnsi="Times New Roman" w:cs="Times New Roman"/>
          <w:b/>
          <w:sz w:val="24"/>
          <w:szCs w:val="24"/>
          <w:lang w:eastAsia="cs-CZ"/>
        </w:rPr>
        <w:t xml:space="preserve"> </w:t>
      </w:r>
      <w:r w:rsidR="00045B52" w:rsidRPr="00F9242C">
        <w:rPr>
          <w:rFonts w:ascii="Times New Roman" w:hAnsi="Times New Roman" w:cs="Times New Roman"/>
          <w:b/>
          <w:sz w:val="24"/>
          <w:szCs w:val="24"/>
          <w:lang w:eastAsia="cs-CZ"/>
        </w:rPr>
        <w:t xml:space="preserve">nebo také „bleskové“ </w:t>
      </w:r>
      <w:r w:rsidRPr="00F9242C">
        <w:rPr>
          <w:rFonts w:ascii="Times New Roman" w:hAnsi="Times New Roman" w:cs="Times New Roman"/>
          <w:b/>
          <w:sz w:val="24"/>
          <w:szCs w:val="24"/>
          <w:lang w:eastAsia="cs-CZ"/>
        </w:rPr>
        <w:t>povodn</w:t>
      </w:r>
      <w:r w:rsidR="00045B52" w:rsidRPr="00F9242C">
        <w:rPr>
          <w:rFonts w:ascii="Times New Roman" w:hAnsi="Times New Roman" w:cs="Times New Roman"/>
          <w:b/>
          <w:sz w:val="24"/>
          <w:szCs w:val="24"/>
          <w:lang w:eastAsia="cs-CZ"/>
        </w:rPr>
        <w:t>ě</w:t>
      </w:r>
      <w:r w:rsidRPr="00B15B8A">
        <w:rPr>
          <w:rFonts w:ascii="Times New Roman" w:hAnsi="Times New Roman" w:cs="Times New Roman"/>
          <w:sz w:val="24"/>
          <w:szCs w:val="24"/>
          <w:lang w:eastAsia="cs-CZ"/>
        </w:rPr>
        <w:t>, kter</w:t>
      </w:r>
      <w:r w:rsidR="00045B52">
        <w:rPr>
          <w:rFonts w:ascii="Times New Roman" w:hAnsi="Times New Roman" w:cs="Times New Roman"/>
          <w:sz w:val="24"/>
          <w:szCs w:val="24"/>
          <w:lang w:eastAsia="cs-CZ"/>
        </w:rPr>
        <w:t>á</w:t>
      </w:r>
      <w:r w:rsidRPr="00B15B8A">
        <w:rPr>
          <w:rFonts w:ascii="Times New Roman" w:hAnsi="Times New Roman" w:cs="Times New Roman"/>
          <w:sz w:val="24"/>
          <w:szCs w:val="24"/>
          <w:lang w:eastAsia="cs-CZ"/>
        </w:rPr>
        <w:t xml:space="preserve"> j</w:t>
      </w:r>
      <w:r w:rsidR="00045B52">
        <w:rPr>
          <w:rFonts w:ascii="Times New Roman" w:hAnsi="Times New Roman" w:cs="Times New Roman"/>
          <w:sz w:val="24"/>
          <w:szCs w:val="24"/>
          <w:lang w:eastAsia="cs-CZ"/>
        </w:rPr>
        <w:t>e nebezpečná</w:t>
      </w:r>
      <w:r w:rsidRPr="00B15B8A">
        <w:rPr>
          <w:rFonts w:ascii="Times New Roman" w:hAnsi="Times New Roman" w:cs="Times New Roman"/>
          <w:sz w:val="24"/>
          <w:szCs w:val="24"/>
          <w:lang w:eastAsia="cs-CZ"/>
        </w:rPr>
        <w:t xml:space="preserve"> svou rychlostí a prudkostí. </w:t>
      </w:r>
      <w:r w:rsidR="00E02C3D">
        <w:rPr>
          <w:rFonts w:ascii="Times New Roman" w:hAnsi="Times New Roman" w:cs="Times New Roman"/>
          <w:sz w:val="24"/>
          <w:szCs w:val="24"/>
          <w:lang w:eastAsia="cs-CZ"/>
        </w:rPr>
        <w:t>N</w:t>
      </w:r>
      <w:r w:rsidRPr="00B15B8A">
        <w:rPr>
          <w:rFonts w:ascii="Times New Roman" w:hAnsi="Times New Roman" w:cs="Times New Roman"/>
          <w:sz w:val="24"/>
          <w:szCs w:val="24"/>
          <w:lang w:eastAsia="cs-CZ"/>
        </w:rPr>
        <w:t xml:space="preserve">ezbyde </w:t>
      </w:r>
      <w:r w:rsidR="00E02C3D">
        <w:rPr>
          <w:rFonts w:ascii="Times New Roman" w:hAnsi="Times New Roman" w:cs="Times New Roman"/>
          <w:sz w:val="24"/>
          <w:szCs w:val="24"/>
          <w:lang w:eastAsia="cs-CZ"/>
        </w:rPr>
        <w:t xml:space="preserve">tak </w:t>
      </w:r>
      <w:r w:rsidRPr="00B15B8A">
        <w:rPr>
          <w:rFonts w:ascii="Times New Roman" w:hAnsi="Times New Roman" w:cs="Times New Roman"/>
          <w:sz w:val="24"/>
          <w:szCs w:val="24"/>
          <w:lang w:eastAsia="cs-CZ"/>
        </w:rPr>
        <w:t>žádný čas na zajištění ochranných opatření a mnohdy ani na včasnou evakuaci osob a zvířat ze zasaženého území. T</w:t>
      </w:r>
      <w:r w:rsidR="00045B52">
        <w:rPr>
          <w:rFonts w:ascii="Times New Roman" w:hAnsi="Times New Roman" w:cs="Times New Roman"/>
          <w:sz w:val="24"/>
          <w:szCs w:val="24"/>
          <w:lang w:eastAsia="cs-CZ"/>
        </w:rPr>
        <w:t>ato</w:t>
      </w:r>
      <w:r w:rsidRPr="00B15B8A">
        <w:rPr>
          <w:rFonts w:ascii="Times New Roman" w:hAnsi="Times New Roman" w:cs="Times New Roman"/>
          <w:sz w:val="24"/>
          <w:szCs w:val="24"/>
          <w:lang w:eastAsia="cs-CZ"/>
        </w:rPr>
        <w:t xml:space="preserve"> povod</w:t>
      </w:r>
      <w:r w:rsidR="00045B52">
        <w:rPr>
          <w:rFonts w:ascii="Times New Roman" w:hAnsi="Times New Roman" w:cs="Times New Roman"/>
          <w:sz w:val="24"/>
          <w:szCs w:val="24"/>
          <w:lang w:eastAsia="cs-CZ"/>
        </w:rPr>
        <w:t>eň</w:t>
      </w:r>
      <w:r w:rsidRPr="00B15B8A">
        <w:rPr>
          <w:rFonts w:ascii="Times New Roman" w:hAnsi="Times New Roman" w:cs="Times New Roman"/>
          <w:sz w:val="24"/>
          <w:szCs w:val="24"/>
          <w:lang w:eastAsia="cs-CZ"/>
        </w:rPr>
        <w:t xml:space="preserve"> ani nemusí souviset s blízkostí žádného vodního toku, voda přiteče z vyvýšených míst, často z polí i s bahnem a nánosy. V současné době i přes kvalitní předpovědní systém počasí nelze přesně určit, kde se takové nebezpečné </w:t>
      </w:r>
      <w:proofErr w:type="spellStart"/>
      <w:r w:rsidRPr="00B15B8A">
        <w:rPr>
          <w:rFonts w:ascii="Times New Roman" w:hAnsi="Times New Roman" w:cs="Times New Roman"/>
          <w:sz w:val="24"/>
          <w:szCs w:val="24"/>
          <w:lang w:eastAsia="cs-CZ"/>
        </w:rPr>
        <w:t>atmosferické</w:t>
      </w:r>
      <w:proofErr w:type="spellEnd"/>
      <w:r w:rsidRPr="00B15B8A">
        <w:rPr>
          <w:rFonts w:ascii="Times New Roman" w:hAnsi="Times New Roman" w:cs="Times New Roman"/>
          <w:sz w:val="24"/>
          <w:szCs w:val="24"/>
          <w:lang w:eastAsia="cs-CZ"/>
        </w:rPr>
        <w:t xml:space="preserve"> jevy mohou vyskytnout. Je důležité pozorně sledovat své okolí</w:t>
      </w:r>
      <w:r w:rsidR="008B74DE">
        <w:rPr>
          <w:rFonts w:ascii="Times New Roman" w:hAnsi="Times New Roman" w:cs="Times New Roman"/>
          <w:sz w:val="24"/>
          <w:szCs w:val="24"/>
          <w:lang w:eastAsia="cs-CZ"/>
        </w:rPr>
        <w:t>, upřesňující předpovědi ČHMU</w:t>
      </w:r>
      <w:r w:rsidRPr="00B15B8A">
        <w:rPr>
          <w:rFonts w:ascii="Times New Roman" w:hAnsi="Times New Roman" w:cs="Times New Roman"/>
          <w:sz w:val="24"/>
          <w:szCs w:val="24"/>
          <w:lang w:eastAsia="cs-CZ"/>
        </w:rPr>
        <w:t xml:space="preserve"> a být na možnost bleskové povodně připraven. V případě hrozícího nebezpečí okamžitě opustit toto ohrožené místo a evakuovat se na bezpečné vyvýšené místo v terénu.</w:t>
      </w:r>
    </w:p>
    <w:p w:rsidR="00B15B8A" w:rsidRPr="00B15B8A" w:rsidRDefault="00B15B8A" w:rsidP="00B15B8A">
      <w:pPr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cs-CZ"/>
        </w:rPr>
      </w:pPr>
      <w:r w:rsidRPr="00B15B8A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Odedávna se lidé snaží předcházet povodním a s nimi spojeným rizikům, budují proto různé hráze, říční </w:t>
      </w:r>
      <w:proofErr w:type="spellStart"/>
      <w:r w:rsidRPr="00B15B8A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poldery</w:t>
      </w:r>
      <w:proofErr w:type="spellEnd"/>
      <w:r w:rsidRPr="00B15B8A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 (</w:t>
      </w:r>
      <w:r w:rsidRPr="00B15B8A">
        <w:rPr>
          <w:rFonts w:ascii="Times New Roman" w:hAnsi="Times New Roman" w:cs="Times New Roman"/>
          <w:sz w:val="24"/>
          <w:szCs w:val="24"/>
          <w:lang w:eastAsia="cs-CZ"/>
        </w:rPr>
        <w:t>předem připravené území, které je určené k zadržení případné povodňové vlny</w:t>
      </w:r>
      <w:r w:rsidRPr="00B15B8A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), záplavové valy či retenční nádrže. Odborníci stanovují </w:t>
      </w:r>
      <w:r w:rsidR="00045B52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a pravidelně aktualizují </w:t>
      </w:r>
      <w:r w:rsidRPr="00B15B8A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záplavová území, připrav</w:t>
      </w:r>
      <w:r w:rsidR="00045B52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ují</w:t>
      </w:r>
      <w:r w:rsidRPr="00B15B8A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 protipovodňov</w:t>
      </w:r>
      <w:r w:rsidR="00045B52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ou</w:t>
      </w:r>
      <w:r w:rsidRPr="00B15B8A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 ochran</w:t>
      </w:r>
      <w:r w:rsidR="00045B52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u</w:t>
      </w:r>
      <w:r w:rsidRPr="00B15B8A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, sestavují povodňové </w:t>
      </w:r>
      <w:r w:rsidR="00045B52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plány, provádí se různá cvičení a</w:t>
      </w:r>
      <w:r w:rsidRPr="00B15B8A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 informují se obyvatelé.</w:t>
      </w:r>
    </w:p>
    <w:p w:rsidR="00045B52" w:rsidRDefault="00045B52" w:rsidP="00045B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</w:p>
    <w:p w:rsidR="00B828C3" w:rsidRDefault="00045B52" w:rsidP="00045B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N</w:t>
      </w:r>
      <w:r w:rsidRPr="00B15B8A">
        <w:rPr>
          <w:rFonts w:ascii="Times New Roman" w:hAnsi="Times New Roman" w:cs="Times New Roman"/>
          <w:sz w:val="24"/>
          <w:szCs w:val="24"/>
          <w:lang w:eastAsia="cs-CZ"/>
        </w:rPr>
        <w:t>astane</w:t>
      </w:r>
      <w:r>
        <w:rPr>
          <w:rFonts w:ascii="Times New Roman" w:hAnsi="Times New Roman" w:cs="Times New Roman"/>
          <w:sz w:val="24"/>
          <w:szCs w:val="24"/>
          <w:lang w:eastAsia="cs-CZ"/>
        </w:rPr>
        <w:t>-li</w:t>
      </w:r>
      <w:r w:rsidRPr="00B15B8A">
        <w:rPr>
          <w:rFonts w:ascii="Times New Roman" w:hAnsi="Times New Roman" w:cs="Times New Roman"/>
          <w:sz w:val="24"/>
          <w:szCs w:val="24"/>
          <w:lang w:eastAsia="cs-CZ"/>
        </w:rPr>
        <w:t xml:space="preserve"> nebezpečí povodně, zahajují se </w:t>
      </w:r>
      <w:r>
        <w:rPr>
          <w:rFonts w:ascii="Times New Roman" w:hAnsi="Times New Roman" w:cs="Times New Roman"/>
          <w:sz w:val="24"/>
          <w:szCs w:val="24"/>
          <w:lang w:eastAsia="cs-CZ"/>
        </w:rPr>
        <w:t>předem připravená</w:t>
      </w:r>
      <w:r w:rsidRPr="00B15B8A">
        <w:rPr>
          <w:rFonts w:ascii="Times New Roman" w:hAnsi="Times New Roman" w:cs="Times New Roman"/>
          <w:sz w:val="24"/>
          <w:szCs w:val="24"/>
          <w:lang w:eastAsia="cs-CZ"/>
        </w:rPr>
        <w:t xml:space="preserve"> opatření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 dle</w:t>
      </w:r>
      <w:r w:rsidRPr="00B15B8A">
        <w:rPr>
          <w:rFonts w:ascii="Times New Roman" w:hAnsi="Times New Roman" w:cs="Times New Roman"/>
          <w:sz w:val="24"/>
          <w:szCs w:val="24"/>
          <w:lang w:eastAsia="cs-CZ"/>
        </w:rPr>
        <w:t xml:space="preserve"> povodňový</w:t>
      </w:r>
      <w:r>
        <w:rPr>
          <w:rFonts w:ascii="Times New Roman" w:hAnsi="Times New Roman" w:cs="Times New Roman"/>
          <w:sz w:val="24"/>
          <w:szCs w:val="24"/>
          <w:lang w:eastAsia="cs-CZ"/>
        </w:rPr>
        <w:t>ch</w:t>
      </w:r>
      <w:r w:rsidRPr="00B15B8A">
        <w:rPr>
          <w:rFonts w:ascii="Times New Roman" w:hAnsi="Times New Roman" w:cs="Times New Roman"/>
          <w:sz w:val="24"/>
          <w:szCs w:val="24"/>
          <w:lang w:eastAsia="cs-CZ"/>
        </w:rPr>
        <w:t xml:space="preserve"> plán</w:t>
      </w:r>
      <w:r>
        <w:rPr>
          <w:rFonts w:ascii="Times New Roman" w:hAnsi="Times New Roman" w:cs="Times New Roman"/>
          <w:sz w:val="24"/>
          <w:szCs w:val="24"/>
          <w:lang w:eastAsia="cs-CZ"/>
        </w:rPr>
        <w:t>ů. P</w:t>
      </w:r>
      <w:r w:rsidRPr="00B15B8A">
        <w:rPr>
          <w:rFonts w:ascii="Times New Roman" w:hAnsi="Times New Roman" w:cs="Times New Roman"/>
          <w:sz w:val="24"/>
          <w:szCs w:val="24"/>
          <w:lang w:eastAsia="cs-CZ"/>
        </w:rPr>
        <w:t xml:space="preserve">ovodňové orgány řídí, koordinují a kontrolují prováděnou činnost, organizují záchranné akce, zajišťují ochranu osob a majetku. </w:t>
      </w:r>
    </w:p>
    <w:p w:rsidR="008A4E09" w:rsidRDefault="008A4E09" w:rsidP="00B8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8C3" w:rsidRDefault="00045B52" w:rsidP="00B8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B8A">
        <w:rPr>
          <w:rFonts w:ascii="Times New Roman" w:hAnsi="Times New Roman" w:cs="Times New Roman"/>
          <w:sz w:val="24"/>
          <w:szCs w:val="24"/>
        </w:rPr>
        <w:t xml:space="preserve">Rozsah těchto </w:t>
      </w:r>
      <w:r w:rsidR="00B828C3">
        <w:rPr>
          <w:rFonts w:ascii="Times New Roman" w:hAnsi="Times New Roman" w:cs="Times New Roman"/>
          <w:sz w:val="24"/>
          <w:szCs w:val="24"/>
        </w:rPr>
        <w:t xml:space="preserve">činností </w:t>
      </w:r>
      <w:r w:rsidRPr="00B15B8A">
        <w:rPr>
          <w:rFonts w:ascii="Times New Roman" w:hAnsi="Times New Roman" w:cs="Times New Roman"/>
          <w:sz w:val="24"/>
          <w:szCs w:val="24"/>
        </w:rPr>
        <w:t xml:space="preserve">se řídí nebezpečím nebo vývojem povodňové situace. Ta se vyjadřuje </w:t>
      </w:r>
      <w:r w:rsidRPr="00E50CAD">
        <w:rPr>
          <w:rFonts w:ascii="Times New Roman" w:hAnsi="Times New Roman" w:cs="Times New Roman"/>
          <w:b/>
          <w:sz w:val="24"/>
          <w:szCs w:val="24"/>
        </w:rPr>
        <w:t>stupněm povodňové aktivity</w:t>
      </w:r>
      <w:r w:rsidRPr="00B15B8A">
        <w:rPr>
          <w:rFonts w:ascii="Times New Roman" w:hAnsi="Times New Roman" w:cs="Times New Roman"/>
          <w:sz w:val="24"/>
          <w:szCs w:val="24"/>
        </w:rPr>
        <w:t xml:space="preserve">, a to jak na vodních tocích, tak na vodních dílech. </w:t>
      </w:r>
    </w:p>
    <w:p w:rsidR="00045B52" w:rsidRPr="00E50CAD" w:rsidRDefault="00045B52" w:rsidP="00045B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4E09">
        <w:rPr>
          <w:rFonts w:ascii="Times New Roman" w:hAnsi="Times New Roman" w:cs="Times New Roman"/>
          <w:b/>
          <w:sz w:val="24"/>
          <w:szCs w:val="24"/>
        </w:rPr>
        <w:t>1</w:t>
      </w:r>
      <w:r w:rsidR="008A4E09" w:rsidRPr="008A4E09">
        <w:rPr>
          <w:rFonts w:ascii="Times New Roman" w:hAnsi="Times New Roman" w:cs="Times New Roman"/>
          <w:b/>
          <w:sz w:val="24"/>
          <w:szCs w:val="24"/>
        </w:rPr>
        <w:t>.</w:t>
      </w:r>
      <w:r w:rsidR="00E50CAD">
        <w:rPr>
          <w:rFonts w:ascii="Times New Roman" w:hAnsi="Times New Roman" w:cs="Times New Roman"/>
          <w:b/>
          <w:sz w:val="24"/>
          <w:szCs w:val="24"/>
        </w:rPr>
        <w:t xml:space="preserve"> SPA </w:t>
      </w:r>
      <w:r w:rsidRPr="008A4E09">
        <w:rPr>
          <w:rFonts w:ascii="Times New Roman" w:hAnsi="Times New Roman" w:cs="Times New Roman"/>
          <w:b/>
          <w:sz w:val="24"/>
          <w:szCs w:val="24"/>
        </w:rPr>
        <w:t xml:space="preserve">– stav bdělosti </w:t>
      </w:r>
      <w:r w:rsidR="00E50CA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E50CAD" w:rsidRPr="00E50CAD">
        <w:rPr>
          <w:rFonts w:ascii="Times New Roman" w:hAnsi="Times New Roman" w:cs="Times New Roman"/>
          <w:sz w:val="24"/>
          <w:szCs w:val="24"/>
        </w:rPr>
        <w:t>n</w:t>
      </w:r>
      <w:r w:rsidRPr="00B828C3">
        <w:rPr>
          <w:rFonts w:ascii="Times New Roman" w:hAnsi="Times New Roman" w:cs="Times New Roman"/>
          <w:sz w:val="24"/>
          <w:szCs w:val="24"/>
        </w:rPr>
        <w:t>astává při zvýšení hladiny vodních toků</w:t>
      </w:r>
      <w:r w:rsidR="00B828C3">
        <w:rPr>
          <w:rFonts w:ascii="Times New Roman" w:hAnsi="Times New Roman" w:cs="Times New Roman"/>
          <w:sz w:val="24"/>
          <w:szCs w:val="24"/>
        </w:rPr>
        <w:t>,</w:t>
      </w:r>
      <w:r w:rsidR="00B828C3" w:rsidRPr="00B828C3">
        <w:rPr>
          <w:rFonts w:ascii="Times New Roman" w:hAnsi="Times New Roman" w:cs="Times New Roman"/>
          <w:sz w:val="24"/>
          <w:szCs w:val="24"/>
        </w:rPr>
        <w:t xml:space="preserve"> </w:t>
      </w:r>
      <w:r w:rsidR="00B828C3">
        <w:rPr>
          <w:rFonts w:ascii="Times New Roman" w:hAnsi="Times New Roman" w:cs="Times New Roman"/>
          <w:sz w:val="24"/>
          <w:szCs w:val="24"/>
        </w:rPr>
        <w:t>n</w:t>
      </w:r>
      <w:r w:rsidR="00B828C3" w:rsidRPr="00B828C3">
        <w:rPr>
          <w:rFonts w:ascii="Times New Roman" w:hAnsi="Times New Roman" w:cs="Times New Roman"/>
          <w:sz w:val="24"/>
          <w:szCs w:val="24"/>
        </w:rPr>
        <w:t>a vodních dílech při dosažení mezních hodnot sledovaných jevů</w:t>
      </w:r>
      <w:r w:rsidR="00B828C3">
        <w:rPr>
          <w:rFonts w:ascii="Times New Roman" w:hAnsi="Times New Roman" w:cs="Times New Roman"/>
          <w:sz w:val="24"/>
          <w:szCs w:val="24"/>
        </w:rPr>
        <w:t>.</w:t>
      </w:r>
      <w:r w:rsidRPr="00B828C3">
        <w:rPr>
          <w:rFonts w:ascii="Times New Roman" w:hAnsi="Times New Roman" w:cs="Times New Roman"/>
          <w:sz w:val="24"/>
          <w:szCs w:val="24"/>
        </w:rPr>
        <w:t xml:space="preserve"> Hlásná a hlídková služba zahajuje svoji činnost. </w:t>
      </w:r>
      <w:r w:rsidR="00E50CAD">
        <w:rPr>
          <w:rFonts w:ascii="Times New Roman" w:hAnsi="Times New Roman" w:cs="Times New Roman"/>
          <w:sz w:val="24"/>
          <w:szCs w:val="24"/>
        </w:rPr>
        <w:t>S</w:t>
      </w:r>
      <w:r w:rsidRPr="00B828C3">
        <w:rPr>
          <w:rFonts w:ascii="Times New Roman" w:hAnsi="Times New Roman" w:cs="Times New Roman"/>
          <w:sz w:val="24"/>
          <w:szCs w:val="24"/>
        </w:rPr>
        <w:t xml:space="preserve">ituaci </w:t>
      </w:r>
      <w:r w:rsidR="00E50CAD">
        <w:rPr>
          <w:rFonts w:ascii="Times New Roman" w:hAnsi="Times New Roman" w:cs="Times New Roman"/>
          <w:sz w:val="24"/>
          <w:szCs w:val="24"/>
        </w:rPr>
        <w:t xml:space="preserve">je třeba </w:t>
      </w:r>
      <w:r w:rsidRPr="00B828C3">
        <w:rPr>
          <w:rFonts w:ascii="Times New Roman" w:hAnsi="Times New Roman" w:cs="Times New Roman"/>
          <w:sz w:val="24"/>
          <w:szCs w:val="24"/>
        </w:rPr>
        <w:t>věnovat zvýšenou pozornost, sledovat předpověď počasí a její vývoj.</w:t>
      </w:r>
    </w:p>
    <w:p w:rsidR="00045B52" w:rsidRPr="00E50CAD" w:rsidRDefault="00045B52" w:rsidP="00E50CAD">
      <w:pPr>
        <w:pStyle w:val="Nadpis4"/>
        <w:numPr>
          <w:ilvl w:val="0"/>
          <w:numId w:val="0"/>
        </w:numPr>
        <w:spacing w:before="0" w:after="0"/>
        <w:ind w:right="74"/>
        <w:rPr>
          <w:b w:val="0"/>
          <w:sz w:val="24"/>
          <w:szCs w:val="24"/>
        </w:rPr>
      </w:pPr>
      <w:r w:rsidRPr="008A4E09">
        <w:rPr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308F414" wp14:editId="6988A08B">
                <wp:simplePos x="0" y="0"/>
                <wp:positionH relativeFrom="page">
                  <wp:posOffset>822960</wp:posOffset>
                </wp:positionH>
                <wp:positionV relativeFrom="page">
                  <wp:posOffset>-4999355</wp:posOffset>
                </wp:positionV>
                <wp:extent cx="4636135" cy="427990"/>
                <wp:effectExtent l="13335" t="20320" r="17780" b="18415"/>
                <wp:wrapNone/>
                <wp:docPr id="1" name="Obdélní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36135" cy="42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565A24" id="Obdélník 1" o:spid="_x0000_s1026" style="position:absolute;margin-left:64.8pt;margin-top:-393.65pt;width:365.05pt;height:33.7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" strokeweight=".71mm">
                <w10:wrap anchorx="page" anchory="page"/>
              </v:rect>
            </w:pict>
          </mc:Fallback>
        </mc:AlternateContent>
      </w:r>
      <w:r w:rsidRPr="008A4E09">
        <w:rPr>
          <w:sz w:val="24"/>
          <w:szCs w:val="24"/>
        </w:rPr>
        <w:t>2</w:t>
      </w:r>
      <w:r w:rsidR="008A4E09" w:rsidRPr="008A4E09">
        <w:rPr>
          <w:sz w:val="24"/>
          <w:szCs w:val="24"/>
        </w:rPr>
        <w:t>.</w:t>
      </w:r>
      <w:r w:rsidRPr="008A4E09">
        <w:rPr>
          <w:sz w:val="24"/>
          <w:szCs w:val="24"/>
        </w:rPr>
        <w:t xml:space="preserve"> SPA</w:t>
      </w:r>
      <w:r w:rsidR="00E50CAD">
        <w:rPr>
          <w:sz w:val="24"/>
          <w:szCs w:val="24"/>
        </w:rPr>
        <w:t xml:space="preserve"> </w:t>
      </w:r>
      <w:r w:rsidRPr="008A4E09">
        <w:rPr>
          <w:sz w:val="24"/>
          <w:szCs w:val="24"/>
        </w:rPr>
        <w:t>– stav pohotovosti</w:t>
      </w:r>
      <w:r w:rsidR="00E50CAD">
        <w:rPr>
          <w:sz w:val="24"/>
          <w:szCs w:val="24"/>
        </w:rPr>
        <w:t xml:space="preserve"> - </w:t>
      </w:r>
      <w:r w:rsidR="00E50CAD" w:rsidRPr="00E50CAD">
        <w:rPr>
          <w:b w:val="0"/>
          <w:sz w:val="24"/>
          <w:szCs w:val="24"/>
        </w:rPr>
        <w:t>v</w:t>
      </w:r>
      <w:r w:rsidRPr="00E50CAD">
        <w:rPr>
          <w:b w:val="0"/>
          <w:sz w:val="24"/>
          <w:szCs w:val="24"/>
        </w:rPr>
        <w:t xml:space="preserve">oda </w:t>
      </w:r>
      <w:r w:rsidR="00E50CAD" w:rsidRPr="00E50CAD">
        <w:rPr>
          <w:b w:val="0"/>
          <w:sz w:val="24"/>
          <w:szCs w:val="24"/>
        </w:rPr>
        <w:t xml:space="preserve">se </w:t>
      </w:r>
      <w:r w:rsidRPr="00E50CAD">
        <w:rPr>
          <w:b w:val="0"/>
          <w:sz w:val="24"/>
          <w:szCs w:val="24"/>
        </w:rPr>
        <w:t xml:space="preserve">dostává mimo </w:t>
      </w:r>
      <w:r w:rsidR="00F37716" w:rsidRPr="00E50CAD">
        <w:rPr>
          <w:b w:val="0"/>
          <w:sz w:val="24"/>
          <w:szCs w:val="24"/>
        </w:rPr>
        <w:t xml:space="preserve">své </w:t>
      </w:r>
      <w:r w:rsidRPr="00E50CAD">
        <w:rPr>
          <w:b w:val="0"/>
          <w:sz w:val="24"/>
          <w:szCs w:val="24"/>
        </w:rPr>
        <w:t>koryto</w:t>
      </w:r>
      <w:r w:rsidR="00B828C3" w:rsidRPr="00E50CAD">
        <w:rPr>
          <w:b w:val="0"/>
          <w:sz w:val="24"/>
          <w:szCs w:val="24"/>
        </w:rPr>
        <w:t>,</w:t>
      </w:r>
      <w:r w:rsidRPr="00E50CAD">
        <w:rPr>
          <w:b w:val="0"/>
          <w:sz w:val="24"/>
          <w:szCs w:val="24"/>
        </w:rPr>
        <w:t xml:space="preserve"> překr</w:t>
      </w:r>
      <w:r w:rsidR="00B828C3" w:rsidRPr="00E50CAD">
        <w:rPr>
          <w:b w:val="0"/>
          <w:sz w:val="24"/>
          <w:szCs w:val="24"/>
        </w:rPr>
        <w:t>ačuje</w:t>
      </w:r>
      <w:r w:rsidRPr="00E50CAD">
        <w:rPr>
          <w:b w:val="0"/>
          <w:sz w:val="24"/>
          <w:szCs w:val="24"/>
        </w:rPr>
        <w:t xml:space="preserve"> hraniční hodnoty výšky hladiny a průtoku vody. </w:t>
      </w:r>
      <w:r w:rsidR="00F37716" w:rsidRPr="00E50CAD">
        <w:rPr>
          <w:b w:val="0"/>
          <w:sz w:val="24"/>
          <w:szCs w:val="24"/>
        </w:rPr>
        <w:t>A</w:t>
      </w:r>
      <w:r w:rsidRPr="00E50CAD">
        <w:rPr>
          <w:b w:val="0"/>
          <w:sz w:val="24"/>
          <w:szCs w:val="24"/>
        </w:rPr>
        <w:t>ktivují</w:t>
      </w:r>
      <w:r w:rsidR="00F37716" w:rsidRPr="00E50CAD">
        <w:rPr>
          <w:b w:val="0"/>
          <w:sz w:val="24"/>
          <w:szCs w:val="24"/>
        </w:rPr>
        <w:t xml:space="preserve"> se</w:t>
      </w:r>
      <w:r w:rsidRPr="00E50CAD">
        <w:rPr>
          <w:b w:val="0"/>
          <w:sz w:val="24"/>
          <w:szCs w:val="24"/>
        </w:rPr>
        <w:t xml:space="preserve"> povodňové orgány a další účastníci ochrany před </w:t>
      </w:r>
      <w:r w:rsidRPr="00E50CAD">
        <w:rPr>
          <w:b w:val="0"/>
          <w:sz w:val="24"/>
          <w:szCs w:val="24"/>
        </w:rPr>
        <w:lastRenderedPageBreak/>
        <w:t>povodněmi, uvádějí se do pohotovosti prostředky na zabezpečovací práce, provádí se opatření ke zmírnění průběhu povodně podle povodňového plánu.</w:t>
      </w:r>
    </w:p>
    <w:p w:rsidR="00045B52" w:rsidRPr="00E50CAD" w:rsidRDefault="00045B52" w:rsidP="00E50CAD">
      <w:pPr>
        <w:pStyle w:val="Nadpis4"/>
        <w:numPr>
          <w:ilvl w:val="3"/>
          <w:numId w:val="21"/>
        </w:numPr>
        <w:tabs>
          <w:tab w:val="left" w:pos="0"/>
        </w:tabs>
        <w:spacing w:before="0" w:after="0"/>
        <w:ind w:right="72"/>
        <w:rPr>
          <w:b w:val="0"/>
          <w:sz w:val="24"/>
          <w:szCs w:val="24"/>
        </w:rPr>
      </w:pPr>
      <w:r w:rsidRPr="008A4E09">
        <w:rPr>
          <w:sz w:val="24"/>
          <w:szCs w:val="24"/>
        </w:rPr>
        <w:t>3</w:t>
      </w:r>
      <w:r w:rsidR="008A4E09" w:rsidRPr="008A4E09">
        <w:rPr>
          <w:sz w:val="24"/>
          <w:szCs w:val="24"/>
        </w:rPr>
        <w:t>.</w:t>
      </w:r>
      <w:r w:rsidRPr="008A4E09">
        <w:rPr>
          <w:sz w:val="24"/>
          <w:szCs w:val="24"/>
        </w:rPr>
        <w:t xml:space="preserve"> SPA</w:t>
      </w:r>
      <w:r w:rsidR="00E50CAD">
        <w:rPr>
          <w:sz w:val="24"/>
          <w:szCs w:val="24"/>
        </w:rPr>
        <w:t xml:space="preserve"> </w:t>
      </w:r>
      <w:r w:rsidRPr="008A4E09">
        <w:rPr>
          <w:sz w:val="24"/>
          <w:szCs w:val="24"/>
        </w:rPr>
        <w:t>– stav ohrožení</w:t>
      </w:r>
      <w:r w:rsidR="00E50CAD">
        <w:rPr>
          <w:sz w:val="24"/>
          <w:szCs w:val="24"/>
        </w:rPr>
        <w:t xml:space="preserve"> - </w:t>
      </w:r>
      <w:r w:rsidR="00E50CAD" w:rsidRPr="00E50CAD">
        <w:rPr>
          <w:b w:val="0"/>
          <w:sz w:val="24"/>
          <w:szCs w:val="24"/>
        </w:rPr>
        <w:t>v</w:t>
      </w:r>
      <w:r w:rsidRPr="00E50CAD">
        <w:rPr>
          <w:b w:val="0"/>
          <w:sz w:val="24"/>
          <w:szCs w:val="24"/>
        </w:rPr>
        <w:t>yhlašuje ho příslušný povodňový orgán při nebezpečí vzniku škod většího rozsahu, při bezprostředním nebezpečí ohrožení životů, zdraví a majetku v zaplaveném území. V této chvíli se provádějí zabezpečovací a podle potřeby záchranné práce nebo evakuace.</w:t>
      </w:r>
    </w:p>
    <w:p w:rsidR="00045B52" w:rsidRDefault="00045B52" w:rsidP="00D131D9">
      <w:pPr>
        <w:pStyle w:val="Normlnweb"/>
        <w:spacing w:before="0" w:after="0"/>
        <w:jc w:val="both"/>
      </w:pPr>
    </w:p>
    <w:p w:rsidR="00F9242C" w:rsidRPr="00FC7E97" w:rsidRDefault="00F9242C" w:rsidP="00F9242C">
      <w:pPr>
        <w:pStyle w:val="Normlnweb"/>
        <w:spacing w:before="0" w:after="0"/>
        <w:jc w:val="both"/>
        <w:rPr>
          <w:b/>
        </w:rPr>
      </w:pPr>
      <w:r w:rsidRPr="00FC7E97">
        <w:rPr>
          <w:b/>
        </w:rPr>
        <w:t>Co je potřeba udělat před povodní:</w:t>
      </w:r>
    </w:p>
    <w:p w:rsidR="00F9242C" w:rsidRDefault="00F9242C" w:rsidP="00F9242C">
      <w:pPr>
        <w:pStyle w:val="Normlnweb"/>
        <w:numPr>
          <w:ilvl w:val="0"/>
          <w:numId w:val="19"/>
        </w:numPr>
        <w:spacing w:before="0" w:after="0"/>
        <w:jc w:val="both"/>
      </w:pPr>
      <w:r w:rsidRPr="00F37716">
        <w:t>dlouhodobá příprava</w:t>
      </w:r>
      <w:r>
        <w:t xml:space="preserve"> – před stavbou nového domu zjistit, zda se bude nacházet v záplavové oblasti, u stávajícího domu provést protipovodňové úpravy, pojistit si majetek;</w:t>
      </w:r>
    </w:p>
    <w:p w:rsidR="00F9242C" w:rsidRDefault="00F9242C" w:rsidP="00F9242C">
      <w:pPr>
        <w:pStyle w:val="Normlnweb"/>
        <w:numPr>
          <w:ilvl w:val="0"/>
          <w:numId w:val="19"/>
        </w:numPr>
        <w:spacing w:before="0" w:after="0"/>
        <w:jc w:val="both"/>
      </w:pPr>
      <w:r>
        <w:t xml:space="preserve">krátkodobá příprava - </w:t>
      </w:r>
      <w:r w:rsidRPr="00F37716">
        <w:t xml:space="preserve">připravit </w:t>
      </w:r>
      <w:r>
        <w:t xml:space="preserve">všem členům domácnosti </w:t>
      </w:r>
      <w:r w:rsidRPr="00F37716">
        <w:t xml:space="preserve">evakuační zavazadlo, </w:t>
      </w:r>
      <w:r>
        <w:t xml:space="preserve">připravit vozidlo k evakuaci nebo ho včas odvézt na bezpečné místo, </w:t>
      </w:r>
      <w:r w:rsidRPr="00F37716">
        <w:t>p</w:t>
      </w:r>
      <w:r>
        <w:t>řemístit cenné věci,</w:t>
      </w:r>
      <w:r w:rsidRPr="00F37716">
        <w:t xml:space="preserve"> potraviny a nebezpečné látky </w:t>
      </w:r>
      <w:r>
        <w:t xml:space="preserve">do vyšších pater, </w:t>
      </w:r>
      <w:r w:rsidRPr="00F37716">
        <w:t>připravit vyvedení hospodářských zvířat, domácí mazlíčky zásobit vodou a potravou</w:t>
      </w:r>
      <w:r>
        <w:t xml:space="preserve">, </w:t>
      </w:r>
      <w:r w:rsidRPr="00F37716">
        <w:t>uklidit nebo řádně zajistit odplavitelný materiál</w:t>
      </w:r>
      <w:r>
        <w:t xml:space="preserve"> v okolí budovy (</w:t>
      </w:r>
      <w:r w:rsidR="008B74DE">
        <w:t>n</w:t>
      </w:r>
      <w:r>
        <w:t>a</w:t>
      </w:r>
      <w:r w:rsidR="008B74DE">
        <w:t>př.</w:t>
      </w:r>
      <w:r>
        <w:t xml:space="preserve"> zahradní nábytek), </w:t>
      </w:r>
      <w:r w:rsidRPr="00F37716">
        <w:t>před odchodem zavřít hlavní přívod plynu</w:t>
      </w:r>
      <w:r>
        <w:t xml:space="preserve">, elektrické energie a vody, uhasit otevřený oheň v topidlech, sledovat zprávy sdělovacích prostředků, </w:t>
      </w:r>
      <w:r w:rsidRPr="00F37716">
        <w:t xml:space="preserve">dodržovat </w:t>
      </w:r>
      <w:r>
        <w:t>zásady evakuace</w:t>
      </w:r>
      <w:r w:rsidR="008B74DE">
        <w:t>.</w:t>
      </w:r>
      <w:r>
        <w:t xml:space="preserve"> </w:t>
      </w:r>
      <w:r w:rsidR="008B74DE">
        <w:t>P</w:t>
      </w:r>
      <w:r w:rsidRPr="00F37716">
        <w:t>ři nedostatku času se okamžitě přesunout na vyvýšené bezpečné místo</w:t>
      </w:r>
      <w:r w:rsidRPr="00B15B8A">
        <w:t>.</w:t>
      </w:r>
    </w:p>
    <w:p w:rsidR="00F9242C" w:rsidRPr="00F37716" w:rsidRDefault="00F9242C" w:rsidP="00D131D9">
      <w:pPr>
        <w:pStyle w:val="Normlnweb"/>
        <w:spacing w:before="0" w:after="0"/>
        <w:jc w:val="both"/>
      </w:pPr>
    </w:p>
    <w:p w:rsidR="00F9242C" w:rsidRDefault="00F9242C" w:rsidP="00F9242C">
      <w:pPr>
        <w:pStyle w:val="Normlnweb"/>
        <w:spacing w:before="0" w:after="0"/>
        <w:jc w:val="both"/>
      </w:pPr>
      <w:r w:rsidRPr="00B15B8A">
        <w:rPr>
          <w:noProof/>
        </w:rPr>
        <w:drawing>
          <wp:anchor distT="0" distB="0" distL="114300" distR="114300" simplePos="0" relativeHeight="251667456" behindDoc="0" locked="0" layoutInCell="1" allowOverlap="1" wp14:anchorId="4DD501DC" wp14:editId="7FB52E28">
            <wp:simplePos x="0" y="0"/>
            <wp:positionH relativeFrom="column">
              <wp:posOffset>-175895</wp:posOffset>
            </wp:positionH>
            <wp:positionV relativeFrom="paragraph">
              <wp:posOffset>102235</wp:posOffset>
            </wp:positionV>
            <wp:extent cx="1276350" cy="1670685"/>
            <wp:effectExtent l="0" t="0" r="0" b="5715"/>
            <wp:wrapSquare wrapText="bothSides"/>
            <wp:docPr id="9" name="Obrázek 9" descr="C:\Users\TALICH~1\AppData\Local\Temp\notesD06208\SKMBT_C45216091511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LICH~1\AppData\Local\Temp\notesD06208\SKMBT_C452160915115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67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9242C" w:rsidRPr="00B15B8A" w:rsidRDefault="00F9242C" w:rsidP="00F9242C">
      <w:pPr>
        <w:pStyle w:val="Normlnweb"/>
        <w:jc w:val="both"/>
      </w:pPr>
      <w:r w:rsidRPr="00B15B8A">
        <w:t>Učebnice „Jak se zachovat, když…“ pro 2. stupeň ZŠ a odpovídající ročníky víceletého gymnázia je určena k osvojování účelného chování při mimořádných událostech a při ohrožení v každodenních rizikových situacích (vydalo nakladatelství NOVÁ ŠKOLA, s.r.o.)</w:t>
      </w:r>
    </w:p>
    <w:p w:rsidR="00F9242C" w:rsidRDefault="00F9242C" w:rsidP="008A4E09">
      <w:pPr>
        <w:pStyle w:val="Normlnweb"/>
        <w:jc w:val="both"/>
        <w:rPr>
          <w:b/>
        </w:rPr>
      </w:pPr>
    </w:p>
    <w:p w:rsidR="00F9242C" w:rsidRDefault="00F9242C" w:rsidP="008A4E09">
      <w:pPr>
        <w:pStyle w:val="Normlnweb"/>
        <w:jc w:val="both"/>
        <w:rPr>
          <w:b/>
        </w:rPr>
      </w:pPr>
    </w:p>
    <w:p w:rsidR="00F9242C" w:rsidRDefault="00F9242C" w:rsidP="008A4E09">
      <w:pPr>
        <w:pStyle w:val="Normlnweb"/>
        <w:jc w:val="both"/>
        <w:rPr>
          <w:b/>
        </w:rPr>
      </w:pPr>
    </w:p>
    <w:p w:rsidR="00F9242C" w:rsidRDefault="00F9242C" w:rsidP="008A4E09">
      <w:pPr>
        <w:pStyle w:val="Normlnweb"/>
        <w:jc w:val="both"/>
        <w:rPr>
          <w:b/>
        </w:rPr>
      </w:pPr>
    </w:p>
    <w:p w:rsidR="008A4E09" w:rsidRPr="00B15B8A" w:rsidRDefault="008A4E09" w:rsidP="008A4E09">
      <w:pPr>
        <w:pStyle w:val="Normlnweb"/>
        <w:jc w:val="both"/>
      </w:pPr>
      <w:r w:rsidRPr="00B15B8A">
        <w:rPr>
          <w:b/>
        </w:rPr>
        <w:t>Důležité pro 1 stupeň ZŠ:</w:t>
      </w:r>
      <w:r w:rsidRPr="00B15B8A">
        <w:t xml:space="preserve"> </w:t>
      </w:r>
    </w:p>
    <w:p w:rsidR="008A4E09" w:rsidRPr="00B15B8A" w:rsidRDefault="008A4E09" w:rsidP="008A4E09">
      <w:pPr>
        <w:pStyle w:val="Normlnweb"/>
        <w:numPr>
          <w:ilvl w:val="0"/>
          <w:numId w:val="6"/>
        </w:numPr>
        <w:jc w:val="both"/>
      </w:pPr>
      <w:r w:rsidRPr="00B15B8A">
        <w:t xml:space="preserve">Žák chápe, že voda může být za určitých okolností nebezpečný živel; </w:t>
      </w:r>
    </w:p>
    <w:p w:rsidR="008A4E09" w:rsidRPr="00B15B8A" w:rsidRDefault="008A4E09" w:rsidP="008A4E09">
      <w:pPr>
        <w:pStyle w:val="Normlnweb"/>
        <w:numPr>
          <w:ilvl w:val="0"/>
          <w:numId w:val="6"/>
        </w:numPr>
        <w:jc w:val="both"/>
        <w:rPr>
          <w:bCs/>
          <w:iCs/>
        </w:rPr>
      </w:pPr>
      <w:r w:rsidRPr="00B15B8A">
        <w:t xml:space="preserve">Žák </w:t>
      </w:r>
      <w:r w:rsidRPr="00B15B8A">
        <w:rPr>
          <w:bCs/>
          <w:iCs/>
        </w:rPr>
        <w:t>reaguje adekvátně na pokyny dospělých při MU.</w:t>
      </w:r>
    </w:p>
    <w:p w:rsidR="008A4E09" w:rsidRPr="00B15B8A" w:rsidRDefault="008A4E09" w:rsidP="008A4E09">
      <w:pPr>
        <w:pStyle w:val="Normlnweb"/>
        <w:jc w:val="both"/>
        <w:rPr>
          <w:b/>
        </w:rPr>
      </w:pPr>
      <w:r w:rsidRPr="00B15B8A">
        <w:rPr>
          <w:b/>
        </w:rPr>
        <w:t>Důležité pro 2 stupeň ZŠ:</w:t>
      </w:r>
    </w:p>
    <w:p w:rsidR="008A4E09" w:rsidRPr="00B15B8A" w:rsidRDefault="008A4E09" w:rsidP="008A4E09">
      <w:pPr>
        <w:pStyle w:val="Normlnweb"/>
        <w:numPr>
          <w:ilvl w:val="0"/>
          <w:numId w:val="7"/>
        </w:numPr>
        <w:jc w:val="both"/>
        <w:rPr>
          <w:b/>
        </w:rPr>
      </w:pPr>
      <w:r w:rsidRPr="00B15B8A">
        <w:t>Žák chápe problematiku z prvního stupně a rozvíjí své znalosti dál;</w:t>
      </w:r>
    </w:p>
    <w:p w:rsidR="008A4E09" w:rsidRDefault="008A4E09" w:rsidP="008A4E09">
      <w:pPr>
        <w:pStyle w:val="Normlnweb"/>
        <w:numPr>
          <w:ilvl w:val="0"/>
          <w:numId w:val="5"/>
        </w:numPr>
        <w:jc w:val="both"/>
      </w:pPr>
      <w:r w:rsidRPr="00B15B8A">
        <w:t>Žák zná základní rozdělení povodní a v čem sp</w:t>
      </w:r>
      <w:r w:rsidR="00F9242C">
        <w:t>očívá jejich největší nebezpečí;</w:t>
      </w:r>
    </w:p>
    <w:p w:rsidR="0013462B" w:rsidRDefault="008A4E09" w:rsidP="000E4E74">
      <w:pPr>
        <w:pStyle w:val="Normlnweb"/>
        <w:numPr>
          <w:ilvl w:val="0"/>
          <w:numId w:val="5"/>
        </w:numPr>
        <w:jc w:val="both"/>
      </w:pPr>
      <w:r w:rsidRPr="00B15B8A">
        <w:t>Žák zná</w:t>
      </w:r>
      <w:r w:rsidR="008B74DE">
        <w:t xml:space="preserve"> stupně povodňové aktivity;</w:t>
      </w:r>
    </w:p>
    <w:p w:rsidR="008B74DE" w:rsidRDefault="008B74DE" w:rsidP="000E4E74">
      <w:pPr>
        <w:pStyle w:val="Normlnweb"/>
        <w:numPr>
          <w:ilvl w:val="0"/>
          <w:numId w:val="5"/>
        </w:numPr>
        <w:jc w:val="both"/>
      </w:pPr>
      <w:r>
        <w:t>Žák ví, jaká opatření je potřeba udělat před povodní.</w:t>
      </w:r>
    </w:p>
    <w:p w:rsidR="008A4E09" w:rsidRPr="00B15B8A" w:rsidRDefault="008A4E09" w:rsidP="000E4E74">
      <w:pPr>
        <w:pStyle w:val="Normlnweb"/>
        <w:jc w:val="both"/>
      </w:pPr>
    </w:p>
    <w:p w:rsidR="008A4E09" w:rsidRPr="003F2BF6" w:rsidRDefault="00C03AE8" w:rsidP="008A4E09">
      <w:pPr>
        <w:pStyle w:val="Normlnweb"/>
        <w:jc w:val="both"/>
        <w:rPr>
          <w:bCs/>
          <w:iCs/>
        </w:rPr>
      </w:pPr>
      <w:r w:rsidRPr="00B15B8A">
        <w:t>Začlenění této problematiky v RVP ZV</w:t>
      </w:r>
      <w:r w:rsidR="008E4ECE" w:rsidRPr="00B15B8A">
        <w:t xml:space="preserve"> bylo uvedeno v předcházejícím článku věnovanému všeobecně MU</w:t>
      </w:r>
      <w:r w:rsidR="008A4E09">
        <w:t xml:space="preserve">, proto zde jen stručně uvádíme názvy vzdělávacích oblastí a jejich kapitol: </w:t>
      </w:r>
      <w:r w:rsidR="008A4E09" w:rsidRPr="008A4E09">
        <w:t>Člověk a jeho svět (</w:t>
      </w:r>
      <w:r w:rsidR="008A4E09" w:rsidRPr="00783187">
        <w:t>Rozmanitost přírody</w:t>
      </w:r>
      <w:r w:rsidR="008A4E09">
        <w:t xml:space="preserve">), </w:t>
      </w:r>
      <w:r w:rsidR="008A4E09" w:rsidRPr="008A4E09">
        <w:t>Člověk a příroda</w:t>
      </w:r>
      <w:r w:rsidR="008A4E09" w:rsidRPr="00783187">
        <w:rPr>
          <w:b/>
        </w:rPr>
        <w:t xml:space="preserve"> </w:t>
      </w:r>
      <w:r w:rsidR="008A4E09">
        <w:rPr>
          <w:b/>
        </w:rPr>
        <w:t>(</w:t>
      </w:r>
      <w:r w:rsidR="008A4E09" w:rsidRPr="00783187">
        <w:t>Přírodopis</w:t>
      </w:r>
      <w:r w:rsidR="008A4E09" w:rsidRPr="00783187">
        <w:rPr>
          <w:b/>
        </w:rPr>
        <w:t xml:space="preserve"> - </w:t>
      </w:r>
      <w:r w:rsidR="008A4E09" w:rsidRPr="00783187">
        <w:t>Neživá příroda</w:t>
      </w:r>
      <w:r w:rsidR="008A4E09">
        <w:t xml:space="preserve">, </w:t>
      </w:r>
      <w:r w:rsidR="008A4E09" w:rsidRPr="00783187">
        <w:t>Zeměpis –</w:t>
      </w:r>
      <w:r w:rsidR="008A4E09" w:rsidRPr="00783187">
        <w:rPr>
          <w:b/>
        </w:rPr>
        <w:t xml:space="preserve"> </w:t>
      </w:r>
      <w:r w:rsidR="008A4E09" w:rsidRPr="00783187">
        <w:t>Terénní geografická výuka, praxe a aplikace</w:t>
      </w:r>
      <w:r w:rsidR="008A4E09">
        <w:t xml:space="preserve">), </w:t>
      </w:r>
      <w:r w:rsidR="008A4E09" w:rsidRPr="008A4E09">
        <w:t>Člověk a zdraví</w:t>
      </w:r>
      <w:r w:rsidR="008A4E09" w:rsidRPr="003F2BF6">
        <w:rPr>
          <w:b/>
        </w:rPr>
        <w:t xml:space="preserve"> </w:t>
      </w:r>
      <w:r w:rsidR="008A4E09">
        <w:rPr>
          <w:b/>
        </w:rPr>
        <w:t>(</w:t>
      </w:r>
      <w:r w:rsidR="008A4E09" w:rsidRPr="003F2BF6">
        <w:t>Výchova ke zdraví</w:t>
      </w:r>
      <w:r w:rsidR="008A4E09">
        <w:t>)</w:t>
      </w:r>
      <w:r w:rsidR="008A4E09" w:rsidRPr="003F2BF6">
        <w:rPr>
          <w:bCs/>
        </w:rPr>
        <w:t>.</w:t>
      </w:r>
    </w:p>
    <w:p w:rsidR="00D812D0" w:rsidRPr="00B15B8A" w:rsidRDefault="00D812D0" w:rsidP="00AB183A">
      <w:pPr>
        <w:pStyle w:val="Normlnweb"/>
        <w:spacing w:before="0" w:after="0"/>
        <w:rPr>
          <w:b/>
          <w:color w:val="FF0000"/>
        </w:rPr>
      </w:pPr>
    </w:p>
    <w:p w:rsidR="00D812D0" w:rsidRPr="00B15B8A" w:rsidRDefault="008B74DE" w:rsidP="00783187">
      <w:pPr>
        <w:pStyle w:val="Normlnweb"/>
        <w:spacing w:before="0" w:after="0"/>
        <w:jc w:val="both"/>
        <w:rPr>
          <w:b/>
        </w:rPr>
      </w:pPr>
      <w:r>
        <w:rPr>
          <w:b/>
        </w:rPr>
        <w:t xml:space="preserve">V příštím dílu se povodním budeme dále </w:t>
      </w:r>
      <w:proofErr w:type="gramStart"/>
      <w:r>
        <w:rPr>
          <w:b/>
        </w:rPr>
        <w:t xml:space="preserve">věnovat. </w:t>
      </w:r>
      <w:proofErr w:type="gramEnd"/>
      <w:r>
        <w:rPr>
          <w:b/>
        </w:rPr>
        <w:t>Z</w:t>
      </w:r>
      <w:r w:rsidR="008111C7" w:rsidRPr="00B15B8A">
        <w:rPr>
          <w:b/>
        </w:rPr>
        <w:t>a Vaši zpětnou vazbu budeme velmi rádi, prosím neváhejte se na nás obrátit, odpovíme na Vaše případné dotazy či připomínky.</w:t>
      </w:r>
      <w:r w:rsidR="00D812D0" w:rsidRPr="00B15B8A">
        <w:rPr>
          <w:b/>
        </w:rPr>
        <w:t xml:space="preserve">  </w:t>
      </w:r>
    </w:p>
    <w:p w:rsidR="00D812D0" w:rsidRPr="00B15B8A" w:rsidRDefault="00FC7E97" w:rsidP="00D812D0">
      <w:pPr>
        <w:pStyle w:val="Normlnweb"/>
        <w:spacing w:before="0" w:after="0"/>
        <w:ind w:left="720"/>
        <w:rPr>
          <w:color w:val="000000"/>
        </w:rPr>
      </w:pPr>
      <w:r w:rsidRPr="00FC7E97">
        <w:rPr>
          <w:color w:val="000000"/>
        </w:rPr>
        <w:t>k</w:t>
      </w:r>
      <w:r w:rsidR="00D812D0" w:rsidRPr="00FC7E97">
        <w:rPr>
          <w:color w:val="000000"/>
        </w:rPr>
        <w:t>pt. Mgr. Martina Talichová</w:t>
      </w:r>
      <w:r w:rsidR="00D812D0" w:rsidRPr="00B15B8A">
        <w:rPr>
          <w:b/>
          <w:color w:val="000000"/>
        </w:rPr>
        <w:br/>
      </w:r>
      <w:r w:rsidR="00D812D0" w:rsidRPr="00B15B8A">
        <w:rPr>
          <w:color w:val="000000"/>
        </w:rPr>
        <w:t>Odbor ochrany obyvatelstva a krizového řízení - oddělení instruktáží a školení</w:t>
      </w:r>
      <w:r w:rsidR="00D812D0" w:rsidRPr="00B15B8A">
        <w:rPr>
          <w:color w:val="000000"/>
        </w:rPr>
        <w:br/>
      </w:r>
      <w:r w:rsidR="00D812D0" w:rsidRPr="00B15B8A">
        <w:rPr>
          <w:color w:val="000000"/>
        </w:rPr>
        <w:lastRenderedPageBreak/>
        <w:t>MV-generální ředitelství Hasičského záchranného sboru ČR</w:t>
      </w:r>
      <w:r w:rsidR="00D812D0" w:rsidRPr="00B15B8A">
        <w:rPr>
          <w:color w:val="000000"/>
        </w:rPr>
        <w:br/>
        <w:t xml:space="preserve">E-mail: </w:t>
      </w:r>
      <w:hyperlink r:id="rId6" w:history="1">
        <w:r w:rsidR="00D812D0" w:rsidRPr="00B15B8A">
          <w:rPr>
            <w:rStyle w:val="Hypertextovodkaz"/>
          </w:rPr>
          <w:t>martina.talichova@grh.izscr.cz</w:t>
        </w:r>
      </w:hyperlink>
    </w:p>
    <w:sectPr w:rsidR="00D812D0" w:rsidRPr="00B15B8A" w:rsidSect="00C474C3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16"/>
    <w:multiLevelType w:val="multilevel"/>
    <w:tmpl w:val="00000016"/>
    <w:name w:val="WW8Num21"/>
    <w:lvl w:ilvl="0">
      <w:start w:val="1"/>
      <w:numFmt w:val="decimal"/>
      <w:pStyle w:val="Nadpis1"/>
      <w:lvlText w:val="%1"/>
      <w:lvlJc w:val="left"/>
      <w:pPr>
        <w:tabs>
          <w:tab w:val="num" w:pos="1020"/>
        </w:tabs>
        <w:ind w:left="1020" w:hanging="1020"/>
      </w:pPr>
    </w:lvl>
    <w:lvl w:ilvl="1">
      <w:start w:val="2"/>
      <w:numFmt w:val="decimal"/>
      <w:pStyle w:val="Nadpis2"/>
      <w:lvlText w:val="%1.%2"/>
      <w:lvlJc w:val="left"/>
      <w:pPr>
        <w:tabs>
          <w:tab w:val="num" w:pos="1020"/>
        </w:tabs>
        <w:ind w:left="1020" w:hanging="1020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1020"/>
        </w:tabs>
        <w:ind w:left="1020" w:hanging="10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1020"/>
        </w:tabs>
        <w:ind w:left="1020" w:hanging="1020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4F270D0"/>
    <w:multiLevelType w:val="multilevel"/>
    <w:tmpl w:val="7B7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4D0CA5"/>
    <w:multiLevelType w:val="hybridMultilevel"/>
    <w:tmpl w:val="ADA89604"/>
    <w:lvl w:ilvl="0" w:tplc="85300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EAC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90A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8053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1C66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102D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4C8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FE28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D4D2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69B5A78"/>
    <w:multiLevelType w:val="hybridMultilevel"/>
    <w:tmpl w:val="05E20614"/>
    <w:lvl w:ilvl="0" w:tplc="8946DA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7C06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66EC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963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42B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F42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50D6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425A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108E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B34605C"/>
    <w:multiLevelType w:val="hybridMultilevel"/>
    <w:tmpl w:val="D5F6BC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526050"/>
    <w:multiLevelType w:val="hybridMultilevel"/>
    <w:tmpl w:val="2BB648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2C6AA5"/>
    <w:multiLevelType w:val="hybridMultilevel"/>
    <w:tmpl w:val="D7C40B30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1E56D3"/>
    <w:multiLevelType w:val="hybridMultilevel"/>
    <w:tmpl w:val="34B674A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AC0B9D"/>
    <w:multiLevelType w:val="hybridMultilevel"/>
    <w:tmpl w:val="6A5007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6853B4"/>
    <w:multiLevelType w:val="hybridMultilevel"/>
    <w:tmpl w:val="D0CA50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765039"/>
    <w:multiLevelType w:val="hybridMultilevel"/>
    <w:tmpl w:val="CAE67F7E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6E6F22"/>
    <w:multiLevelType w:val="hybridMultilevel"/>
    <w:tmpl w:val="1C2409C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724E5"/>
    <w:multiLevelType w:val="multilevel"/>
    <w:tmpl w:val="2972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5341EA"/>
    <w:multiLevelType w:val="hybridMultilevel"/>
    <w:tmpl w:val="C4DEFA2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963725"/>
    <w:multiLevelType w:val="hybridMultilevel"/>
    <w:tmpl w:val="CD68BB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036AD5"/>
    <w:multiLevelType w:val="hybridMultilevel"/>
    <w:tmpl w:val="5E1E08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A41051"/>
    <w:multiLevelType w:val="hybridMultilevel"/>
    <w:tmpl w:val="506CBAEA"/>
    <w:lvl w:ilvl="0" w:tplc="17AC6A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8E46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EA8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58A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F2E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721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F2A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2A4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E82A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62EF293A"/>
    <w:multiLevelType w:val="hybridMultilevel"/>
    <w:tmpl w:val="7ECA8B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406651"/>
    <w:multiLevelType w:val="multilevel"/>
    <w:tmpl w:val="F22E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7D5CAC"/>
    <w:multiLevelType w:val="hybridMultilevel"/>
    <w:tmpl w:val="C36EF362"/>
    <w:lvl w:ilvl="0" w:tplc="87F400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E03636"/>
    <w:multiLevelType w:val="hybridMultilevel"/>
    <w:tmpl w:val="E89E8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2"/>
  </w:num>
  <w:num w:numId="4">
    <w:abstractNumId w:val="6"/>
  </w:num>
  <w:num w:numId="5">
    <w:abstractNumId w:val="8"/>
  </w:num>
  <w:num w:numId="6">
    <w:abstractNumId w:val="12"/>
  </w:num>
  <w:num w:numId="7">
    <w:abstractNumId w:val="21"/>
  </w:num>
  <w:num w:numId="8">
    <w:abstractNumId w:val="16"/>
  </w:num>
  <w:num w:numId="9">
    <w:abstractNumId w:val="18"/>
  </w:num>
  <w:num w:numId="10">
    <w:abstractNumId w:val="13"/>
  </w:num>
  <w:num w:numId="11">
    <w:abstractNumId w:val="19"/>
  </w:num>
  <w:num w:numId="12">
    <w:abstractNumId w:val="17"/>
  </w:num>
  <w:num w:numId="13">
    <w:abstractNumId w:val="4"/>
  </w:num>
  <w:num w:numId="14">
    <w:abstractNumId w:val="3"/>
  </w:num>
  <w:num w:numId="15">
    <w:abstractNumId w:val="7"/>
  </w:num>
  <w:num w:numId="16">
    <w:abstractNumId w:val="11"/>
  </w:num>
  <w:num w:numId="17">
    <w:abstractNumId w:val="5"/>
  </w:num>
  <w:num w:numId="18">
    <w:abstractNumId w:val="10"/>
  </w:num>
  <w:num w:numId="19">
    <w:abstractNumId w:val="15"/>
  </w:num>
  <w:num w:numId="20">
    <w:abstractNumId w:val="1"/>
  </w:num>
  <w:num w:numId="21">
    <w:abstractNumId w:val="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D0"/>
    <w:rsid w:val="00001B10"/>
    <w:rsid w:val="000050BF"/>
    <w:rsid w:val="0000724C"/>
    <w:rsid w:val="00022853"/>
    <w:rsid w:val="00023BD4"/>
    <w:rsid w:val="00024B53"/>
    <w:rsid w:val="00026528"/>
    <w:rsid w:val="00030357"/>
    <w:rsid w:val="00045B52"/>
    <w:rsid w:val="00050F59"/>
    <w:rsid w:val="00054CA1"/>
    <w:rsid w:val="0006380B"/>
    <w:rsid w:val="000709A5"/>
    <w:rsid w:val="00075F23"/>
    <w:rsid w:val="0008393B"/>
    <w:rsid w:val="0008431A"/>
    <w:rsid w:val="000912B2"/>
    <w:rsid w:val="00093E10"/>
    <w:rsid w:val="000A25F4"/>
    <w:rsid w:val="000A2F81"/>
    <w:rsid w:val="000B2278"/>
    <w:rsid w:val="000B3DDA"/>
    <w:rsid w:val="000C07AE"/>
    <w:rsid w:val="000C3773"/>
    <w:rsid w:val="000C6083"/>
    <w:rsid w:val="000D2EB2"/>
    <w:rsid w:val="000D3E02"/>
    <w:rsid w:val="000E4E74"/>
    <w:rsid w:val="000E6741"/>
    <w:rsid w:val="000F100A"/>
    <w:rsid w:val="000F192D"/>
    <w:rsid w:val="000F31B8"/>
    <w:rsid w:val="000F3E47"/>
    <w:rsid w:val="000F3F15"/>
    <w:rsid w:val="000F5D86"/>
    <w:rsid w:val="000F7534"/>
    <w:rsid w:val="00100531"/>
    <w:rsid w:val="00102EDC"/>
    <w:rsid w:val="00104764"/>
    <w:rsid w:val="0010480C"/>
    <w:rsid w:val="001049AC"/>
    <w:rsid w:val="00110AE1"/>
    <w:rsid w:val="00110D7E"/>
    <w:rsid w:val="00111800"/>
    <w:rsid w:val="001161C8"/>
    <w:rsid w:val="0011691E"/>
    <w:rsid w:val="00116E01"/>
    <w:rsid w:val="00127A0E"/>
    <w:rsid w:val="00133101"/>
    <w:rsid w:val="0013462B"/>
    <w:rsid w:val="00137F12"/>
    <w:rsid w:val="00145C08"/>
    <w:rsid w:val="00145FFE"/>
    <w:rsid w:val="001464E9"/>
    <w:rsid w:val="00152FCF"/>
    <w:rsid w:val="00153AE4"/>
    <w:rsid w:val="00154BDE"/>
    <w:rsid w:val="0016081A"/>
    <w:rsid w:val="00161B9C"/>
    <w:rsid w:val="001652E3"/>
    <w:rsid w:val="001677A0"/>
    <w:rsid w:val="0017081C"/>
    <w:rsid w:val="0017331F"/>
    <w:rsid w:val="00175E89"/>
    <w:rsid w:val="00175F43"/>
    <w:rsid w:val="00183593"/>
    <w:rsid w:val="001836D7"/>
    <w:rsid w:val="0018478C"/>
    <w:rsid w:val="0019059A"/>
    <w:rsid w:val="001928B1"/>
    <w:rsid w:val="0019331C"/>
    <w:rsid w:val="001934A6"/>
    <w:rsid w:val="00193B7A"/>
    <w:rsid w:val="001958C8"/>
    <w:rsid w:val="00197626"/>
    <w:rsid w:val="00197D55"/>
    <w:rsid w:val="001A199B"/>
    <w:rsid w:val="001A4BD0"/>
    <w:rsid w:val="001C2367"/>
    <w:rsid w:val="001C3653"/>
    <w:rsid w:val="001C3DA1"/>
    <w:rsid w:val="001C7537"/>
    <w:rsid w:val="001C79B4"/>
    <w:rsid w:val="001C7C78"/>
    <w:rsid w:val="001D589A"/>
    <w:rsid w:val="001D6982"/>
    <w:rsid w:val="001E21FF"/>
    <w:rsid w:val="001E5C74"/>
    <w:rsid w:val="001F0245"/>
    <w:rsid w:val="001F0ED6"/>
    <w:rsid w:val="001F1DE2"/>
    <w:rsid w:val="001F5167"/>
    <w:rsid w:val="001F5AAF"/>
    <w:rsid w:val="002014BD"/>
    <w:rsid w:val="00211A3B"/>
    <w:rsid w:val="00211CD6"/>
    <w:rsid w:val="00214BA9"/>
    <w:rsid w:val="00217A30"/>
    <w:rsid w:val="00221977"/>
    <w:rsid w:val="00221978"/>
    <w:rsid w:val="00223AF9"/>
    <w:rsid w:val="002243F9"/>
    <w:rsid w:val="00226FAE"/>
    <w:rsid w:val="002304B0"/>
    <w:rsid w:val="002317C3"/>
    <w:rsid w:val="00234C91"/>
    <w:rsid w:val="0023631D"/>
    <w:rsid w:val="002403ED"/>
    <w:rsid w:val="00244D03"/>
    <w:rsid w:val="002504B8"/>
    <w:rsid w:val="00252238"/>
    <w:rsid w:val="002678E3"/>
    <w:rsid w:val="0027065B"/>
    <w:rsid w:val="00277E14"/>
    <w:rsid w:val="002827F4"/>
    <w:rsid w:val="00282F00"/>
    <w:rsid w:val="00286BC2"/>
    <w:rsid w:val="00292306"/>
    <w:rsid w:val="002A08CE"/>
    <w:rsid w:val="002A1E9D"/>
    <w:rsid w:val="002A6FB3"/>
    <w:rsid w:val="002A7964"/>
    <w:rsid w:val="002B714C"/>
    <w:rsid w:val="002C057E"/>
    <w:rsid w:val="002D0933"/>
    <w:rsid w:val="002D402C"/>
    <w:rsid w:val="002D676F"/>
    <w:rsid w:val="002E26DA"/>
    <w:rsid w:val="002E493C"/>
    <w:rsid w:val="002F258C"/>
    <w:rsid w:val="002F3E12"/>
    <w:rsid w:val="002F5E32"/>
    <w:rsid w:val="00300597"/>
    <w:rsid w:val="00300D88"/>
    <w:rsid w:val="00300D9E"/>
    <w:rsid w:val="00305958"/>
    <w:rsid w:val="003145F0"/>
    <w:rsid w:val="00321CE0"/>
    <w:rsid w:val="00324101"/>
    <w:rsid w:val="003318B2"/>
    <w:rsid w:val="00332688"/>
    <w:rsid w:val="003344CE"/>
    <w:rsid w:val="00336CD3"/>
    <w:rsid w:val="003378D8"/>
    <w:rsid w:val="0034057F"/>
    <w:rsid w:val="00343357"/>
    <w:rsid w:val="00357616"/>
    <w:rsid w:val="003655F8"/>
    <w:rsid w:val="00370B1B"/>
    <w:rsid w:val="0038048F"/>
    <w:rsid w:val="003828AA"/>
    <w:rsid w:val="00383FE6"/>
    <w:rsid w:val="00385510"/>
    <w:rsid w:val="00386104"/>
    <w:rsid w:val="00391EEE"/>
    <w:rsid w:val="00394B12"/>
    <w:rsid w:val="0039728A"/>
    <w:rsid w:val="003A0F8F"/>
    <w:rsid w:val="003A1AEA"/>
    <w:rsid w:val="003A1D03"/>
    <w:rsid w:val="003A21BE"/>
    <w:rsid w:val="003A3794"/>
    <w:rsid w:val="003A5CD4"/>
    <w:rsid w:val="003E1094"/>
    <w:rsid w:val="003E15E4"/>
    <w:rsid w:val="003E61AB"/>
    <w:rsid w:val="003F4FBE"/>
    <w:rsid w:val="003F5E0A"/>
    <w:rsid w:val="003F76A7"/>
    <w:rsid w:val="003F7D08"/>
    <w:rsid w:val="00403CF2"/>
    <w:rsid w:val="00404DB7"/>
    <w:rsid w:val="00415300"/>
    <w:rsid w:val="00422435"/>
    <w:rsid w:val="00427373"/>
    <w:rsid w:val="0042792A"/>
    <w:rsid w:val="00431860"/>
    <w:rsid w:val="00433D7A"/>
    <w:rsid w:val="00437879"/>
    <w:rsid w:val="004405DC"/>
    <w:rsid w:val="00442669"/>
    <w:rsid w:val="00443099"/>
    <w:rsid w:val="00447108"/>
    <w:rsid w:val="00447DAC"/>
    <w:rsid w:val="00460C53"/>
    <w:rsid w:val="00462F5F"/>
    <w:rsid w:val="004725DA"/>
    <w:rsid w:val="00473CF8"/>
    <w:rsid w:val="004754B1"/>
    <w:rsid w:val="00475526"/>
    <w:rsid w:val="004771BA"/>
    <w:rsid w:val="0048126D"/>
    <w:rsid w:val="004915BD"/>
    <w:rsid w:val="00492360"/>
    <w:rsid w:val="00495DA5"/>
    <w:rsid w:val="004A1309"/>
    <w:rsid w:val="004A196D"/>
    <w:rsid w:val="004A3223"/>
    <w:rsid w:val="004A363D"/>
    <w:rsid w:val="004A6AA9"/>
    <w:rsid w:val="004B4AAC"/>
    <w:rsid w:val="004B70BA"/>
    <w:rsid w:val="004D78B0"/>
    <w:rsid w:val="004D7CD4"/>
    <w:rsid w:val="004D7D8C"/>
    <w:rsid w:val="004F2BA9"/>
    <w:rsid w:val="004F57BD"/>
    <w:rsid w:val="004F5BCE"/>
    <w:rsid w:val="004F5C86"/>
    <w:rsid w:val="005004C6"/>
    <w:rsid w:val="00501960"/>
    <w:rsid w:val="00525F9F"/>
    <w:rsid w:val="00531705"/>
    <w:rsid w:val="00533552"/>
    <w:rsid w:val="0054245D"/>
    <w:rsid w:val="00545F8E"/>
    <w:rsid w:val="005573D6"/>
    <w:rsid w:val="005605A4"/>
    <w:rsid w:val="00561E9C"/>
    <w:rsid w:val="00561F50"/>
    <w:rsid w:val="00564C75"/>
    <w:rsid w:val="0056566C"/>
    <w:rsid w:val="00576437"/>
    <w:rsid w:val="00581955"/>
    <w:rsid w:val="005826D2"/>
    <w:rsid w:val="005839D4"/>
    <w:rsid w:val="00584D73"/>
    <w:rsid w:val="00586BD8"/>
    <w:rsid w:val="00590103"/>
    <w:rsid w:val="00593205"/>
    <w:rsid w:val="0059503F"/>
    <w:rsid w:val="0059659A"/>
    <w:rsid w:val="005A06D9"/>
    <w:rsid w:val="005A3F49"/>
    <w:rsid w:val="005A6C07"/>
    <w:rsid w:val="005A7646"/>
    <w:rsid w:val="005B19EC"/>
    <w:rsid w:val="005B5427"/>
    <w:rsid w:val="005B557B"/>
    <w:rsid w:val="005B57B2"/>
    <w:rsid w:val="005C21BD"/>
    <w:rsid w:val="005D38B0"/>
    <w:rsid w:val="005E3DAF"/>
    <w:rsid w:val="005E4BBC"/>
    <w:rsid w:val="005F0B39"/>
    <w:rsid w:val="005F5BC5"/>
    <w:rsid w:val="00607408"/>
    <w:rsid w:val="006126C8"/>
    <w:rsid w:val="00613532"/>
    <w:rsid w:val="00621B3C"/>
    <w:rsid w:val="00625741"/>
    <w:rsid w:val="00627BF4"/>
    <w:rsid w:val="00630642"/>
    <w:rsid w:val="00631C49"/>
    <w:rsid w:val="00635462"/>
    <w:rsid w:val="006412CC"/>
    <w:rsid w:val="00644422"/>
    <w:rsid w:val="006448E5"/>
    <w:rsid w:val="00644AA5"/>
    <w:rsid w:val="006460FA"/>
    <w:rsid w:val="006500E5"/>
    <w:rsid w:val="00654B6A"/>
    <w:rsid w:val="00657478"/>
    <w:rsid w:val="00662748"/>
    <w:rsid w:val="00663A61"/>
    <w:rsid w:val="00671AA3"/>
    <w:rsid w:val="0067390B"/>
    <w:rsid w:val="0068049A"/>
    <w:rsid w:val="00687B02"/>
    <w:rsid w:val="0069629A"/>
    <w:rsid w:val="006A0F6D"/>
    <w:rsid w:val="006A4D03"/>
    <w:rsid w:val="006A511D"/>
    <w:rsid w:val="006A61D7"/>
    <w:rsid w:val="006A7B2D"/>
    <w:rsid w:val="006B132E"/>
    <w:rsid w:val="006B395E"/>
    <w:rsid w:val="006B75BE"/>
    <w:rsid w:val="006C0B32"/>
    <w:rsid w:val="006C4740"/>
    <w:rsid w:val="006C6AD4"/>
    <w:rsid w:val="006D0F01"/>
    <w:rsid w:val="006D4BE6"/>
    <w:rsid w:val="006D64E2"/>
    <w:rsid w:val="006E62E8"/>
    <w:rsid w:val="006E7241"/>
    <w:rsid w:val="006F480E"/>
    <w:rsid w:val="00700DA9"/>
    <w:rsid w:val="00703AEC"/>
    <w:rsid w:val="00710E2C"/>
    <w:rsid w:val="00715639"/>
    <w:rsid w:val="00721FA7"/>
    <w:rsid w:val="007232C6"/>
    <w:rsid w:val="007263A8"/>
    <w:rsid w:val="00732ADD"/>
    <w:rsid w:val="007412F3"/>
    <w:rsid w:val="00756396"/>
    <w:rsid w:val="00756815"/>
    <w:rsid w:val="00760114"/>
    <w:rsid w:val="007612C2"/>
    <w:rsid w:val="00765899"/>
    <w:rsid w:val="007665B1"/>
    <w:rsid w:val="0076729D"/>
    <w:rsid w:val="0077164A"/>
    <w:rsid w:val="0077525D"/>
    <w:rsid w:val="00783187"/>
    <w:rsid w:val="0079502F"/>
    <w:rsid w:val="0079583F"/>
    <w:rsid w:val="007A23CE"/>
    <w:rsid w:val="007B33D8"/>
    <w:rsid w:val="007B372F"/>
    <w:rsid w:val="007C04FD"/>
    <w:rsid w:val="007D2BFD"/>
    <w:rsid w:val="007D31F7"/>
    <w:rsid w:val="007E2638"/>
    <w:rsid w:val="007E5E09"/>
    <w:rsid w:val="007E69E8"/>
    <w:rsid w:val="007E7CAF"/>
    <w:rsid w:val="007F78B4"/>
    <w:rsid w:val="0080227D"/>
    <w:rsid w:val="008057EC"/>
    <w:rsid w:val="00810062"/>
    <w:rsid w:val="008111C7"/>
    <w:rsid w:val="00811BAC"/>
    <w:rsid w:val="00812479"/>
    <w:rsid w:val="0081359D"/>
    <w:rsid w:val="008141C3"/>
    <w:rsid w:val="00821023"/>
    <w:rsid w:val="008215E7"/>
    <w:rsid w:val="0082174F"/>
    <w:rsid w:val="008266BD"/>
    <w:rsid w:val="008310D5"/>
    <w:rsid w:val="00833AD7"/>
    <w:rsid w:val="008356BC"/>
    <w:rsid w:val="00841E11"/>
    <w:rsid w:val="00843933"/>
    <w:rsid w:val="00847459"/>
    <w:rsid w:val="00857472"/>
    <w:rsid w:val="008646C5"/>
    <w:rsid w:val="00870178"/>
    <w:rsid w:val="00873BA4"/>
    <w:rsid w:val="008756F8"/>
    <w:rsid w:val="008804EF"/>
    <w:rsid w:val="00881C2B"/>
    <w:rsid w:val="00882E2D"/>
    <w:rsid w:val="00886226"/>
    <w:rsid w:val="008A4E09"/>
    <w:rsid w:val="008B33A6"/>
    <w:rsid w:val="008B5971"/>
    <w:rsid w:val="008B74DE"/>
    <w:rsid w:val="008B7C0E"/>
    <w:rsid w:val="008C0581"/>
    <w:rsid w:val="008C28F2"/>
    <w:rsid w:val="008C6104"/>
    <w:rsid w:val="008D0D15"/>
    <w:rsid w:val="008D4B1A"/>
    <w:rsid w:val="008D4F72"/>
    <w:rsid w:val="008E0AF2"/>
    <w:rsid w:val="008E4ECE"/>
    <w:rsid w:val="008E63AA"/>
    <w:rsid w:val="008F1067"/>
    <w:rsid w:val="008F48E4"/>
    <w:rsid w:val="009002EF"/>
    <w:rsid w:val="00910180"/>
    <w:rsid w:val="00916A60"/>
    <w:rsid w:val="009317E7"/>
    <w:rsid w:val="0093468A"/>
    <w:rsid w:val="00936BAF"/>
    <w:rsid w:val="009376B7"/>
    <w:rsid w:val="00942668"/>
    <w:rsid w:val="009432D3"/>
    <w:rsid w:val="00946408"/>
    <w:rsid w:val="009553A6"/>
    <w:rsid w:val="00956F86"/>
    <w:rsid w:val="00961599"/>
    <w:rsid w:val="00962E37"/>
    <w:rsid w:val="00973AFB"/>
    <w:rsid w:val="00980F5F"/>
    <w:rsid w:val="0098292E"/>
    <w:rsid w:val="00991A93"/>
    <w:rsid w:val="00992380"/>
    <w:rsid w:val="00996A4B"/>
    <w:rsid w:val="009973F3"/>
    <w:rsid w:val="009A1EBB"/>
    <w:rsid w:val="009A4DE9"/>
    <w:rsid w:val="009B6341"/>
    <w:rsid w:val="009B6DFC"/>
    <w:rsid w:val="009C350F"/>
    <w:rsid w:val="009C55F5"/>
    <w:rsid w:val="009C78CA"/>
    <w:rsid w:val="009D74A9"/>
    <w:rsid w:val="009F1092"/>
    <w:rsid w:val="00A00502"/>
    <w:rsid w:val="00A02ADD"/>
    <w:rsid w:val="00A104E4"/>
    <w:rsid w:val="00A11467"/>
    <w:rsid w:val="00A157BA"/>
    <w:rsid w:val="00A21FA1"/>
    <w:rsid w:val="00A222AD"/>
    <w:rsid w:val="00A34409"/>
    <w:rsid w:val="00A369C5"/>
    <w:rsid w:val="00A41433"/>
    <w:rsid w:val="00A42125"/>
    <w:rsid w:val="00A42C47"/>
    <w:rsid w:val="00A515A8"/>
    <w:rsid w:val="00A52EE5"/>
    <w:rsid w:val="00A544AF"/>
    <w:rsid w:val="00A54E62"/>
    <w:rsid w:val="00A61C3D"/>
    <w:rsid w:val="00A63F2F"/>
    <w:rsid w:val="00A7603D"/>
    <w:rsid w:val="00A81525"/>
    <w:rsid w:val="00A918D6"/>
    <w:rsid w:val="00AA2100"/>
    <w:rsid w:val="00AA5E0B"/>
    <w:rsid w:val="00AB183A"/>
    <w:rsid w:val="00AB43B2"/>
    <w:rsid w:val="00AC1721"/>
    <w:rsid w:val="00AD3B7A"/>
    <w:rsid w:val="00AD5BD5"/>
    <w:rsid w:val="00AD6B05"/>
    <w:rsid w:val="00AE02DA"/>
    <w:rsid w:val="00AE18D4"/>
    <w:rsid w:val="00AE2663"/>
    <w:rsid w:val="00AE4D01"/>
    <w:rsid w:val="00AE5D3D"/>
    <w:rsid w:val="00AF234D"/>
    <w:rsid w:val="00AF5979"/>
    <w:rsid w:val="00B02057"/>
    <w:rsid w:val="00B034D4"/>
    <w:rsid w:val="00B03750"/>
    <w:rsid w:val="00B05ED6"/>
    <w:rsid w:val="00B155E6"/>
    <w:rsid w:val="00B15B8A"/>
    <w:rsid w:val="00B27E71"/>
    <w:rsid w:val="00B33256"/>
    <w:rsid w:val="00B333EF"/>
    <w:rsid w:val="00B3684E"/>
    <w:rsid w:val="00B41606"/>
    <w:rsid w:val="00B47854"/>
    <w:rsid w:val="00B540EE"/>
    <w:rsid w:val="00B55986"/>
    <w:rsid w:val="00B5635A"/>
    <w:rsid w:val="00B60A70"/>
    <w:rsid w:val="00B63D03"/>
    <w:rsid w:val="00B71E81"/>
    <w:rsid w:val="00B75255"/>
    <w:rsid w:val="00B76AA3"/>
    <w:rsid w:val="00B828C3"/>
    <w:rsid w:val="00B83447"/>
    <w:rsid w:val="00B85111"/>
    <w:rsid w:val="00B872A4"/>
    <w:rsid w:val="00B9079F"/>
    <w:rsid w:val="00B95561"/>
    <w:rsid w:val="00B95E41"/>
    <w:rsid w:val="00BA0C68"/>
    <w:rsid w:val="00BB3FE6"/>
    <w:rsid w:val="00BB4087"/>
    <w:rsid w:val="00BB60A2"/>
    <w:rsid w:val="00BB63B1"/>
    <w:rsid w:val="00BC07F0"/>
    <w:rsid w:val="00BC46D8"/>
    <w:rsid w:val="00BD31E0"/>
    <w:rsid w:val="00BD4CEE"/>
    <w:rsid w:val="00BD6C89"/>
    <w:rsid w:val="00BE0BDA"/>
    <w:rsid w:val="00BE3CBC"/>
    <w:rsid w:val="00BE7AEA"/>
    <w:rsid w:val="00BF0D43"/>
    <w:rsid w:val="00BF10C2"/>
    <w:rsid w:val="00BF5670"/>
    <w:rsid w:val="00C03AE8"/>
    <w:rsid w:val="00C04BBA"/>
    <w:rsid w:val="00C079C9"/>
    <w:rsid w:val="00C11E61"/>
    <w:rsid w:val="00C14311"/>
    <w:rsid w:val="00C15083"/>
    <w:rsid w:val="00C16FE6"/>
    <w:rsid w:val="00C20793"/>
    <w:rsid w:val="00C2369C"/>
    <w:rsid w:val="00C247DC"/>
    <w:rsid w:val="00C30C56"/>
    <w:rsid w:val="00C311BD"/>
    <w:rsid w:val="00C32059"/>
    <w:rsid w:val="00C327EC"/>
    <w:rsid w:val="00C348F4"/>
    <w:rsid w:val="00C418FE"/>
    <w:rsid w:val="00C474C3"/>
    <w:rsid w:val="00C50B8C"/>
    <w:rsid w:val="00C86E46"/>
    <w:rsid w:val="00C87020"/>
    <w:rsid w:val="00C91211"/>
    <w:rsid w:val="00C93C75"/>
    <w:rsid w:val="00C94DA4"/>
    <w:rsid w:val="00CA1C21"/>
    <w:rsid w:val="00CA2532"/>
    <w:rsid w:val="00CA4152"/>
    <w:rsid w:val="00CA42A9"/>
    <w:rsid w:val="00CA51AD"/>
    <w:rsid w:val="00CB6572"/>
    <w:rsid w:val="00CD104E"/>
    <w:rsid w:val="00CD1EBD"/>
    <w:rsid w:val="00CD3BE6"/>
    <w:rsid w:val="00CE3130"/>
    <w:rsid w:val="00CE57F8"/>
    <w:rsid w:val="00CF71C9"/>
    <w:rsid w:val="00CF7F10"/>
    <w:rsid w:val="00D00915"/>
    <w:rsid w:val="00D03678"/>
    <w:rsid w:val="00D0390A"/>
    <w:rsid w:val="00D131D9"/>
    <w:rsid w:val="00D14579"/>
    <w:rsid w:val="00D15891"/>
    <w:rsid w:val="00D23D3D"/>
    <w:rsid w:val="00D25785"/>
    <w:rsid w:val="00D32B6C"/>
    <w:rsid w:val="00D369A0"/>
    <w:rsid w:val="00D473BD"/>
    <w:rsid w:val="00D50E0E"/>
    <w:rsid w:val="00D53E8D"/>
    <w:rsid w:val="00D5694B"/>
    <w:rsid w:val="00D62CC5"/>
    <w:rsid w:val="00D673A1"/>
    <w:rsid w:val="00D77F84"/>
    <w:rsid w:val="00D80BF4"/>
    <w:rsid w:val="00D812D0"/>
    <w:rsid w:val="00D91AC6"/>
    <w:rsid w:val="00D966BB"/>
    <w:rsid w:val="00D96715"/>
    <w:rsid w:val="00D97B5B"/>
    <w:rsid w:val="00DA2696"/>
    <w:rsid w:val="00DA448F"/>
    <w:rsid w:val="00DC0D68"/>
    <w:rsid w:val="00DC5C1A"/>
    <w:rsid w:val="00DC6BBB"/>
    <w:rsid w:val="00DD3B6F"/>
    <w:rsid w:val="00DE446D"/>
    <w:rsid w:val="00DF3EC4"/>
    <w:rsid w:val="00DF71AA"/>
    <w:rsid w:val="00DF7D04"/>
    <w:rsid w:val="00E02C3D"/>
    <w:rsid w:val="00E1522A"/>
    <w:rsid w:val="00E1684E"/>
    <w:rsid w:val="00E2666C"/>
    <w:rsid w:val="00E30906"/>
    <w:rsid w:val="00E34DD2"/>
    <w:rsid w:val="00E3513A"/>
    <w:rsid w:val="00E44C57"/>
    <w:rsid w:val="00E50CAD"/>
    <w:rsid w:val="00E514D4"/>
    <w:rsid w:val="00E602CB"/>
    <w:rsid w:val="00E61477"/>
    <w:rsid w:val="00E651EB"/>
    <w:rsid w:val="00E66B0D"/>
    <w:rsid w:val="00E7152B"/>
    <w:rsid w:val="00E762A4"/>
    <w:rsid w:val="00E77929"/>
    <w:rsid w:val="00E879D8"/>
    <w:rsid w:val="00E96312"/>
    <w:rsid w:val="00EA2BDC"/>
    <w:rsid w:val="00EA3181"/>
    <w:rsid w:val="00EA526A"/>
    <w:rsid w:val="00EA76AF"/>
    <w:rsid w:val="00EB498F"/>
    <w:rsid w:val="00EB73A6"/>
    <w:rsid w:val="00EC28CE"/>
    <w:rsid w:val="00ED60DD"/>
    <w:rsid w:val="00EE3F75"/>
    <w:rsid w:val="00EF325E"/>
    <w:rsid w:val="00EF6EFC"/>
    <w:rsid w:val="00EF7EC0"/>
    <w:rsid w:val="00F03F24"/>
    <w:rsid w:val="00F11122"/>
    <w:rsid w:val="00F12F30"/>
    <w:rsid w:val="00F14B32"/>
    <w:rsid w:val="00F16DE2"/>
    <w:rsid w:val="00F2182F"/>
    <w:rsid w:val="00F22D5D"/>
    <w:rsid w:val="00F26438"/>
    <w:rsid w:val="00F356A8"/>
    <w:rsid w:val="00F37716"/>
    <w:rsid w:val="00F42E2F"/>
    <w:rsid w:val="00F50318"/>
    <w:rsid w:val="00F547D9"/>
    <w:rsid w:val="00F57118"/>
    <w:rsid w:val="00F63527"/>
    <w:rsid w:val="00F63863"/>
    <w:rsid w:val="00F64442"/>
    <w:rsid w:val="00F66D32"/>
    <w:rsid w:val="00F67024"/>
    <w:rsid w:val="00F70B0C"/>
    <w:rsid w:val="00F72507"/>
    <w:rsid w:val="00F73BCF"/>
    <w:rsid w:val="00F745AD"/>
    <w:rsid w:val="00F77315"/>
    <w:rsid w:val="00F83C3F"/>
    <w:rsid w:val="00F83DE5"/>
    <w:rsid w:val="00F900B8"/>
    <w:rsid w:val="00F9242C"/>
    <w:rsid w:val="00F92B52"/>
    <w:rsid w:val="00F959DA"/>
    <w:rsid w:val="00F97395"/>
    <w:rsid w:val="00FA103B"/>
    <w:rsid w:val="00FA18C4"/>
    <w:rsid w:val="00FA79B8"/>
    <w:rsid w:val="00FA7E1F"/>
    <w:rsid w:val="00FB10DC"/>
    <w:rsid w:val="00FB1DA8"/>
    <w:rsid w:val="00FB38CC"/>
    <w:rsid w:val="00FB5A19"/>
    <w:rsid w:val="00FB5E0D"/>
    <w:rsid w:val="00FC1393"/>
    <w:rsid w:val="00FC5459"/>
    <w:rsid w:val="00FC64D6"/>
    <w:rsid w:val="00FC7E97"/>
    <w:rsid w:val="00FD70A0"/>
    <w:rsid w:val="00FE3769"/>
    <w:rsid w:val="00FE4C5B"/>
    <w:rsid w:val="00FE4E3F"/>
    <w:rsid w:val="00FF3206"/>
    <w:rsid w:val="00FF37AD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82114-BB6A-45E4-9614-B5B23E19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B15B8A"/>
    <w:pPr>
      <w:keepNext/>
      <w:numPr>
        <w:numId w:val="20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Nadpis2">
    <w:name w:val="heading 2"/>
    <w:basedOn w:val="Normln"/>
    <w:next w:val="Normln"/>
    <w:link w:val="Nadpis2Char"/>
    <w:qFormat/>
    <w:rsid w:val="00B15B8A"/>
    <w:pPr>
      <w:keepNext/>
      <w:numPr>
        <w:ilvl w:val="1"/>
        <w:numId w:val="20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Nadpis3">
    <w:name w:val="heading 3"/>
    <w:basedOn w:val="Normln"/>
    <w:next w:val="Normln"/>
    <w:link w:val="Nadpis3Char"/>
    <w:qFormat/>
    <w:rsid w:val="00B15B8A"/>
    <w:pPr>
      <w:keepNext/>
      <w:numPr>
        <w:ilvl w:val="2"/>
        <w:numId w:val="20"/>
      </w:numPr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Nadpis4">
    <w:name w:val="heading 4"/>
    <w:basedOn w:val="Normln"/>
    <w:next w:val="Normln"/>
    <w:link w:val="Nadpis4Char"/>
    <w:qFormat/>
    <w:rsid w:val="00B15B8A"/>
    <w:pPr>
      <w:keepNext/>
      <w:numPr>
        <w:ilvl w:val="3"/>
        <w:numId w:val="20"/>
      </w:numPr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Nadpis5">
    <w:name w:val="heading 5"/>
    <w:basedOn w:val="Normln"/>
    <w:next w:val="Normln"/>
    <w:link w:val="Nadpis5Char"/>
    <w:qFormat/>
    <w:rsid w:val="00B15B8A"/>
    <w:pPr>
      <w:keepNext/>
      <w:numPr>
        <w:ilvl w:val="4"/>
        <w:numId w:val="20"/>
      </w:numPr>
      <w:suppressAutoHyphens/>
      <w:spacing w:after="0" w:line="360" w:lineRule="auto"/>
      <w:ind w:right="203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4"/>
      <w:szCs w:val="20"/>
      <w:lang w:eastAsia="ar-SA"/>
    </w:rPr>
  </w:style>
  <w:style w:type="paragraph" w:styleId="Nadpis6">
    <w:name w:val="heading 6"/>
    <w:basedOn w:val="Normln"/>
    <w:next w:val="Normln"/>
    <w:link w:val="Nadpis6Char"/>
    <w:qFormat/>
    <w:rsid w:val="00B15B8A"/>
    <w:pPr>
      <w:keepNext/>
      <w:numPr>
        <w:ilvl w:val="5"/>
        <w:numId w:val="20"/>
      </w:numPr>
      <w:suppressAutoHyphens/>
      <w:spacing w:after="0" w:line="240" w:lineRule="auto"/>
      <w:outlineLvl w:val="5"/>
    </w:pPr>
    <w:rPr>
      <w:rFonts w:ascii="Times New Roman" w:eastAsia="Times New Roman" w:hAnsi="Times New Roman" w:cs="Times New Roman"/>
      <w:sz w:val="24"/>
      <w:szCs w:val="20"/>
      <w:u w:val="single"/>
      <w:lang w:eastAsia="ar-SA"/>
    </w:rPr>
  </w:style>
  <w:style w:type="paragraph" w:styleId="Nadpis7">
    <w:name w:val="heading 7"/>
    <w:basedOn w:val="Normln"/>
    <w:next w:val="Normln"/>
    <w:link w:val="Nadpis7Char"/>
    <w:qFormat/>
    <w:rsid w:val="00B15B8A"/>
    <w:pPr>
      <w:numPr>
        <w:ilvl w:val="6"/>
        <w:numId w:val="20"/>
      </w:numPr>
      <w:suppressAutoHyphens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8">
    <w:name w:val="heading 8"/>
    <w:basedOn w:val="Normln"/>
    <w:next w:val="Normln"/>
    <w:link w:val="Nadpis8Char"/>
    <w:qFormat/>
    <w:rsid w:val="00B15B8A"/>
    <w:pPr>
      <w:keepNext/>
      <w:numPr>
        <w:ilvl w:val="7"/>
        <w:numId w:val="20"/>
      </w:numPr>
      <w:suppressAutoHyphens/>
      <w:spacing w:after="0" w:line="360" w:lineRule="auto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0"/>
      <w:lang w:eastAsia="ar-SA"/>
    </w:rPr>
  </w:style>
  <w:style w:type="paragraph" w:styleId="Nadpis9">
    <w:name w:val="heading 9"/>
    <w:basedOn w:val="Normln"/>
    <w:next w:val="Normln"/>
    <w:link w:val="Nadpis9Char"/>
    <w:qFormat/>
    <w:rsid w:val="00B15B8A"/>
    <w:pPr>
      <w:keepNext/>
      <w:numPr>
        <w:ilvl w:val="8"/>
        <w:numId w:val="20"/>
      </w:numPr>
      <w:suppressAutoHyphens/>
      <w:spacing w:after="0" w:line="360" w:lineRule="auto"/>
      <w:jc w:val="both"/>
      <w:outlineLvl w:val="8"/>
    </w:pPr>
    <w:rPr>
      <w:rFonts w:ascii="Times New Roman" w:eastAsia="Times New Roman" w:hAnsi="Times New Roman" w:cs="Times New Roman"/>
      <w:b/>
      <w:bCs/>
      <w:i/>
      <w:iCs/>
      <w:sz w:val="24"/>
      <w:szCs w:val="20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2D0"/>
    <w:pPr>
      <w:ind w:left="720"/>
      <w:contextualSpacing/>
    </w:pPr>
  </w:style>
  <w:style w:type="paragraph" w:styleId="Normlnweb">
    <w:name w:val="Normal (Web)"/>
    <w:basedOn w:val="Normln"/>
    <w:uiPriority w:val="99"/>
    <w:rsid w:val="00D812D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12D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183A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4405DC"/>
    <w:rPr>
      <w:b/>
      <w:bCs/>
    </w:rPr>
  </w:style>
  <w:style w:type="paragraph" w:customStyle="1" w:styleId="Default">
    <w:name w:val="Default"/>
    <w:rsid w:val="000B3D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Zkladntext31">
    <w:name w:val="Základní text 31"/>
    <w:basedOn w:val="Normln"/>
    <w:rsid w:val="00783187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dpis1Char">
    <w:name w:val="Nadpis 1 Char"/>
    <w:basedOn w:val="Standardnpsmoodstavce"/>
    <w:link w:val="Nadpis1"/>
    <w:rsid w:val="00B15B8A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Nadpis2Char">
    <w:name w:val="Nadpis 2 Char"/>
    <w:basedOn w:val="Standardnpsmoodstavce"/>
    <w:link w:val="Nadpis2"/>
    <w:rsid w:val="00B15B8A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Nadpis3Char">
    <w:name w:val="Nadpis 3 Char"/>
    <w:basedOn w:val="Standardnpsmoodstavce"/>
    <w:link w:val="Nadpis3"/>
    <w:rsid w:val="00B15B8A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Nadpis4Char">
    <w:name w:val="Nadpis 4 Char"/>
    <w:basedOn w:val="Standardnpsmoodstavce"/>
    <w:link w:val="Nadpis4"/>
    <w:rsid w:val="00B15B8A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Nadpis5Char">
    <w:name w:val="Nadpis 5 Char"/>
    <w:basedOn w:val="Standardnpsmoodstavce"/>
    <w:link w:val="Nadpis5"/>
    <w:rsid w:val="00B15B8A"/>
    <w:rPr>
      <w:rFonts w:ascii="Times New Roman" w:eastAsia="Times New Roman" w:hAnsi="Times New Roman" w:cs="Times New Roman"/>
      <w:b/>
      <w:bCs/>
      <w:i/>
      <w:iCs/>
      <w:sz w:val="24"/>
      <w:szCs w:val="20"/>
      <w:lang w:eastAsia="ar-SA"/>
    </w:rPr>
  </w:style>
  <w:style w:type="character" w:customStyle="1" w:styleId="Nadpis6Char">
    <w:name w:val="Nadpis 6 Char"/>
    <w:basedOn w:val="Standardnpsmoodstavce"/>
    <w:link w:val="Nadpis6"/>
    <w:rsid w:val="00B15B8A"/>
    <w:rPr>
      <w:rFonts w:ascii="Times New Roman" w:eastAsia="Times New Roman" w:hAnsi="Times New Roman" w:cs="Times New Roman"/>
      <w:sz w:val="24"/>
      <w:szCs w:val="20"/>
      <w:u w:val="single"/>
      <w:lang w:eastAsia="ar-SA"/>
    </w:rPr>
  </w:style>
  <w:style w:type="character" w:customStyle="1" w:styleId="Nadpis7Char">
    <w:name w:val="Nadpis 7 Char"/>
    <w:basedOn w:val="Standardnpsmoodstavce"/>
    <w:link w:val="Nadpis7"/>
    <w:rsid w:val="00B15B8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dpis8Char">
    <w:name w:val="Nadpis 8 Char"/>
    <w:basedOn w:val="Standardnpsmoodstavce"/>
    <w:link w:val="Nadpis8"/>
    <w:rsid w:val="00B15B8A"/>
    <w:rPr>
      <w:rFonts w:ascii="Times New Roman" w:eastAsia="Times New Roman" w:hAnsi="Times New Roman" w:cs="Times New Roman"/>
      <w:i/>
      <w:iCs/>
      <w:sz w:val="24"/>
      <w:szCs w:val="20"/>
      <w:lang w:eastAsia="ar-SA"/>
    </w:rPr>
  </w:style>
  <w:style w:type="character" w:customStyle="1" w:styleId="Nadpis9Char">
    <w:name w:val="Nadpis 9 Char"/>
    <w:basedOn w:val="Standardnpsmoodstavce"/>
    <w:link w:val="Nadpis9"/>
    <w:rsid w:val="00B15B8A"/>
    <w:rPr>
      <w:rFonts w:ascii="Times New Roman" w:eastAsia="Times New Roman" w:hAnsi="Times New Roman" w:cs="Times New Roman"/>
      <w:b/>
      <w:bCs/>
      <w:i/>
      <w:iCs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8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87846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938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307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6822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509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375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55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93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0450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8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1585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632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291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9888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tina.talichova@grh.izscr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3</Pages>
  <Words>882</Words>
  <Characters>5204</Characters>
  <Application>Microsoft Office Word</Application>
  <DocSecurity>0</DocSecurity>
  <Lines>98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14</cp:revision>
  <cp:lastPrinted>2016-11-04T09:54:00Z</cp:lastPrinted>
  <dcterms:created xsi:type="dcterms:W3CDTF">2016-10-10T14:03:00Z</dcterms:created>
  <dcterms:modified xsi:type="dcterms:W3CDTF">2016-11-08T11:40:00Z</dcterms:modified>
</cp:coreProperties>
</file>