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573379">
        <w:rPr>
          <w:rFonts w:ascii="Arial" w:hAnsi="Arial" w:cs="Arial"/>
          <w:sz w:val="16"/>
          <w:szCs w:val="16"/>
        </w:rPr>
        <w:t>26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DC448C" w:rsidRPr="00DC448C">
        <w:rPr>
          <w:rFonts w:ascii="Arial" w:hAnsi="Arial" w:cs="Arial"/>
          <w:sz w:val="16"/>
          <w:szCs w:val="16"/>
        </w:rPr>
        <w:t>6</w:t>
      </w:r>
      <w:r w:rsidR="0042637F" w:rsidRPr="00DC448C">
        <w:rPr>
          <w:rFonts w:ascii="Arial" w:hAnsi="Arial" w:cs="Arial"/>
          <w:sz w:val="16"/>
          <w:szCs w:val="16"/>
        </w:rPr>
        <w:t xml:space="preserve">. </w:t>
      </w:r>
      <w:r w:rsidR="00573379" w:rsidRPr="00DC448C">
        <w:rPr>
          <w:rFonts w:ascii="Arial" w:hAnsi="Arial" w:cs="Arial"/>
          <w:sz w:val="16"/>
          <w:szCs w:val="16"/>
        </w:rPr>
        <w:t>5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573379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Tonery a ICT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  <w:bookmarkStart w:id="0" w:name="_GoBack"/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bookmarkEnd w:id="0"/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EC29B3">
        <w:rPr>
          <w:rFonts w:ascii="Arial" w:hAnsi="Arial" w:cs="Arial"/>
          <w:sz w:val="20"/>
          <w:szCs w:val="20"/>
        </w:rPr>
        <w:t xml:space="preserve">lhůty tj. </w:t>
      </w:r>
      <w:r w:rsidR="00DC448C">
        <w:rPr>
          <w:rFonts w:ascii="Arial" w:hAnsi="Arial" w:cs="Arial"/>
          <w:b/>
          <w:sz w:val="20"/>
          <w:szCs w:val="20"/>
        </w:rPr>
        <w:t>26</w:t>
      </w:r>
      <w:r w:rsidR="0042637F">
        <w:rPr>
          <w:rFonts w:ascii="Arial" w:hAnsi="Arial" w:cs="Arial"/>
          <w:b/>
          <w:sz w:val="20"/>
          <w:szCs w:val="20"/>
        </w:rPr>
        <w:t xml:space="preserve">. </w:t>
      </w:r>
      <w:r w:rsidR="006616C9">
        <w:rPr>
          <w:rFonts w:ascii="Arial" w:hAnsi="Arial" w:cs="Arial"/>
          <w:b/>
          <w:sz w:val="20"/>
          <w:szCs w:val="20"/>
        </w:rPr>
        <w:t>5</w:t>
      </w:r>
      <w:r w:rsidRPr="00EC29B3">
        <w:rPr>
          <w:rFonts w:ascii="Arial" w:hAnsi="Arial" w:cs="Arial"/>
          <w:b/>
          <w:sz w:val="20"/>
          <w:szCs w:val="20"/>
        </w:rPr>
        <w:t>. 20</w:t>
      </w:r>
      <w:r w:rsidR="0042637F">
        <w:rPr>
          <w:rFonts w:ascii="Arial" w:hAnsi="Arial" w:cs="Arial"/>
          <w:b/>
          <w:sz w:val="20"/>
          <w:szCs w:val="20"/>
        </w:rPr>
        <w:t>20</w:t>
      </w:r>
      <w:r w:rsidRPr="00EC29B3">
        <w:rPr>
          <w:rFonts w:ascii="Arial" w:hAnsi="Arial" w:cs="Arial"/>
          <w:b/>
          <w:sz w:val="20"/>
          <w:szCs w:val="20"/>
        </w:rPr>
        <w:t xml:space="preserve"> do 1</w:t>
      </w:r>
      <w:r w:rsidR="006616C9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Tonery a ICT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>Cenová nabídka odprodej majetku – Tonery a ICT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EBEF-F71B-43FC-A348-029D4C25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C65F98B.dotm</Template>
  <TotalTime>10</TotalTime>
  <Pages>1</Pages>
  <Words>494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2020-05-06T06:28:00Z</cp:lastPrinted>
  <dcterms:created xsi:type="dcterms:W3CDTF">2020-05-05T05:33:00Z</dcterms:created>
  <dcterms:modified xsi:type="dcterms:W3CDTF">2020-05-06T06:28:00Z</dcterms:modified>
</cp:coreProperties>
</file>