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1C7" w:rsidRDefault="008111C7" w:rsidP="008111C7">
      <w:pPr>
        <w:pStyle w:val="Normlnweb"/>
        <w:jc w:val="both"/>
        <w:rPr>
          <w:b/>
        </w:rPr>
      </w:pPr>
      <w:bookmarkStart w:id="0" w:name="_GoBack"/>
      <w:bookmarkEnd w:id="0"/>
      <w:r>
        <w:rPr>
          <w:b/>
        </w:rPr>
        <w:t xml:space="preserve">V rámci pravidelného cyklu článků věnovaných problematice </w:t>
      </w:r>
      <w:r w:rsidRPr="005605A4">
        <w:rPr>
          <w:b/>
        </w:rPr>
        <w:t xml:space="preserve">ochrany člověka za běžných rizik a mimořádných událostí </w:t>
      </w:r>
      <w:r>
        <w:rPr>
          <w:b/>
        </w:rPr>
        <w:t xml:space="preserve">přinášíme třetí téma </w:t>
      </w:r>
      <w:r w:rsidRPr="00E3513A">
        <w:rPr>
          <w:b/>
        </w:rPr>
        <w:t xml:space="preserve">- seznámení s pojmem mimořádná událost, třídění a </w:t>
      </w:r>
      <w:r w:rsidR="00A35EC3">
        <w:rPr>
          <w:b/>
        </w:rPr>
        <w:t>základní pojmy o</w:t>
      </w:r>
      <w:r w:rsidRPr="00E3513A">
        <w:rPr>
          <w:b/>
        </w:rPr>
        <w:t xml:space="preserve"> </w:t>
      </w:r>
      <w:r w:rsidR="00E3513A">
        <w:rPr>
          <w:b/>
        </w:rPr>
        <w:t xml:space="preserve">mimořádné události </w:t>
      </w:r>
      <w:r w:rsidRPr="00E3513A">
        <w:rPr>
          <w:b/>
        </w:rPr>
        <w:t xml:space="preserve">způsobené přírodními silami. </w:t>
      </w:r>
      <w:r>
        <w:rPr>
          <w:b/>
        </w:rPr>
        <w:t xml:space="preserve">Věříme, že vyučující informace využijí jako vhodnou doplňkovou pomůcku k plánování a realizaci výuky. </w:t>
      </w:r>
    </w:p>
    <w:p w:rsidR="00812479" w:rsidRDefault="00812479" w:rsidP="00D812D0">
      <w:pPr>
        <w:pStyle w:val="Normlnweb"/>
        <w:jc w:val="both"/>
        <w:rPr>
          <w:b/>
        </w:rPr>
      </w:pPr>
    </w:p>
    <w:p w:rsidR="008625F0" w:rsidRDefault="00996A4B" w:rsidP="00175F43">
      <w:pPr>
        <w:jc w:val="both"/>
        <w:rPr>
          <w:rFonts w:ascii="Times New Roman" w:hAnsi="Times New Roman" w:cs="Times New Roman"/>
          <w:sz w:val="24"/>
          <w:szCs w:val="24"/>
        </w:rPr>
      </w:pPr>
      <w:r w:rsidRPr="00D344DD">
        <w:rPr>
          <w:rFonts w:ascii="Times New Roman" w:hAnsi="Times New Roman" w:cs="Times New Roman"/>
          <w:sz w:val="24"/>
          <w:szCs w:val="24"/>
        </w:rPr>
        <w:t>Každ</w:t>
      </w:r>
      <w:r w:rsidR="00A35EC3">
        <w:rPr>
          <w:rFonts w:ascii="Times New Roman" w:hAnsi="Times New Roman" w:cs="Times New Roman"/>
          <w:sz w:val="24"/>
          <w:szCs w:val="24"/>
        </w:rPr>
        <w:t>á</w:t>
      </w:r>
      <w:r w:rsidRPr="00D344DD">
        <w:rPr>
          <w:rFonts w:ascii="Times New Roman" w:hAnsi="Times New Roman" w:cs="Times New Roman"/>
          <w:sz w:val="24"/>
          <w:szCs w:val="24"/>
        </w:rPr>
        <w:t xml:space="preserve"> událost, která ohrožuje život nebo zdraví člověka, ohrožuje zvířata, majetek nebo životní prostředí</w:t>
      </w:r>
      <w:r w:rsidR="008625F0">
        <w:rPr>
          <w:rFonts w:ascii="Times New Roman" w:hAnsi="Times New Roman" w:cs="Times New Roman"/>
          <w:sz w:val="24"/>
          <w:szCs w:val="24"/>
        </w:rPr>
        <w:t xml:space="preserve"> a u které se musí provádět záchranné a likvidační práce</w:t>
      </w:r>
      <w:r w:rsidRPr="00D344DD">
        <w:rPr>
          <w:rFonts w:ascii="Times New Roman" w:hAnsi="Times New Roman" w:cs="Times New Roman"/>
          <w:sz w:val="24"/>
          <w:szCs w:val="24"/>
        </w:rPr>
        <w:t xml:space="preserve">, </w:t>
      </w:r>
      <w:r w:rsidR="00A35EC3">
        <w:rPr>
          <w:rFonts w:ascii="Times New Roman" w:hAnsi="Times New Roman" w:cs="Times New Roman"/>
          <w:sz w:val="24"/>
          <w:szCs w:val="24"/>
        </w:rPr>
        <w:t xml:space="preserve">se </w:t>
      </w:r>
      <w:r w:rsidRPr="00D344DD">
        <w:rPr>
          <w:rFonts w:ascii="Times New Roman" w:hAnsi="Times New Roman" w:cs="Times New Roman"/>
          <w:sz w:val="24"/>
          <w:szCs w:val="24"/>
        </w:rPr>
        <w:t xml:space="preserve">označuje jako </w:t>
      </w:r>
      <w:r w:rsidR="00E3513A">
        <w:rPr>
          <w:rFonts w:ascii="Times New Roman" w:hAnsi="Times New Roman" w:cs="Times New Roman"/>
          <w:sz w:val="24"/>
          <w:szCs w:val="24"/>
        </w:rPr>
        <w:t>mimořádn</w:t>
      </w:r>
      <w:r w:rsidR="00583667">
        <w:rPr>
          <w:rFonts w:ascii="Times New Roman" w:hAnsi="Times New Roman" w:cs="Times New Roman"/>
          <w:sz w:val="24"/>
          <w:szCs w:val="24"/>
        </w:rPr>
        <w:t>á</w:t>
      </w:r>
      <w:r w:rsidR="00E3513A">
        <w:rPr>
          <w:rFonts w:ascii="Times New Roman" w:hAnsi="Times New Roman" w:cs="Times New Roman"/>
          <w:sz w:val="24"/>
          <w:szCs w:val="24"/>
        </w:rPr>
        <w:t xml:space="preserve"> událost </w:t>
      </w:r>
      <w:r w:rsidR="00E3513A" w:rsidRPr="00E3513A">
        <w:rPr>
          <w:rFonts w:ascii="Times New Roman" w:hAnsi="Times New Roman" w:cs="Times New Roman"/>
          <w:sz w:val="24"/>
          <w:szCs w:val="24"/>
        </w:rPr>
        <w:t>(dále jen „MU“)</w:t>
      </w:r>
      <w:r w:rsidRPr="00D344DD">
        <w:rPr>
          <w:rFonts w:ascii="Times New Roman" w:hAnsi="Times New Roman" w:cs="Times New Roman"/>
          <w:sz w:val="24"/>
          <w:szCs w:val="24"/>
        </w:rPr>
        <w:t xml:space="preserve">. </w:t>
      </w:r>
      <w:r w:rsidR="00404DB7" w:rsidRPr="00404DB7">
        <w:rPr>
          <w:rFonts w:ascii="Times New Roman" w:hAnsi="Times New Roman" w:cs="Times New Roman"/>
          <w:sz w:val="24"/>
          <w:szCs w:val="24"/>
        </w:rPr>
        <w:t xml:space="preserve">Nejčastěji </w:t>
      </w:r>
      <w:r w:rsidR="00404DB7">
        <w:rPr>
          <w:rFonts w:ascii="Times New Roman" w:hAnsi="Times New Roman" w:cs="Times New Roman"/>
          <w:sz w:val="24"/>
          <w:szCs w:val="24"/>
        </w:rPr>
        <w:t>se MU</w:t>
      </w:r>
      <w:r w:rsidR="00404DB7" w:rsidRPr="00404DB7">
        <w:rPr>
          <w:rFonts w:ascii="Times New Roman" w:hAnsi="Times New Roman" w:cs="Times New Roman"/>
          <w:sz w:val="24"/>
          <w:szCs w:val="24"/>
        </w:rPr>
        <w:t xml:space="preserve"> dě</w:t>
      </w:r>
      <w:r w:rsidR="00404DB7">
        <w:rPr>
          <w:rFonts w:ascii="Times New Roman" w:hAnsi="Times New Roman" w:cs="Times New Roman"/>
          <w:sz w:val="24"/>
          <w:szCs w:val="24"/>
        </w:rPr>
        <w:t>lí podle příčin jejich vzniku</w:t>
      </w:r>
      <w:r w:rsidR="00B155E6" w:rsidRPr="00B155E6">
        <w:rPr>
          <w:rFonts w:ascii="Times New Roman" w:hAnsi="Times New Roman" w:cs="Times New Roman"/>
          <w:sz w:val="24"/>
          <w:szCs w:val="24"/>
        </w:rPr>
        <w:t xml:space="preserve"> na dvě základní skupiny</w:t>
      </w:r>
      <w:r w:rsidR="008625F0">
        <w:rPr>
          <w:rFonts w:ascii="Times New Roman" w:hAnsi="Times New Roman" w:cs="Times New Roman"/>
          <w:sz w:val="24"/>
          <w:szCs w:val="24"/>
        </w:rPr>
        <w:t>:</w:t>
      </w:r>
      <w:r w:rsidR="00B155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5F0" w:rsidRDefault="008625F0" w:rsidP="008625F0">
      <w:pPr>
        <w:pStyle w:val="Odstavecseseznamem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Naturoge</w:t>
      </w:r>
      <w:r w:rsidR="00A35EC3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ní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996A4B" w:rsidRPr="008625F0">
        <w:rPr>
          <w:rFonts w:ascii="Times New Roman" w:hAnsi="Times New Roman" w:cs="Times New Roman"/>
          <w:b/>
          <w:sz w:val="24"/>
          <w:szCs w:val="24"/>
        </w:rPr>
        <w:t>způsoben</w:t>
      </w:r>
      <w:r w:rsidR="00B155E6" w:rsidRPr="008625F0">
        <w:rPr>
          <w:rFonts w:ascii="Times New Roman" w:hAnsi="Times New Roman" w:cs="Times New Roman"/>
          <w:b/>
          <w:sz w:val="24"/>
          <w:szCs w:val="24"/>
        </w:rPr>
        <w:t>é</w:t>
      </w:r>
      <w:r w:rsidR="00996A4B" w:rsidRPr="008625F0">
        <w:rPr>
          <w:rFonts w:ascii="Times New Roman" w:hAnsi="Times New Roman" w:cs="Times New Roman"/>
          <w:b/>
          <w:sz w:val="24"/>
          <w:szCs w:val="24"/>
        </w:rPr>
        <w:t xml:space="preserve"> různými přírodními vlivy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996A4B" w:rsidRPr="008625F0">
        <w:rPr>
          <w:rFonts w:ascii="Times New Roman" w:hAnsi="Times New Roman" w:cs="Times New Roman"/>
          <w:sz w:val="24"/>
          <w:szCs w:val="24"/>
        </w:rPr>
        <w:t xml:space="preserve"> působením živé či neživé přírody</w:t>
      </w:r>
      <w:r w:rsidR="00A35EC3">
        <w:rPr>
          <w:rFonts w:ascii="Times New Roman" w:hAnsi="Times New Roman" w:cs="Times New Roman"/>
          <w:sz w:val="24"/>
          <w:szCs w:val="24"/>
        </w:rPr>
        <w:t>,</w:t>
      </w:r>
    </w:p>
    <w:p w:rsidR="008625F0" w:rsidRDefault="008625F0" w:rsidP="008625F0">
      <w:pPr>
        <w:pStyle w:val="Odstavecseseznamem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Antropogenní – způsobené </w:t>
      </w:r>
      <w:r w:rsidR="00996A4B" w:rsidRPr="008625F0">
        <w:rPr>
          <w:rFonts w:ascii="Times New Roman" w:hAnsi="Times New Roman" w:cs="Times New Roman"/>
          <w:b/>
          <w:sz w:val="24"/>
          <w:szCs w:val="24"/>
        </w:rPr>
        <w:t>činností člověka.</w:t>
      </w:r>
      <w:r w:rsidR="00996A4B" w:rsidRPr="008625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5F43" w:rsidRPr="008625F0" w:rsidRDefault="008625F0" w:rsidP="008625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Podle platných </w:t>
      </w:r>
      <w:r w:rsidR="002F3226">
        <w:rPr>
          <w:rFonts w:ascii="Times New Roman" w:hAnsi="Times New Roman" w:cs="Times New Roman"/>
          <w:sz w:val="24"/>
          <w:szCs w:val="24"/>
        </w:rPr>
        <w:t xml:space="preserve">právních předpisů </w:t>
      </w:r>
      <w:r w:rsidR="00583667">
        <w:rPr>
          <w:rFonts w:ascii="Times New Roman" w:hAnsi="Times New Roman" w:cs="Times New Roman"/>
          <w:sz w:val="24"/>
          <w:szCs w:val="24"/>
        </w:rPr>
        <w:t xml:space="preserve">České republiky </w:t>
      </w:r>
      <w:r w:rsidR="002F3226">
        <w:rPr>
          <w:rFonts w:ascii="Times New Roman" w:hAnsi="Times New Roman" w:cs="Times New Roman"/>
          <w:sz w:val="24"/>
          <w:szCs w:val="24"/>
        </w:rPr>
        <w:t xml:space="preserve">je sice stát odpovědný za ochranu </w:t>
      </w:r>
      <w:r w:rsidR="00583667">
        <w:rPr>
          <w:rFonts w:ascii="Times New Roman" w:hAnsi="Times New Roman" w:cs="Times New Roman"/>
          <w:sz w:val="24"/>
          <w:szCs w:val="24"/>
        </w:rPr>
        <w:t xml:space="preserve">svého </w:t>
      </w:r>
      <w:r w:rsidR="002F3226">
        <w:rPr>
          <w:rFonts w:ascii="Times New Roman" w:hAnsi="Times New Roman" w:cs="Times New Roman"/>
          <w:sz w:val="24"/>
          <w:szCs w:val="24"/>
        </w:rPr>
        <w:t xml:space="preserve">obyvatelstva, ale do příjezdu záchranných složek si musí každý poradit s nastalým problémem sám. A na tom, jak situaci zvládne, mnohdy závisí nejen ochrana </w:t>
      </w:r>
      <w:r w:rsidR="00583667">
        <w:rPr>
          <w:rFonts w:ascii="Times New Roman" w:hAnsi="Times New Roman" w:cs="Times New Roman"/>
          <w:sz w:val="24"/>
          <w:szCs w:val="24"/>
        </w:rPr>
        <w:t xml:space="preserve">jeho </w:t>
      </w:r>
      <w:r w:rsidR="002F3226">
        <w:rPr>
          <w:rFonts w:ascii="Times New Roman" w:hAnsi="Times New Roman" w:cs="Times New Roman"/>
          <w:sz w:val="24"/>
          <w:szCs w:val="24"/>
        </w:rPr>
        <w:t>majetku, ale často i holý život. Předem získané vědomosti a dovednosti dávají předpoklad, že člověk tyto události zvládne lépe a ochrání tím sebe i ostatní.</w:t>
      </w:r>
      <w:r w:rsidR="00996A4B" w:rsidRPr="008625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A4B" w:rsidRDefault="00996A4B" w:rsidP="00175F43">
      <w:pPr>
        <w:jc w:val="both"/>
        <w:rPr>
          <w:rFonts w:ascii="Times New Roman" w:hAnsi="Times New Roman" w:cs="Times New Roman"/>
          <w:sz w:val="24"/>
          <w:szCs w:val="24"/>
        </w:rPr>
      </w:pPr>
      <w:r w:rsidRPr="00D344DD">
        <w:rPr>
          <w:rFonts w:ascii="Times New Roman" w:hAnsi="Times New Roman" w:cs="Times New Roman"/>
          <w:sz w:val="24"/>
          <w:szCs w:val="24"/>
        </w:rPr>
        <w:t xml:space="preserve">Základní charakteristika </w:t>
      </w:r>
      <w:r w:rsidR="00E3513A">
        <w:rPr>
          <w:rFonts w:ascii="Times New Roman" w:hAnsi="Times New Roman" w:cs="Times New Roman"/>
          <w:sz w:val="24"/>
          <w:szCs w:val="24"/>
        </w:rPr>
        <w:t>MU</w:t>
      </w:r>
      <w:r w:rsidRPr="00D344DD">
        <w:rPr>
          <w:rFonts w:ascii="Times New Roman" w:hAnsi="Times New Roman" w:cs="Times New Roman"/>
          <w:sz w:val="24"/>
          <w:szCs w:val="24"/>
        </w:rPr>
        <w:t xml:space="preserve"> způsobených přírodními vlivy:</w:t>
      </w:r>
    </w:p>
    <w:p w:rsidR="007B372F" w:rsidRPr="00593205" w:rsidRDefault="002F3226" w:rsidP="0059320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Naturogenním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někdy</w:t>
      </w:r>
      <w:r w:rsidR="00583667">
        <w:rPr>
          <w:rFonts w:ascii="Times New Roman" w:hAnsi="Times New Roman" w:cs="Times New Roman"/>
          <w:sz w:val="24"/>
          <w:szCs w:val="24"/>
        </w:rPr>
        <w:t xml:space="preserve"> také</w:t>
      </w:r>
      <w:r>
        <w:rPr>
          <w:rFonts w:ascii="Times New Roman" w:hAnsi="Times New Roman" w:cs="Times New Roman"/>
          <w:sz w:val="24"/>
          <w:szCs w:val="24"/>
        </w:rPr>
        <w:t xml:space="preserve"> říkáme ž</w:t>
      </w:r>
      <w:r w:rsidR="00996A4B">
        <w:rPr>
          <w:rFonts w:ascii="Times New Roman" w:hAnsi="Times New Roman" w:cs="Times New Roman"/>
          <w:sz w:val="24"/>
          <w:szCs w:val="24"/>
        </w:rPr>
        <w:t>ivelní pohromy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6A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="00996A4B">
        <w:rPr>
          <w:rFonts w:ascii="Times New Roman" w:hAnsi="Times New Roman" w:cs="Times New Roman"/>
          <w:sz w:val="24"/>
          <w:szCs w:val="24"/>
        </w:rPr>
        <w:t>ohou vzniknout pod zemských povrchem – působením vnitřních přírodních sil, fyzikálními a chemickými procesy v hlubinách Země jako jsou např. zemětřesení, sopečná činnost a jejich následky. Mohou vzniknout na zemském povrchu různým posunem půdy, kamení, ledu či sněhu, zvýšením vodní hladiny řek, jezer, přehrad, ale i moří v důsledku přívalových dešťů, silného větru nebo přílivové vlny. Mohou také vzniknout nad zemským povrche</w:t>
      </w:r>
      <w:r w:rsidR="00175F43">
        <w:rPr>
          <w:rFonts w:ascii="Times New Roman" w:hAnsi="Times New Roman" w:cs="Times New Roman"/>
          <w:sz w:val="24"/>
          <w:szCs w:val="24"/>
        </w:rPr>
        <w:t>m působením silného větru, bouřemi</w:t>
      </w:r>
      <w:r w:rsidR="00996A4B">
        <w:rPr>
          <w:rFonts w:ascii="Times New Roman" w:hAnsi="Times New Roman" w:cs="Times New Roman"/>
          <w:sz w:val="24"/>
          <w:szCs w:val="24"/>
        </w:rPr>
        <w:t xml:space="preserve">, kroupami. Příčinou však mohou být i kosmické vlivy jako dopady meteorických těles na zemský povrch nebo škodlivé kosmické záření.  </w:t>
      </w:r>
    </w:p>
    <w:p w:rsidR="007B372F" w:rsidRDefault="002B714C" w:rsidP="00300D88">
      <w:pPr>
        <w:pStyle w:val="Normlnweb"/>
        <w:jc w:val="both"/>
      </w:pPr>
      <w:r w:rsidRPr="007B372F">
        <w:rPr>
          <w:noProof/>
        </w:rPr>
        <w:drawing>
          <wp:anchor distT="0" distB="0" distL="114300" distR="114300" simplePos="0" relativeHeight="251659264" behindDoc="0" locked="0" layoutInCell="1" allowOverlap="1" wp14:anchorId="711632D7" wp14:editId="7BA961A1">
            <wp:simplePos x="0" y="0"/>
            <wp:positionH relativeFrom="column">
              <wp:posOffset>3186430</wp:posOffset>
            </wp:positionH>
            <wp:positionV relativeFrom="paragraph">
              <wp:posOffset>213995</wp:posOffset>
            </wp:positionV>
            <wp:extent cx="1240038" cy="1617057"/>
            <wp:effectExtent l="0" t="0" r="0" b="2540"/>
            <wp:wrapNone/>
            <wp:docPr id="20482" name="Picture 5" descr="C:\Documents and Settings\tilcerovaeleonora\Dokumenty\Tilcerová\Aktuální\Oddělení IŠ\2008\03_Šiman\Obrázky\povodn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Picture 5" descr="C:\Documents and Settings\tilcerovaeleonora\Dokumenty\Tilcerová\Aktuální\Oddělení IŠ\2008\03_Šiman\Obrázky\povodně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038" cy="1617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372F">
        <w:rPr>
          <w:noProof/>
        </w:rPr>
        <w:drawing>
          <wp:anchor distT="0" distB="0" distL="114300" distR="114300" simplePos="0" relativeHeight="251660288" behindDoc="0" locked="0" layoutInCell="1" allowOverlap="1" wp14:anchorId="1585E7B9" wp14:editId="4D176731">
            <wp:simplePos x="0" y="0"/>
            <wp:positionH relativeFrom="column">
              <wp:posOffset>1576070</wp:posOffset>
            </wp:positionH>
            <wp:positionV relativeFrom="paragraph">
              <wp:posOffset>214630</wp:posOffset>
            </wp:positionV>
            <wp:extent cx="1287459" cy="1587296"/>
            <wp:effectExtent l="0" t="0" r="8255" b="0"/>
            <wp:wrapNone/>
            <wp:docPr id="5" name="Picture 5" descr="C:\Documents and Settings\tilcerovaeleonora\Dokumenty\Tilcerová\Aktuální\Oddělení IŠ\2008\03_Šiman\Obrázky\ochranačlzaMU2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:\Documents and Settings\tilcerovaeleonora\Dokumenty\Tilcerová\Aktuální\Oddělení IŠ\2008\03_Šiman\Obrázky\ochranačlzaMU2s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459" cy="1587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5DEAB7A" wp14:editId="1A6537A5">
            <wp:simplePos x="0" y="0"/>
            <wp:positionH relativeFrom="column">
              <wp:posOffset>14605</wp:posOffset>
            </wp:positionH>
            <wp:positionV relativeFrom="paragraph">
              <wp:posOffset>142240</wp:posOffset>
            </wp:positionV>
            <wp:extent cx="1323340" cy="1654175"/>
            <wp:effectExtent l="0" t="0" r="0" b="3175"/>
            <wp:wrapSquare wrapText="bothSides"/>
            <wp:docPr id="24578" name="Picture 5" descr="C:\Documents and Settings\tilcerovaeleonora\Dokumenty\Tilcerová\Aktuální\Oddělení IŠ\2008\03_Šiman\Obrázky\odvichřicekzemět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8" name="Picture 5" descr="C:\Documents and Settings\tilcerovaeleonora\Dokumenty\Tilcerová\Aktuální\Oddělení IŠ\2008\03_Šiman\Obrázky\odvichřicekzemětř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372F" w:rsidRDefault="007B372F" w:rsidP="00300D88">
      <w:pPr>
        <w:pStyle w:val="Normlnweb"/>
        <w:jc w:val="both"/>
      </w:pPr>
    </w:p>
    <w:p w:rsidR="007B372F" w:rsidRDefault="007B372F" w:rsidP="00300D88">
      <w:pPr>
        <w:pStyle w:val="Normlnweb"/>
        <w:jc w:val="both"/>
      </w:pPr>
    </w:p>
    <w:p w:rsidR="007B372F" w:rsidRDefault="007B372F" w:rsidP="00300D88">
      <w:pPr>
        <w:pStyle w:val="Normlnweb"/>
        <w:jc w:val="both"/>
      </w:pPr>
    </w:p>
    <w:p w:rsidR="007B372F" w:rsidRDefault="007B372F" w:rsidP="00300D88">
      <w:pPr>
        <w:pStyle w:val="Normlnweb"/>
        <w:jc w:val="both"/>
      </w:pPr>
    </w:p>
    <w:p w:rsidR="007B372F" w:rsidRDefault="007B372F" w:rsidP="00300D88">
      <w:pPr>
        <w:pStyle w:val="Normlnweb"/>
        <w:jc w:val="both"/>
      </w:pPr>
    </w:p>
    <w:p w:rsidR="007B372F" w:rsidRDefault="007B372F" w:rsidP="00300D88">
      <w:pPr>
        <w:pStyle w:val="Normlnweb"/>
        <w:jc w:val="both"/>
      </w:pPr>
    </w:p>
    <w:p w:rsidR="007B372F" w:rsidRDefault="007B372F" w:rsidP="00300D88">
      <w:pPr>
        <w:pStyle w:val="Normlnweb"/>
        <w:jc w:val="both"/>
      </w:pPr>
    </w:p>
    <w:p w:rsidR="007B372F" w:rsidRDefault="007B372F" w:rsidP="00300D88">
      <w:pPr>
        <w:pStyle w:val="Normlnweb"/>
        <w:jc w:val="both"/>
      </w:pPr>
    </w:p>
    <w:p w:rsidR="001958C8" w:rsidRDefault="00583667" w:rsidP="0006380B">
      <w:pPr>
        <w:pStyle w:val="Normlnweb"/>
        <w:jc w:val="both"/>
      </w:pPr>
      <w:r>
        <w:t>Vhodnými p</w:t>
      </w:r>
      <w:r w:rsidR="007B372F">
        <w:t>omůck</w:t>
      </w:r>
      <w:r w:rsidR="00783187">
        <w:t xml:space="preserve">ami </w:t>
      </w:r>
      <w:r w:rsidR="0006380B">
        <w:t>při</w:t>
      </w:r>
      <w:r w:rsidR="007B372F">
        <w:t> výuce těchto témat m</w:t>
      </w:r>
      <w:r w:rsidR="0006380B">
        <w:t xml:space="preserve">ohou </w:t>
      </w:r>
      <w:r w:rsidR="007B372F">
        <w:t>být</w:t>
      </w:r>
      <w:r w:rsidR="001958C8">
        <w:t>:</w:t>
      </w:r>
    </w:p>
    <w:p w:rsidR="00C327EC" w:rsidRDefault="0006380B" w:rsidP="00300D88">
      <w:pPr>
        <w:pStyle w:val="Normlnweb"/>
        <w:numPr>
          <w:ilvl w:val="0"/>
          <w:numId w:val="18"/>
        </w:numPr>
        <w:jc w:val="both"/>
      </w:pPr>
      <w:r w:rsidRPr="007B372F">
        <w:t>učebnice pro 6. r</w:t>
      </w:r>
      <w:r w:rsidR="00D673A1">
        <w:t>.</w:t>
      </w:r>
      <w:r w:rsidRPr="007B372F">
        <w:t xml:space="preserve"> ZŠ</w:t>
      </w:r>
      <w:r>
        <w:t xml:space="preserve"> s názvem Povodně</w:t>
      </w:r>
      <w:r w:rsidR="001958C8">
        <w:t>;</w:t>
      </w:r>
      <w:r w:rsidR="00593205">
        <w:t xml:space="preserve"> </w:t>
      </w:r>
      <w:r w:rsidR="00593205" w:rsidRPr="007B372F">
        <w:t xml:space="preserve">učebnice pro </w:t>
      </w:r>
      <w:r w:rsidR="00593205">
        <w:t>9</w:t>
      </w:r>
      <w:r w:rsidR="00D673A1">
        <w:t xml:space="preserve">. </w:t>
      </w:r>
      <w:r w:rsidR="00593205" w:rsidRPr="007B372F">
        <w:t>r</w:t>
      </w:r>
      <w:r w:rsidR="00D673A1">
        <w:t xml:space="preserve">. </w:t>
      </w:r>
      <w:r w:rsidR="00593205" w:rsidRPr="007B372F">
        <w:t>ZŠ</w:t>
      </w:r>
      <w:r w:rsidR="00593205">
        <w:t xml:space="preserve"> s názvem</w:t>
      </w:r>
      <w:r>
        <w:t xml:space="preserve"> </w:t>
      </w:r>
      <w:r w:rsidR="00593205">
        <w:t xml:space="preserve">Od vichřice k zemětřesení </w:t>
      </w:r>
      <w:r>
        <w:t>a M</w:t>
      </w:r>
      <w:r w:rsidRPr="007B372F">
        <w:t>etod</w:t>
      </w:r>
      <w:r w:rsidR="008141C3">
        <w:t>ická příručka pro učitele pro 2</w:t>
      </w:r>
      <w:r w:rsidRPr="007B372F">
        <w:t xml:space="preserve"> st</w:t>
      </w:r>
      <w:r w:rsidR="00D673A1">
        <w:t>.</w:t>
      </w:r>
      <w:r w:rsidRPr="007B372F">
        <w:t xml:space="preserve"> ZŠ</w:t>
      </w:r>
      <w:r w:rsidRPr="0006380B">
        <w:t xml:space="preserve"> </w:t>
      </w:r>
      <w:r>
        <w:t>(</w:t>
      </w:r>
      <w:r w:rsidRPr="007B372F">
        <w:t>nakladatelství ALBRA ve spolupráci s</w:t>
      </w:r>
      <w:r>
        <w:t> </w:t>
      </w:r>
      <w:r w:rsidRPr="007B372F">
        <w:t>M</w:t>
      </w:r>
      <w:r w:rsidR="001958C8">
        <w:t>V</w:t>
      </w:r>
      <w:r>
        <w:t>-</w:t>
      </w:r>
      <w:r w:rsidR="001958C8">
        <w:t xml:space="preserve">GŘ HZS </w:t>
      </w:r>
      <w:r w:rsidRPr="007B372F">
        <w:t>ČR</w:t>
      </w:r>
      <w:r>
        <w:t>)</w:t>
      </w:r>
      <w:r w:rsidR="001958C8">
        <w:t>;</w:t>
      </w:r>
    </w:p>
    <w:p w:rsidR="00D673A1" w:rsidRPr="007B372F" w:rsidRDefault="001958C8" w:rsidP="00322338">
      <w:pPr>
        <w:pStyle w:val="Normlnweb"/>
        <w:numPr>
          <w:ilvl w:val="0"/>
          <w:numId w:val="18"/>
        </w:numPr>
        <w:jc w:val="both"/>
      </w:pPr>
      <w:r>
        <w:t xml:space="preserve">učebnice Ochrana člověka za mimořádných událostí (pro </w:t>
      </w:r>
      <w:r w:rsidR="008141C3">
        <w:t>1</w:t>
      </w:r>
      <w:r>
        <w:t xml:space="preserve"> st</w:t>
      </w:r>
      <w:r w:rsidR="00D673A1">
        <w:t xml:space="preserve">. </w:t>
      </w:r>
      <w:r>
        <w:t>ZŠ);</w:t>
      </w:r>
      <w:r w:rsidR="002B714C">
        <w:t xml:space="preserve"> </w:t>
      </w:r>
      <w:r>
        <w:t>učebnice pro zeměpis a přírodopis na ZŠ s názvem Ochrana člověka za mimořádných událostí – Živelní pohromy</w:t>
      </w:r>
      <w:r w:rsidR="002B714C">
        <w:t xml:space="preserve"> a </w:t>
      </w:r>
      <w:r w:rsidR="008141C3">
        <w:t>p</w:t>
      </w:r>
      <w:r w:rsidR="00D673A1">
        <w:t xml:space="preserve">ro </w:t>
      </w:r>
      <w:r w:rsidR="008141C3">
        <w:t>SŠ</w:t>
      </w:r>
      <w:r w:rsidR="00D673A1">
        <w:t xml:space="preserve"> je vhodná učebnice</w:t>
      </w:r>
      <w:r w:rsidR="00D673A1" w:rsidRPr="00833AD7">
        <w:t xml:space="preserve"> </w:t>
      </w:r>
      <w:r w:rsidR="00D673A1">
        <w:t xml:space="preserve">Ochrana člověka za mimořádných událostí, která je svým obsahem komplexnější, jedna kapitola </w:t>
      </w:r>
      <w:r w:rsidR="008141C3">
        <w:t>se věnuje živelním pohromám</w:t>
      </w:r>
      <w:r w:rsidR="00D673A1">
        <w:t xml:space="preserve"> (</w:t>
      </w:r>
      <w:r w:rsidR="008141C3">
        <w:t>v</w:t>
      </w:r>
      <w:r w:rsidR="00D673A1">
        <w:t>še v</w:t>
      </w:r>
      <w:r w:rsidR="00D673A1" w:rsidRPr="007B372F">
        <w:t xml:space="preserve">ydalo nakladatelství </w:t>
      </w:r>
      <w:r w:rsidR="00D673A1" w:rsidRPr="00F73BCF">
        <w:t>FORTUNA</w:t>
      </w:r>
      <w:r w:rsidR="00D673A1" w:rsidRPr="007B372F">
        <w:t xml:space="preserve"> ve spolupráci s</w:t>
      </w:r>
      <w:r w:rsidR="00D673A1">
        <w:t> </w:t>
      </w:r>
      <w:r w:rsidR="008141C3" w:rsidRPr="007B372F">
        <w:t>M</w:t>
      </w:r>
      <w:r w:rsidR="008141C3">
        <w:t xml:space="preserve">V-GŘ HZS </w:t>
      </w:r>
      <w:r w:rsidR="008141C3" w:rsidRPr="007B372F">
        <w:t>ČR</w:t>
      </w:r>
      <w:r w:rsidR="00D673A1">
        <w:t xml:space="preserve">). </w:t>
      </w:r>
    </w:p>
    <w:p w:rsidR="00833AD7" w:rsidRDefault="008141C3" w:rsidP="008141C3">
      <w:pPr>
        <w:pStyle w:val="Normlnweb"/>
        <w:jc w:val="both"/>
      </w:pPr>
      <w:r w:rsidRPr="00833AD7"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3264172C" wp14:editId="44D9B48C">
            <wp:simplePos x="0" y="0"/>
            <wp:positionH relativeFrom="column">
              <wp:posOffset>3220720</wp:posOffset>
            </wp:positionH>
            <wp:positionV relativeFrom="paragraph">
              <wp:posOffset>153035</wp:posOffset>
            </wp:positionV>
            <wp:extent cx="1281430" cy="1634490"/>
            <wp:effectExtent l="0" t="0" r="0" b="3810"/>
            <wp:wrapSquare wrapText="bothSides"/>
            <wp:docPr id="28675" name="Picture 5" descr="C:\Documents and Settings\tilcerovaeleonora\Dokumenty\Tilcerová\Aktuální\Oddělení IŠ\2008\03_Šiman\Obrázky\ochranačlozaMUsředn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5" name="Picture 5" descr="C:\Documents and Settings\tilcerovaeleonora\Dokumenty\Tilcerová\Aktuální\Oddělení IŠ\2008\03_Šiman\Obrázky\ochranačlozaMUsřední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430" cy="163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2F30614F" wp14:editId="6E11DCC0">
            <wp:simplePos x="0" y="0"/>
            <wp:positionH relativeFrom="column">
              <wp:posOffset>1595120</wp:posOffset>
            </wp:positionH>
            <wp:positionV relativeFrom="paragraph">
              <wp:posOffset>155575</wp:posOffset>
            </wp:positionV>
            <wp:extent cx="1323975" cy="1689100"/>
            <wp:effectExtent l="0" t="0" r="9525" b="6350"/>
            <wp:wrapSquare wrapText="bothSides"/>
            <wp:docPr id="26627" name="Picture 5" descr="C:\Documents and Settings\tilcerovaeleonora\Dokumenty\Tilcerová\Aktuální\Oddělení IŠ\2008\03_Šiman\Obrázky\živelnípohro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7" name="Picture 5" descr="C:\Documents and Settings\tilcerovaeleonora\Dokumenty\Tilcerová\Aktuální\Oddělení IŠ\2008\03_Šiman\Obrázky\živelnípohrom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Pr="00F73BCF">
        <w:rPr>
          <w:noProof/>
        </w:rPr>
        <w:drawing>
          <wp:anchor distT="0" distB="0" distL="114300" distR="114300" simplePos="0" relativeHeight="251663360" behindDoc="0" locked="0" layoutInCell="1" allowOverlap="1" wp14:anchorId="3E4EB5C6" wp14:editId="6CA048DD">
            <wp:simplePos x="0" y="0"/>
            <wp:positionH relativeFrom="column">
              <wp:posOffset>99695</wp:posOffset>
            </wp:positionH>
            <wp:positionV relativeFrom="paragraph">
              <wp:posOffset>153670</wp:posOffset>
            </wp:positionV>
            <wp:extent cx="1322070" cy="1713865"/>
            <wp:effectExtent l="0" t="0" r="0" b="635"/>
            <wp:wrapSquare wrapText="bothSides"/>
            <wp:docPr id="29698" name="Picture 5" descr="C:\Documents and Settings\tilcerovaeleonora\Dokumenty\Tilcerová\Aktuální\Oddělení IŠ\2008\03_Šiman\Obrázky\ochranačlověkazaMU1st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8" name="Picture 5" descr="C:\Documents and Settings\tilcerovaeleonora\Dokumenty\Tilcerová\Aktuální\Oddělení IŠ\2008\03_Šiman\Obrázky\ochranačlověkazaMU1st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7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3AD7" w:rsidRDefault="00833AD7" w:rsidP="00833AD7">
      <w:pPr>
        <w:pStyle w:val="Normlnweb"/>
        <w:jc w:val="both"/>
      </w:pPr>
    </w:p>
    <w:p w:rsidR="00833AD7" w:rsidRDefault="00833AD7" w:rsidP="00833AD7">
      <w:pPr>
        <w:pStyle w:val="Normlnweb"/>
        <w:jc w:val="both"/>
      </w:pPr>
    </w:p>
    <w:p w:rsidR="00833AD7" w:rsidRDefault="00833AD7" w:rsidP="00833AD7">
      <w:pPr>
        <w:pStyle w:val="Normlnweb"/>
        <w:jc w:val="both"/>
      </w:pPr>
    </w:p>
    <w:p w:rsidR="00833AD7" w:rsidRDefault="00833AD7" w:rsidP="00833AD7">
      <w:pPr>
        <w:pStyle w:val="Normlnweb"/>
        <w:jc w:val="both"/>
      </w:pPr>
    </w:p>
    <w:p w:rsidR="00833AD7" w:rsidRDefault="00833AD7" w:rsidP="00833AD7">
      <w:pPr>
        <w:pStyle w:val="Normlnweb"/>
        <w:jc w:val="both"/>
      </w:pPr>
    </w:p>
    <w:p w:rsidR="00F73BCF" w:rsidRDefault="00F73BCF" w:rsidP="00300D88">
      <w:pPr>
        <w:pStyle w:val="Normlnweb"/>
        <w:jc w:val="both"/>
      </w:pPr>
    </w:p>
    <w:p w:rsidR="00833AD7" w:rsidRDefault="00833AD7" w:rsidP="00300D88">
      <w:pPr>
        <w:pStyle w:val="Normlnweb"/>
        <w:jc w:val="both"/>
      </w:pPr>
    </w:p>
    <w:p w:rsidR="00CD1EBD" w:rsidRDefault="00CD1EBD" w:rsidP="00300D88">
      <w:pPr>
        <w:pStyle w:val="Normlnweb"/>
        <w:jc w:val="both"/>
      </w:pPr>
    </w:p>
    <w:p w:rsidR="00CD1EBD" w:rsidRPr="00300D88" w:rsidRDefault="008141C3" w:rsidP="00300D88">
      <w:pPr>
        <w:pStyle w:val="Normlnweb"/>
        <w:jc w:val="both"/>
      </w:pPr>
      <w:r>
        <w:t xml:space="preserve">Zde </w:t>
      </w:r>
      <w:r w:rsidR="00CD1EBD" w:rsidRPr="00B872A4">
        <w:t>j</w:t>
      </w:r>
      <w:r>
        <w:t>sou</w:t>
      </w:r>
      <w:r w:rsidR="00CD1EBD" w:rsidRPr="00B872A4">
        <w:t xml:space="preserve"> </w:t>
      </w:r>
      <w:r w:rsidR="00583667">
        <w:t xml:space="preserve">umístěny </w:t>
      </w:r>
      <w:r>
        <w:t>zdarma</w:t>
      </w:r>
      <w:r w:rsidR="00CD1EBD" w:rsidRPr="00B872A4">
        <w:t xml:space="preserve"> </w:t>
      </w:r>
      <w:r w:rsidR="00583667">
        <w:t xml:space="preserve">ke stažení </w:t>
      </w:r>
      <w:r w:rsidR="00CD1EBD" w:rsidRPr="00B872A4">
        <w:t>další výukové materiály</w:t>
      </w:r>
      <w:r>
        <w:t>,</w:t>
      </w:r>
      <w:r w:rsidR="00CD1EBD" w:rsidRPr="00B872A4">
        <w:t xml:space="preserve"> např</w:t>
      </w:r>
      <w:r>
        <w:t>.</w:t>
      </w:r>
      <w:r w:rsidR="00CD1EBD" w:rsidRPr="00B872A4">
        <w:t xml:space="preserve"> multimediální kurz pro 1 st</w:t>
      </w:r>
      <w:r>
        <w:t>.</w:t>
      </w:r>
      <w:r w:rsidR="00CD1EBD" w:rsidRPr="00B872A4">
        <w:t xml:space="preserve"> ZŠ Mimořádné události I, pro 2 st</w:t>
      </w:r>
      <w:r>
        <w:t>.</w:t>
      </w:r>
      <w:r w:rsidR="00CD1EBD" w:rsidRPr="00B872A4">
        <w:t xml:space="preserve"> ZŠ Atmosf</w:t>
      </w:r>
      <w:r w:rsidR="00CD1EBD">
        <w:t>é</w:t>
      </w:r>
      <w:r>
        <w:t>rické poruchy, Mimořádné události II, Povodně či Zemětřesení</w:t>
      </w:r>
      <w:r w:rsidR="00CD1EBD">
        <w:t>,</w:t>
      </w:r>
      <w:r w:rsidR="00783187" w:rsidRPr="00783187">
        <w:t xml:space="preserve"> </w:t>
      </w:r>
      <w:r w:rsidR="00783187" w:rsidRPr="00B872A4">
        <w:t>sopečná činnost, sesuvy půdy a laviny</w:t>
      </w:r>
      <w:r w:rsidR="00783187">
        <w:t>,</w:t>
      </w:r>
      <w:r w:rsidR="00CD1EBD">
        <w:t xml:space="preserve"> které jsou vhodné pro bližší seznámení s tématem </w:t>
      </w:r>
      <w:r>
        <w:t>MU</w:t>
      </w:r>
      <w:r w:rsidR="00CD1EBD">
        <w:t>.</w:t>
      </w:r>
      <w:r w:rsidRPr="008141C3">
        <w:t xml:space="preserve"> </w:t>
      </w:r>
      <w:r w:rsidRPr="00B872A4">
        <w:t>(http://www.zachranny-kruh.cz/pro-skoly/interaktivni-vzdelavaci-kurzy/mimoradne-udalosti-i.html)</w:t>
      </w:r>
    </w:p>
    <w:p w:rsidR="004405DC" w:rsidRPr="004405DC" w:rsidRDefault="004405DC" w:rsidP="004405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8"/>
          <w:szCs w:val="18"/>
          <w:lang w:eastAsia="cs-CZ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4405DC" w:rsidRPr="004405DC" w:rsidTr="004405DC">
        <w:trPr>
          <w:tblCellSpacing w:w="0" w:type="dxa"/>
          <w:jc w:val="center"/>
        </w:trPr>
        <w:tc>
          <w:tcPr>
            <w:tcW w:w="1650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405DC">
              <w:rPr>
                <w:rFonts w:ascii="Times New Roman" w:eastAsia="Times New Roman" w:hAnsi="Times New Roman" w:cs="Times New Roman"/>
                <w:noProof/>
                <w:color w:val="009ADB"/>
                <w:sz w:val="18"/>
                <w:szCs w:val="18"/>
                <w:lang w:eastAsia="cs-CZ"/>
              </w:rPr>
              <w:drawing>
                <wp:inline distT="0" distB="0" distL="0" distR="0">
                  <wp:extent cx="1599565" cy="1199674"/>
                  <wp:effectExtent l="0" t="0" r="635" b="635"/>
                  <wp:docPr id="8" name="Obrázek 8" descr="http://www.zachranny-kruh.cz/image.php?idx=276262&amp;mw=120&amp;mh=90">
                    <a:hlinkClick xmlns:a="http://schemas.openxmlformats.org/drawingml/2006/main" r:id="rId11" tooltip="&quot;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zachranny-kruh.cz/image.php?idx=276262&amp;mw=120&amp;mh=90">
                            <a:hlinkClick r:id="rId11" tooltip="&quot;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622" cy="1205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405DC">
              <w:rPr>
                <w:rFonts w:ascii="Arial" w:eastAsia="Times New Roman" w:hAnsi="Arial" w:cs="Arial"/>
                <w:noProof/>
                <w:color w:val="009ADB"/>
                <w:sz w:val="18"/>
                <w:szCs w:val="18"/>
                <w:lang w:eastAsia="cs-CZ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339090</wp:posOffset>
                  </wp:positionH>
                  <wp:positionV relativeFrom="paragraph">
                    <wp:posOffset>19685</wp:posOffset>
                  </wp:positionV>
                  <wp:extent cx="1574800" cy="1181100"/>
                  <wp:effectExtent l="0" t="0" r="6350" b="0"/>
                  <wp:wrapSquare wrapText="bothSides"/>
                  <wp:docPr id="7" name="Obrázek 7" descr="http://www.zachranny-kruh.cz/image.php?idx=276263&amp;mw=120&amp;mh=90">
                    <a:hlinkClick xmlns:a="http://schemas.openxmlformats.org/drawingml/2006/main" r:id="rId13" tooltip="&quot;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zachranny-kruh.cz/image.php?idx=276263&amp;mw=120&amp;mh=90">
                            <a:hlinkClick r:id="rId13" tooltip="&quot;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50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</w:tbl>
    <w:p w:rsidR="003A58F2" w:rsidRDefault="003A58F2" w:rsidP="00783187">
      <w:pPr>
        <w:rPr>
          <w:rFonts w:ascii="Times New Roman" w:hAnsi="Times New Roman" w:cs="Times New Roman"/>
          <w:sz w:val="24"/>
          <w:szCs w:val="24"/>
        </w:rPr>
      </w:pPr>
    </w:p>
    <w:p w:rsidR="00783187" w:rsidRPr="00783187" w:rsidRDefault="00783187" w:rsidP="00783187">
      <w:pPr>
        <w:rPr>
          <w:rFonts w:ascii="Times New Roman" w:hAnsi="Times New Roman" w:cs="Times New Roman"/>
          <w:sz w:val="24"/>
          <w:szCs w:val="24"/>
        </w:rPr>
      </w:pPr>
      <w:r w:rsidRPr="00783187">
        <w:rPr>
          <w:rFonts w:ascii="Times New Roman" w:hAnsi="Times New Roman" w:cs="Times New Roman"/>
          <w:sz w:val="24"/>
          <w:szCs w:val="24"/>
        </w:rPr>
        <w:t xml:space="preserve">Přírodní živly jsou nedílnou součástí naší planety, chápeme je jako nezkrotnou, neovladatelnou a často ničivou přírodní sílu. Zpravidla udeří neočekávaně a zpustoší určité území. Chránit se před nimi můžeme buď </w:t>
      </w:r>
      <w:r w:rsidRPr="00783187">
        <w:rPr>
          <w:rFonts w:ascii="Times New Roman" w:hAnsi="Times New Roman" w:cs="Times New Roman"/>
          <w:b/>
          <w:sz w:val="24"/>
          <w:szCs w:val="24"/>
        </w:rPr>
        <w:t>aktivně</w:t>
      </w:r>
      <w:r w:rsidRPr="00783187">
        <w:rPr>
          <w:rFonts w:ascii="Times New Roman" w:hAnsi="Times New Roman" w:cs="Times New Roman"/>
          <w:sz w:val="24"/>
          <w:szCs w:val="24"/>
        </w:rPr>
        <w:t xml:space="preserve"> (pevné stavby odolávající otřesům půdy při zemětřesení, stavba hrází či poldrů proti povodním, vymezením lavinových polí či řízený odstřel laviny apod.) nebo </w:t>
      </w:r>
      <w:r w:rsidRPr="00783187">
        <w:rPr>
          <w:rFonts w:ascii="Times New Roman" w:hAnsi="Times New Roman" w:cs="Times New Roman"/>
          <w:b/>
          <w:sz w:val="24"/>
          <w:szCs w:val="24"/>
        </w:rPr>
        <w:t>pasivní formou</w:t>
      </w:r>
      <w:r w:rsidRPr="00783187">
        <w:rPr>
          <w:rFonts w:ascii="Times New Roman" w:hAnsi="Times New Roman" w:cs="Times New Roman"/>
          <w:sz w:val="24"/>
          <w:szCs w:val="24"/>
        </w:rPr>
        <w:t xml:space="preserve"> (evakuace osob z postižené oblasti, ukrytí apod.).</w:t>
      </w:r>
      <w:r w:rsidR="00477B21">
        <w:rPr>
          <w:rFonts w:ascii="Times New Roman" w:hAnsi="Times New Roman" w:cs="Times New Roman"/>
          <w:sz w:val="24"/>
          <w:szCs w:val="24"/>
        </w:rPr>
        <w:t xml:space="preserve"> Důležité je, aby každý věděl, jak se v těchto situacích správně zachovat.</w:t>
      </w:r>
      <w:r w:rsidRPr="0078318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83187" w:rsidRDefault="00783187" w:rsidP="00783187">
      <w:pPr>
        <w:pStyle w:val="Zkladntext31"/>
        <w:spacing w:line="240" w:lineRule="auto"/>
        <w:rPr>
          <w:szCs w:val="24"/>
        </w:rPr>
      </w:pPr>
      <w:r>
        <w:t>V dnešní době plné celosvětové všeobecné informovanosti o každodenních problémech se téměř denně dozvídáme z médií o nějaké živelní pohromě. Její rozsah nezávisí jen na samotné intenzitě daného živlu, ale i na dalších faktorech, jako je koncentrace osob v postižené oblasti, přítomnost průmyslu, dopravy a samozřejmě na připravenosti na tyto MU a schopnosti jejich následky minimalizovat. Česká republika naštěstí patří díky své středoevropské poloze k oblastem, kde nehrozí výbuchy sopek, tsunami, písečné bouře nebo častá zemětřesení. Musí se však chránit proti povodním a záplavám, sesuvům půdy, velkým lesním požárům, proti následkům atmosférických poruch, mrazům a sněhovým kalamitám, epidemiím či nebezpečným nákazám zvířat.</w:t>
      </w:r>
    </w:p>
    <w:p w:rsidR="00783187" w:rsidRPr="00783187" w:rsidRDefault="00783187" w:rsidP="00783187">
      <w:pPr>
        <w:pStyle w:val="Zkladntext31"/>
        <w:spacing w:line="240" w:lineRule="auto"/>
        <w:rPr>
          <w:szCs w:val="24"/>
        </w:rPr>
      </w:pPr>
    </w:p>
    <w:p w:rsidR="00783187" w:rsidRDefault="00783187" w:rsidP="00783187">
      <w:pPr>
        <w:pStyle w:val="Zkladntext31"/>
        <w:spacing w:line="240" w:lineRule="auto"/>
      </w:pPr>
      <w:r w:rsidRPr="00C21420">
        <w:t xml:space="preserve">Při </w:t>
      </w:r>
      <w:r>
        <w:t>MU</w:t>
      </w:r>
      <w:r w:rsidRPr="00C21420">
        <w:t xml:space="preserve"> většího rozsahu obvykle dochází</w:t>
      </w:r>
      <w:r>
        <w:t xml:space="preserve"> k působení několika jevů na jednou. Průběh takovýchto MU také může vyvolat lavinovitý sled dalších projevů, např. povodeň způsobí sesuv půdy, tím naruší produktovod, dojde k úniku plynu s následných výbuchem a požárem. Silná námraza poláme větve stromů, které poničí vedení elektrického napětí, čímž vznikne v postižené oblasti tzv. </w:t>
      </w:r>
      <w:proofErr w:type="spellStart"/>
      <w:r>
        <w:t>blackout</w:t>
      </w:r>
      <w:proofErr w:type="spellEnd"/>
      <w:r>
        <w:t xml:space="preserve">, neboli výpadek dodávek elektrické energie velkého rozsahu. </w:t>
      </w:r>
    </w:p>
    <w:p w:rsidR="00783187" w:rsidRDefault="00783187" w:rsidP="00B872A4">
      <w:pPr>
        <w:pStyle w:val="Normlnweb"/>
        <w:jc w:val="both"/>
        <w:rPr>
          <w:b/>
        </w:rPr>
      </w:pPr>
    </w:p>
    <w:p w:rsidR="00477B21" w:rsidRPr="00477B21" w:rsidRDefault="00477B21" w:rsidP="00B872A4">
      <w:pPr>
        <w:pStyle w:val="Normlnweb"/>
        <w:jc w:val="both"/>
      </w:pPr>
      <w:r w:rsidRPr="00477B21">
        <w:t xml:space="preserve">Zásady, které je potřeba při vzniku MU dodržovat dělíme na základní </w:t>
      </w:r>
      <w:r>
        <w:t xml:space="preserve">– to jsou zásady, které platí u všech MU a specifické zásady – ty se liší podle konkrétního typu MU. </w:t>
      </w:r>
    </w:p>
    <w:p w:rsidR="00B872A4" w:rsidRPr="003378D8" w:rsidRDefault="00477B21" w:rsidP="00B872A4">
      <w:pPr>
        <w:pStyle w:val="Normlnweb"/>
        <w:jc w:val="both"/>
        <w:rPr>
          <w:b/>
        </w:rPr>
      </w:pPr>
      <w:r>
        <w:rPr>
          <w:b/>
        </w:rPr>
        <w:t>Základní zásady chování p</w:t>
      </w:r>
      <w:r w:rsidR="00B872A4">
        <w:rPr>
          <w:b/>
        </w:rPr>
        <w:t xml:space="preserve">ři </w:t>
      </w:r>
      <w:r w:rsidR="00783187">
        <w:rPr>
          <w:b/>
        </w:rPr>
        <w:t>MU</w:t>
      </w:r>
      <w:r w:rsidR="00B872A4">
        <w:rPr>
          <w:b/>
        </w:rPr>
        <w:t>:</w:t>
      </w:r>
    </w:p>
    <w:p w:rsidR="00B872A4" w:rsidRDefault="00B872A4" w:rsidP="00B872A4">
      <w:pPr>
        <w:pStyle w:val="Normlnweb"/>
        <w:numPr>
          <w:ilvl w:val="0"/>
          <w:numId w:val="2"/>
        </w:numPr>
        <w:jc w:val="both"/>
      </w:pPr>
      <w:r>
        <w:lastRenderedPageBreak/>
        <w:t>Uposlechnout pokynů pracovníků záchranných složek</w:t>
      </w:r>
      <w:r w:rsidR="00477B21">
        <w:t xml:space="preserve"> (velitel zásahu)</w:t>
      </w:r>
      <w:r>
        <w:t>, orgánů státní správy a</w:t>
      </w:r>
      <w:r w:rsidR="00E1684E">
        <w:t> </w:t>
      </w:r>
      <w:r>
        <w:t>samosprávy (hejtman, starosta, ředitel krajského úřadu);</w:t>
      </w:r>
    </w:p>
    <w:p w:rsidR="00B872A4" w:rsidRDefault="00B872A4" w:rsidP="00B872A4">
      <w:pPr>
        <w:pStyle w:val="Normlnweb"/>
        <w:numPr>
          <w:ilvl w:val="0"/>
          <w:numId w:val="2"/>
        </w:numPr>
        <w:jc w:val="both"/>
      </w:pPr>
      <w:r>
        <w:t>Snažit se zachovat klid a rozvahu, nešířit stres a paniku poplašnými zprávami z neoficiálních zdrojů;</w:t>
      </w:r>
    </w:p>
    <w:p w:rsidR="00B872A4" w:rsidRDefault="00B872A4" w:rsidP="00B872A4">
      <w:pPr>
        <w:pStyle w:val="Normlnweb"/>
        <w:numPr>
          <w:ilvl w:val="0"/>
          <w:numId w:val="2"/>
        </w:numPr>
        <w:jc w:val="both"/>
      </w:pPr>
      <w:r>
        <w:t>Zbytečně netelefonovat, protože telefonní síť bývá během takto vypjatých situací přetížena;</w:t>
      </w:r>
    </w:p>
    <w:p w:rsidR="00B872A4" w:rsidRDefault="00B872A4" w:rsidP="00B872A4">
      <w:pPr>
        <w:pStyle w:val="Normlnweb"/>
        <w:numPr>
          <w:ilvl w:val="0"/>
          <w:numId w:val="2"/>
        </w:numPr>
        <w:jc w:val="both"/>
      </w:pPr>
      <w:r>
        <w:t>Neváhat poskytnout pomoc ostatním, zejména starým, nemocným lidem a matkám s</w:t>
      </w:r>
      <w:r w:rsidR="00E1684E">
        <w:t> </w:t>
      </w:r>
      <w:r>
        <w:t>dětmi;</w:t>
      </w:r>
    </w:p>
    <w:p w:rsidR="00B71E81" w:rsidRDefault="00B872A4" w:rsidP="00710E2C">
      <w:pPr>
        <w:pStyle w:val="Normlnweb"/>
        <w:numPr>
          <w:ilvl w:val="0"/>
          <w:numId w:val="2"/>
        </w:numPr>
        <w:jc w:val="both"/>
      </w:pPr>
      <w:r>
        <w:t>V případě evakuace se přesvědčit, že i sousedé vědí, že mají opustit byt či dům.</w:t>
      </w:r>
    </w:p>
    <w:p w:rsidR="00710E2C" w:rsidRPr="00B71E81" w:rsidRDefault="00710E2C" w:rsidP="00710E2C">
      <w:pPr>
        <w:pStyle w:val="Normlnweb"/>
        <w:ind w:left="360"/>
        <w:jc w:val="both"/>
      </w:pPr>
    </w:p>
    <w:p w:rsidR="00477B21" w:rsidRDefault="00477B21" w:rsidP="003E1094">
      <w:pPr>
        <w:pStyle w:val="Normlnweb"/>
        <w:jc w:val="both"/>
      </w:pPr>
      <w:r>
        <w:t>Specifické zásady chování při nejčastějších MU v ČR budou rozebrány postupně v dalších článcích</w:t>
      </w:r>
      <w:r w:rsidR="003F2BF6">
        <w:t xml:space="preserve"> tohoto cyklu.</w:t>
      </w:r>
    </w:p>
    <w:p w:rsidR="006C0B32" w:rsidRPr="00916A60" w:rsidRDefault="00300D88" w:rsidP="003E1094">
      <w:pPr>
        <w:pStyle w:val="Normlnweb"/>
        <w:jc w:val="both"/>
      </w:pPr>
      <w:r w:rsidRPr="00916A60">
        <w:t xml:space="preserve">Závěrem je potřeba </w:t>
      </w:r>
      <w:r w:rsidR="00226FAE">
        <w:t>žákům</w:t>
      </w:r>
      <w:r w:rsidRPr="00916A60">
        <w:t xml:space="preserve"> zdůraznit, že </w:t>
      </w:r>
      <w:r w:rsidR="00916A60" w:rsidRPr="00916A60">
        <w:t>síla přírodních živlů</w:t>
      </w:r>
      <w:r w:rsidR="00B71E81">
        <w:t xml:space="preserve"> je stále</w:t>
      </w:r>
      <w:r w:rsidR="00CD1EBD">
        <w:t>,</w:t>
      </w:r>
      <w:r w:rsidR="00B71E81">
        <w:t xml:space="preserve"> i v dnešní moderní době</w:t>
      </w:r>
      <w:r w:rsidR="00CD1EBD">
        <w:t>,</w:t>
      </w:r>
      <w:r w:rsidR="00B71E81">
        <w:t xml:space="preserve"> zrádná, </w:t>
      </w:r>
      <w:r w:rsidR="008D0D15">
        <w:t xml:space="preserve">těžko </w:t>
      </w:r>
      <w:r w:rsidR="00B71E81">
        <w:t xml:space="preserve">předvídatelná a </w:t>
      </w:r>
      <w:r w:rsidR="00CD3BE6">
        <w:t xml:space="preserve">není ji možné </w:t>
      </w:r>
      <w:r w:rsidR="00CD1EBD">
        <w:t>zcela</w:t>
      </w:r>
      <w:r w:rsidR="008D0D15">
        <w:t xml:space="preserve"> </w:t>
      </w:r>
      <w:r w:rsidR="00CD3BE6">
        <w:t>zkrotit</w:t>
      </w:r>
      <w:r w:rsidR="00D15891" w:rsidRPr="00916A60">
        <w:t xml:space="preserve">. Je </w:t>
      </w:r>
      <w:r w:rsidR="003F4FBE" w:rsidRPr="00916A60">
        <w:t>po</w:t>
      </w:r>
      <w:r w:rsidR="00D15891" w:rsidRPr="00916A60">
        <w:t>třeba</w:t>
      </w:r>
      <w:r w:rsidR="00CD3BE6">
        <w:t>,</w:t>
      </w:r>
      <w:r w:rsidR="00D15891" w:rsidRPr="00916A60">
        <w:t xml:space="preserve"> </w:t>
      </w:r>
      <w:r w:rsidR="003F4FBE" w:rsidRPr="00916A60">
        <w:t>aby si žáci</w:t>
      </w:r>
      <w:r w:rsidR="00D15891" w:rsidRPr="00916A60">
        <w:t xml:space="preserve"> uvědomi</w:t>
      </w:r>
      <w:r w:rsidR="003F4FBE" w:rsidRPr="00916A60">
        <w:t xml:space="preserve">li, že </w:t>
      </w:r>
      <w:r w:rsidR="00916A60" w:rsidRPr="00916A60">
        <w:t xml:space="preserve">podcenění rizik při </w:t>
      </w:r>
      <w:r w:rsidR="003F2BF6">
        <w:t>MU</w:t>
      </w:r>
      <w:r w:rsidR="00916A60" w:rsidRPr="00916A60">
        <w:t xml:space="preserve"> je velmi nebezpečné</w:t>
      </w:r>
      <w:r w:rsidR="00CD3BE6">
        <w:t xml:space="preserve"> a může skončit </w:t>
      </w:r>
      <w:r w:rsidR="003A58F2">
        <w:t xml:space="preserve">a </w:t>
      </w:r>
      <w:r w:rsidR="003F2BF6">
        <w:t xml:space="preserve">mnohdy i končí </w:t>
      </w:r>
      <w:r w:rsidR="00CD3BE6">
        <w:t>tragicky</w:t>
      </w:r>
      <w:r w:rsidR="003F2BF6">
        <w:t xml:space="preserve"> (např. hazardování vodáků při povodních, podcenění sil a vlivu počasí při túrách)</w:t>
      </w:r>
      <w:r w:rsidR="00916A60" w:rsidRPr="00916A60">
        <w:t xml:space="preserve">. </w:t>
      </w:r>
    </w:p>
    <w:p w:rsidR="001836D7" w:rsidRDefault="001836D7" w:rsidP="000E4E74">
      <w:pPr>
        <w:pStyle w:val="Normlnweb"/>
        <w:jc w:val="both"/>
        <w:rPr>
          <w:b/>
          <w:color w:val="FF0000"/>
        </w:rPr>
      </w:pPr>
    </w:p>
    <w:p w:rsidR="000B3DDA" w:rsidRPr="00783187" w:rsidRDefault="00C03AE8" w:rsidP="000E4E74">
      <w:pPr>
        <w:pStyle w:val="Normlnweb"/>
        <w:jc w:val="both"/>
        <w:rPr>
          <w:b/>
        </w:rPr>
      </w:pPr>
      <w:r w:rsidRPr="00783187">
        <w:rPr>
          <w:b/>
        </w:rPr>
        <w:t>Začlenění této problematiky v RVP ZV</w:t>
      </w:r>
      <w:r w:rsidR="000B3DDA" w:rsidRPr="00783187">
        <w:rPr>
          <w:b/>
        </w:rPr>
        <w:t>:</w:t>
      </w:r>
      <w:r w:rsidRPr="00783187">
        <w:rPr>
          <w:b/>
        </w:rPr>
        <w:t xml:space="preserve"> </w:t>
      </w:r>
    </w:p>
    <w:p w:rsidR="00881C2B" w:rsidRPr="00783187" w:rsidRDefault="00FB38CC" w:rsidP="008D0D15">
      <w:pPr>
        <w:pStyle w:val="Default"/>
        <w:jc w:val="both"/>
        <w:rPr>
          <w:bCs/>
          <w:iCs/>
        </w:rPr>
      </w:pPr>
      <w:r w:rsidRPr="00783187">
        <w:rPr>
          <w:b/>
        </w:rPr>
        <w:t xml:space="preserve">Člověk a jeho svět: </w:t>
      </w:r>
      <w:r w:rsidRPr="00783187">
        <w:t xml:space="preserve">Rozmanitost přírody – 2. období - </w:t>
      </w:r>
      <w:r w:rsidRPr="00783187">
        <w:rPr>
          <w:bCs/>
          <w:iCs/>
        </w:rPr>
        <w:t xml:space="preserve">ČJS-5-4-06 stručně charakterizuje specifické přírodní jevy a z nich vyplývající rizika vzniku mimořádných událostí; v modelové situaci prokáže schopnost se účinně chránit, </w:t>
      </w:r>
      <w:r w:rsidR="00A918D6" w:rsidRPr="00783187">
        <w:rPr>
          <w:bCs/>
          <w:iCs/>
        </w:rPr>
        <w:t>+ ČJS-5-4-06p</w:t>
      </w:r>
      <w:r w:rsidR="00881C2B" w:rsidRPr="00783187">
        <w:rPr>
          <w:bCs/>
          <w:iCs/>
        </w:rPr>
        <w:t xml:space="preserve"> +</w:t>
      </w:r>
      <w:r w:rsidR="00A918D6" w:rsidRPr="00783187">
        <w:rPr>
          <w:bCs/>
          <w:iCs/>
        </w:rPr>
        <w:t xml:space="preserve"> </w:t>
      </w:r>
      <w:r w:rsidR="00881C2B" w:rsidRPr="00783187">
        <w:rPr>
          <w:bCs/>
          <w:iCs/>
        </w:rPr>
        <w:t>u</w:t>
      </w:r>
      <w:r w:rsidRPr="00783187">
        <w:rPr>
          <w:bCs/>
          <w:iCs/>
        </w:rPr>
        <w:t>čivo</w:t>
      </w:r>
      <w:r w:rsidR="00881C2B" w:rsidRPr="00783187">
        <w:rPr>
          <w:bCs/>
          <w:iCs/>
        </w:rPr>
        <w:t>;</w:t>
      </w:r>
    </w:p>
    <w:p w:rsidR="008D0D15" w:rsidRPr="00783187" w:rsidRDefault="008D0D15" w:rsidP="008D0D15">
      <w:pPr>
        <w:pStyle w:val="Default"/>
        <w:jc w:val="both"/>
        <w:rPr>
          <w:bCs/>
          <w:color w:val="auto"/>
        </w:rPr>
      </w:pPr>
      <w:r w:rsidRPr="00783187">
        <w:rPr>
          <w:b/>
        </w:rPr>
        <w:t xml:space="preserve">Člověk a příroda: </w:t>
      </w:r>
      <w:r w:rsidRPr="00783187">
        <w:t>Přírodopis</w:t>
      </w:r>
      <w:r w:rsidRPr="00783187">
        <w:rPr>
          <w:b/>
        </w:rPr>
        <w:t xml:space="preserve"> - </w:t>
      </w:r>
      <w:r w:rsidRPr="00783187">
        <w:t xml:space="preserve">Neživá příroda - </w:t>
      </w:r>
      <w:r w:rsidRPr="00783187">
        <w:rPr>
          <w:bCs/>
          <w:iCs/>
          <w:color w:val="auto"/>
        </w:rPr>
        <w:t>P-9-6-06 - uvede význam vlivu podnebí a počasí na rozvoj různých ekosystémů a charakterizuje mimořádné události způsobené výkyvy počasí a dalšími přírodními jevy, jejich doprovodné jevy a možné dopady i ochranu před nimi</w:t>
      </w:r>
      <w:r w:rsidR="00881C2B" w:rsidRPr="00783187">
        <w:rPr>
          <w:bCs/>
          <w:iCs/>
          <w:color w:val="auto"/>
        </w:rPr>
        <w:t xml:space="preserve"> + u</w:t>
      </w:r>
      <w:r w:rsidRPr="00783187">
        <w:rPr>
          <w:bCs/>
        </w:rPr>
        <w:t>čivo</w:t>
      </w:r>
      <w:r w:rsidR="00881C2B" w:rsidRPr="00783187">
        <w:rPr>
          <w:bCs/>
        </w:rPr>
        <w:t>;</w:t>
      </w:r>
    </w:p>
    <w:p w:rsidR="00A515A8" w:rsidRPr="00783187" w:rsidRDefault="00A515A8" w:rsidP="00A515A8">
      <w:pPr>
        <w:pStyle w:val="Default"/>
        <w:jc w:val="both"/>
        <w:rPr>
          <w:color w:val="auto"/>
        </w:rPr>
      </w:pPr>
      <w:r w:rsidRPr="00783187">
        <w:rPr>
          <w:b/>
        </w:rPr>
        <w:t xml:space="preserve">Člověk a příroda: </w:t>
      </w:r>
      <w:r w:rsidRPr="00783187">
        <w:t>Zeměpis –</w:t>
      </w:r>
      <w:r w:rsidRPr="00783187">
        <w:rPr>
          <w:b/>
        </w:rPr>
        <w:t xml:space="preserve"> </w:t>
      </w:r>
      <w:r w:rsidRPr="00783187">
        <w:t xml:space="preserve">Terénní geografická výuka, praxe a aplikace - </w:t>
      </w:r>
      <w:r w:rsidRPr="00783187">
        <w:rPr>
          <w:bCs/>
          <w:iCs/>
          <w:color w:val="auto"/>
        </w:rPr>
        <w:t>Z-9-7-03 uplatňuje v praxi zásady bezpečného pohybu a pobytu v krajině, uplatňuje v modelových situacích zásady bezpečného chování a jednání při mimořádných událostech,</w:t>
      </w:r>
      <w:r w:rsidR="00A918D6" w:rsidRPr="00783187">
        <w:rPr>
          <w:bCs/>
          <w:iCs/>
          <w:color w:val="auto"/>
        </w:rPr>
        <w:t xml:space="preserve"> +</w:t>
      </w:r>
      <w:r w:rsidRPr="00783187">
        <w:rPr>
          <w:bCs/>
          <w:iCs/>
          <w:color w:val="auto"/>
        </w:rPr>
        <w:t xml:space="preserve"> Z-9-7-03p</w:t>
      </w:r>
      <w:r w:rsidR="00881C2B" w:rsidRPr="00783187">
        <w:rPr>
          <w:bCs/>
          <w:iCs/>
          <w:color w:val="auto"/>
        </w:rPr>
        <w:t xml:space="preserve"> + u</w:t>
      </w:r>
      <w:r w:rsidRPr="00783187">
        <w:rPr>
          <w:bCs/>
          <w:iCs/>
          <w:color w:val="auto"/>
        </w:rPr>
        <w:t>čivo</w:t>
      </w:r>
      <w:r w:rsidR="00881C2B" w:rsidRPr="00783187">
        <w:rPr>
          <w:bCs/>
          <w:iCs/>
          <w:color w:val="auto"/>
        </w:rPr>
        <w:t>;</w:t>
      </w:r>
    </w:p>
    <w:p w:rsidR="000B3DDA" w:rsidRPr="003F2BF6" w:rsidRDefault="000B3DDA" w:rsidP="00881C2B">
      <w:pPr>
        <w:pStyle w:val="Default"/>
        <w:jc w:val="both"/>
        <w:rPr>
          <w:bCs/>
          <w:iCs/>
          <w:color w:val="auto"/>
        </w:rPr>
      </w:pPr>
      <w:r w:rsidRPr="003F2BF6">
        <w:rPr>
          <w:b/>
          <w:color w:val="auto"/>
        </w:rPr>
        <w:t>Člověk a zdraví</w:t>
      </w:r>
      <w:r w:rsidR="008D0D15" w:rsidRPr="003F2BF6">
        <w:rPr>
          <w:b/>
          <w:color w:val="auto"/>
        </w:rPr>
        <w:t>:</w:t>
      </w:r>
      <w:r w:rsidRPr="003F2BF6">
        <w:rPr>
          <w:b/>
          <w:color w:val="auto"/>
        </w:rPr>
        <w:t xml:space="preserve"> </w:t>
      </w:r>
      <w:r w:rsidRPr="003F2BF6">
        <w:rPr>
          <w:color w:val="auto"/>
        </w:rPr>
        <w:t>Výchova ke zdraví</w:t>
      </w:r>
      <w:r w:rsidR="008D0D15" w:rsidRPr="003F2BF6">
        <w:rPr>
          <w:color w:val="auto"/>
        </w:rPr>
        <w:t xml:space="preserve"> - </w:t>
      </w:r>
      <w:r w:rsidRPr="003F2BF6">
        <w:rPr>
          <w:bCs/>
          <w:iCs/>
          <w:color w:val="auto"/>
        </w:rPr>
        <w:t>VZ-9-1-15 aktivně předchází situacím ohrožení zdraví a osobního bezpečí</w:t>
      </w:r>
      <w:r w:rsidR="008D0D15" w:rsidRPr="003F2BF6">
        <w:rPr>
          <w:bCs/>
          <w:iCs/>
          <w:color w:val="auto"/>
        </w:rPr>
        <w:t xml:space="preserve">, </w:t>
      </w:r>
      <w:r w:rsidRPr="003F2BF6">
        <w:rPr>
          <w:bCs/>
          <w:iCs/>
          <w:color w:val="auto"/>
        </w:rPr>
        <w:t>VZ-9-1-16</w:t>
      </w:r>
      <w:r w:rsidR="008D0D15" w:rsidRPr="003F2BF6">
        <w:rPr>
          <w:bCs/>
          <w:iCs/>
          <w:color w:val="auto"/>
        </w:rPr>
        <w:t xml:space="preserve"> - </w:t>
      </w:r>
      <w:r w:rsidRPr="003F2BF6">
        <w:rPr>
          <w:bCs/>
          <w:iCs/>
          <w:color w:val="auto"/>
        </w:rPr>
        <w:t>uplatňuje adekvátní způsoby chování a ochrany v modelových situacích ohrožení, nebezpečí i mimořádných událostí</w:t>
      </w:r>
      <w:r w:rsidR="008D0D15" w:rsidRPr="003F2BF6">
        <w:rPr>
          <w:bCs/>
          <w:iCs/>
          <w:color w:val="auto"/>
        </w:rPr>
        <w:t xml:space="preserve">, </w:t>
      </w:r>
      <w:r w:rsidR="00A918D6" w:rsidRPr="003F2BF6">
        <w:rPr>
          <w:bCs/>
          <w:iCs/>
          <w:color w:val="auto"/>
        </w:rPr>
        <w:t xml:space="preserve">+ </w:t>
      </w:r>
      <w:r w:rsidR="008D0D15" w:rsidRPr="003F2BF6">
        <w:rPr>
          <w:bCs/>
          <w:iCs/>
          <w:color w:val="auto"/>
        </w:rPr>
        <w:t>V</w:t>
      </w:r>
      <w:r w:rsidRPr="003F2BF6">
        <w:rPr>
          <w:bCs/>
          <w:iCs/>
          <w:color w:val="auto"/>
        </w:rPr>
        <w:t>Z-9-1-16</w:t>
      </w:r>
      <w:r w:rsidR="008D0D15" w:rsidRPr="003F2BF6">
        <w:rPr>
          <w:bCs/>
          <w:iCs/>
          <w:color w:val="auto"/>
        </w:rPr>
        <w:t>p</w:t>
      </w:r>
      <w:r w:rsidR="00881C2B" w:rsidRPr="003F2BF6">
        <w:rPr>
          <w:bCs/>
          <w:iCs/>
          <w:color w:val="auto"/>
        </w:rPr>
        <w:t xml:space="preserve"> +</w:t>
      </w:r>
      <w:r w:rsidR="008D0D15" w:rsidRPr="003F2BF6">
        <w:rPr>
          <w:bCs/>
          <w:iCs/>
          <w:color w:val="auto"/>
        </w:rPr>
        <w:t xml:space="preserve"> </w:t>
      </w:r>
      <w:r w:rsidR="00881C2B" w:rsidRPr="003F2BF6">
        <w:rPr>
          <w:bCs/>
          <w:iCs/>
          <w:color w:val="auto"/>
        </w:rPr>
        <w:t>u</w:t>
      </w:r>
      <w:r w:rsidRPr="003F2BF6">
        <w:rPr>
          <w:bCs/>
          <w:color w:val="auto"/>
        </w:rPr>
        <w:t>čivo</w:t>
      </w:r>
      <w:r w:rsidR="00881C2B" w:rsidRPr="003F2BF6">
        <w:rPr>
          <w:bCs/>
          <w:color w:val="auto"/>
        </w:rPr>
        <w:t>.</w:t>
      </w:r>
    </w:p>
    <w:p w:rsidR="00783187" w:rsidRPr="003F2BF6" w:rsidRDefault="00783187" w:rsidP="000E4E74">
      <w:pPr>
        <w:pStyle w:val="Normlnweb"/>
        <w:jc w:val="both"/>
        <w:rPr>
          <w:b/>
        </w:rPr>
      </w:pPr>
    </w:p>
    <w:p w:rsidR="000E4E74" w:rsidRPr="003F2BF6" w:rsidRDefault="008111C7" w:rsidP="000E4E74">
      <w:pPr>
        <w:pStyle w:val="Normlnweb"/>
        <w:jc w:val="both"/>
        <w:rPr>
          <w:rFonts w:ascii="Arial" w:hAnsi="Arial" w:cs="Arial"/>
          <w:sz w:val="18"/>
          <w:szCs w:val="18"/>
        </w:rPr>
      </w:pPr>
      <w:r w:rsidRPr="003F2BF6">
        <w:rPr>
          <w:b/>
        </w:rPr>
        <w:t>Důležité pro 1 stupeň ZŠ</w:t>
      </w:r>
      <w:r w:rsidR="003E1094" w:rsidRPr="003F2BF6">
        <w:rPr>
          <w:b/>
        </w:rPr>
        <w:t>:</w:t>
      </w:r>
      <w:r w:rsidR="00FF685F" w:rsidRPr="003F2BF6">
        <w:rPr>
          <w:rFonts w:ascii="Arial" w:hAnsi="Arial" w:cs="Arial"/>
          <w:sz w:val="18"/>
          <w:szCs w:val="18"/>
        </w:rPr>
        <w:t xml:space="preserve"> </w:t>
      </w:r>
    </w:p>
    <w:p w:rsidR="00CA42A9" w:rsidRPr="003F2BF6" w:rsidRDefault="00BD31E0" w:rsidP="000E4E74">
      <w:pPr>
        <w:pStyle w:val="Normlnweb"/>
        <w:numPr>
          <w:ilvl w:val="0"/>
          <w:numId w:val="6"/>
        </w:numPr>
        <w:jc w:val="both"/>
      </w:pPr>
      <w:r w:rsidRPr="003F2BF6">
        <w:t>Žák</w:t>
      </w:r>
      <w:r w:rsidR="003E1094" w:rsidRPr="003F2BF6">
        <w:t xml:space="preserve"> </w:t>
      </w:r>
      <w:r w:rsidR="001958C8" w:rsidRPr="003F2BF6">
        <w:t>chápe rozmanitost přírody</w:t>
      </w:r>
      <w:r w:rsidR="006D4BE6" w:rsidRPr="003F2BF6">
        <w:t xml:space="preserve"> a její nástrahy;</w:t>
      </w:r>
      <w:r w:rsidR="001958C8" w:rsidRPr="003F2BF6">
        <w:t xml:space="preserve"> </w:t>
      </w:r>
    </w:p>
    <w:p w:rsidR="003E1094" w:rsidRPr="003F2BF6" w:rsidRDefault="00BD31E0" w:rsidP="00CA42A9">
      <w:pPr>
        <w:pStyle w:val="Normlnweb"/>
        <w:numPr>
          <w:ilvl w:val="0"/>
          <w:numId w:val="4"/>
        </w:numPr>
        <w:jc w:val="both"/>
      </w:pPr>
      <w:r w:rsidRPr="003F2BF6">
        <w:t>Žák</w:t>
      </w:r>
      <w:r w:rsidR="00CA42A9" w:rsidRPr="003F2BF6">
        <w:t xml:space="preserve"> </w:t>
      </w:r>
      <w:r w:rsidR="003F2BF6" w:rsidRPr="003F2BF6">
        <w:rPr>
          <w:bCs/>
          <w:iCs/>
        </w:rPr>
        <w:t>reaguje adekvátně na pokyny dospělých při MU;</w:t>
      </w:r>
    </w:p>
    <w:p w:rsidR="00756396" w:rsidRPr="00B872A4" w:rsidRDefault="008111C7" w:rsidP="00756396">
      <w:pPr>
        <w:pStyle w:val="Normlnweb"/>
        <w:jc w:val="both"/>
        <w:rPr>
          <w:b/>
        </w:rPr>
      </w:pPr>
      <w:r>
        <w:rPr>
          <w:b/>
        </w:rPr>
        <w:t>Důležité pro 2 stupeň ZŠ</w:t>
      </w:r>
      <w:r w:rsidR="00756396" w:rsidRPr="00B872A4">
        <w:rPr>
          <w:b/>
        </w:rPr>
        <w:t>:</w:t>
      </w:r>
    </w:p>
    <w:p w:rsidR="00357616" w:rsidRPr="00B872A4" w:rsidRDefault="00357616" w:rsidP="00357616">
      <w:pPr>
        <w:pStyle w:val="Normlnweb"/>
        <w:numPr>
          <w:ilvl w:val="0"/>
          <w:numId w:val="7"/>
        </w:numPr>
        <w:jc w:val="both"/>
        <w:rPr>
          <w:b/>
        </w:rPr>
      </w:pPr>
      <w:r w:rsidRPr="00B872A4">
        <w:t>Žák chápe problematiku z prvního stupně a rozvíjí své znalosti dál;</w:t>
      </w:r>
    </w:p>
    <w:p w:rsidR="00756396" w:rsidRPr="00E1684E" w:rsidRDefault="00BD31E0" w:rsidP="00756396">
      <w:pPr>
        <w:pStyle w:val="Normlnweb"/>
        <w:numPr>
          <w:ilvl w:val="0"/>
          <w:numId w:val="5"/>
        </w:numPr>
        <w:jc w:val="both"/>
      </w:pPr>
      <w:r w:rsidRPr="00E1684E">
        <w:t xml:space="preserve">Žák </w:t>
      </w:r>
      <w:r w:rsidR="00E1684E" w:rsidRPr="00E1684E">
        <w:t xml:space="preserve">zná </w:t>
      </w:r>
      <w:r w:rsidR="00E1684E">
        <w:t xml:space="preserve">a chápe </w:t>
      </w:r>
      <w:r w:rsidR="00E1684E" w:rsidRPr="00E1684E">
        <w:t>možné příčiny vzniku živelních pohrom</w:t>
      </w:r>
      <w:r w:rsidR="00E1684E">
        <w:t xml:space="preserve"> jak v České republice, tak v zahraničí</w:t>
      </w:r>
      <w:r w:rsidRPr="00E1684E">
        <w:t>;</w:t>
      </w:r>
    </w:p>
    <w:p w:rsidR="00BD31E0" w:rsidRPr="00E1684E" w:rsidRDefault="00BD31E0" w:rsidP="00461F1D">
      <w:pPr>
        <w:pStyle w:val="Normlnweb"/>
        <w:numPr>
          <w:ilvl w:val="0"/>
          <w:numId w:val="5"/>
        </w:numPr>
        <w:jc w:val="both"/>
      </w:pPr>
      <w:r w:rsidRPr="00E1684E">
        <w:t xml:space="preserve">Žák </w:t>
      </w:r>
      <w:r w:rsidR="003F2BF6">
        <w:t>zná základní zásady chování při MU</w:t>
      </w:r>
      <w:r w:rsidRPr="00E1684E">
        <w:t>;</w:t>
      </w:r>
    </w:p>
    <w:p w:rsidR="00BD31E0" w:rsidRPr="00E1684E" w:rsidRDefault="00BD31E0" w:rsidP="00756396">
      <w:pPr>
        <w:pStyle w:val="Normlnweb"/>
        <w:numPr>
          <w:ilvl w:val="0"/>
          <w:numId w:val="5"/>
        </w:numPr>
        <w:jc w:val="both"/>
      </w:pPr>
      <w:r w:rsidRPr="00E1684E">
        <w:t xml:space="preserve">Žák </w:t>
      </w:r>
      <w:r w:rsidR="003F2BF6" w:rsidRPr="00E578E8">
        <w:rPr>
          <w:bCs/>
          <w:iCs/>
        </w:rPr>
        <w:t>určí světové strany v přírodě i podle mapy, orientuje se podle nich a řídí se podle zásad bezpe</w:t>
      </w:r>
      <w:r w:rsidR="003F2BF6">
        <w:rPr>
          <w:bCs/>
          <w:iCs/>
        </w:rPr>
        <w:t>čného pohybu a pobytu v přírodě</w:t>
      </w:r>
      <w:r w:rsidRPr="00E1684E">
        <w:t>.</w:t>
      </w:r>
    </w:p>
    <w:p w:rsidR="00D812D0" w:rsidRPr="008F1067" w:rsidRDefault="00D812D0" w:rsidP="00AB183A">
      <w:pPr>
        <w:pStyle w:val="Normlnweb"/>
        <w:spacing w:before="0" w:after="0"/>
        <w:rPr>
          <w:b/>
          <w:color w:val="FF0000"/>
        </w:rPr>
      </w:pPr>
    </w:p>
    <w:p w:rsidR="00D812D0" w:rsidRPr="00783187" w:rsidRDefault="008111C7" w:rsidP="00783187">
      <w:pPr>
        <w:pStyle w:val="Normlnweb"/>
        <w:spacing w:before="0" w:after="0"/>
        <w:jc w:val="both"/>
        <w:rPr>
          <w:b/>
        </w:rPr>
      </w:pPr>
      <w:r>
        <w:rPr>
          <w:b/>
        </w:rPr>
        <w:t>Za Vaši zpětnou vazbu budeme velmi rádi, prosím neváhejte se na nás obrátit, odpovíme na Vaše případné dotazy či připomínky.</w:t>
      </w:r>
      <w:r w:rsidR="00D812D0" w:rsidRPr="00E1684E">
        <w:rPr>
          <w:b/>
        </w:rPr>
        <w:t xml:space="preserve">  </w:t>
      </w:r>
    </w:p>
    <w:p w:rsidR="003F2BF6" w:rsidRDefault="003F2BF6" w:rsidP="00D812D0">
      <w:pPr>
        <w:pStyle w:val="Normlnweb"/>
        <w:spacing w:before="0" w:after="0"/>
        <w:ind w:left="720"/>
        <w:rPr>
          <w:b/>
        </w:rPr>
      </w:pPr>
    </w:p>
    <w:p w:rsidR="00D812D0" w:rsidRDefault="00D812D0" w:rsidP="00D812D0">
      <w:pPr>
        <w:pStyle w:val="Normlnweb"/>
        <w:spacing w:before="0" w:after="0"/>
        <w:ind w:left="720"/>
        <w:rPr>
          <w:b/>
        </w:rPr>
      </w:pPr>
      <w:r>
        <w:rPr>
          <w:b/>
        </w:rPr>
        <w:t>Autor:</w:t>
      </w:r>
    </w:p>
    <w:p w:rsidR="00D812D0" w:rsidRDefault="00D812D0" w:rsidP="00D812D0">
      <w:pPr>
        <w:pStyle w:val="Normlnweb"/>
        <w:spacing w:before="0" w:after="0"/>
        <w:ind w:left="720"/>
        <w:rPr>
          <w:color w:val="000000"/>
        </w:rPr>
      </w:pPr>
      <w:r>
        <w:rPr>
          <w:b/>
          <w:color w:val="000000"/>
        </w:rPr>
        <w:lastRenderedPageBreak/>
        <w:t>kpt. Mgr. Martina Talichová</w:t>
      </w:r>
      <w:r>
        <w:rPr>
          <w:b/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>MV-generální ředitelství Hasičského záchranného sboru ČR</w:t>
      </w:r>
      <w:r>
        <w:rPr>
          <w:color w:val="000000"/>
        </w:rPr>
        <w:br/>
        <w:t>Kloknerova 26, Praha 4</w:t>
      </w:r>
      <w:r>
        <w:rPr>
          <w:color w:val="000000"/>
        </w:rPr>
        <w:br/>
        <w:t>Tel: +420 950 819 882</w:t>
      </w:r>
      <w:r>
        <w:rPr>
          <w:color w:val="000000"/>
        </w:rPr>
        <w:br/>
        <w:t xml:space="preserve">E-mail: </w:t>
      </w:r>
      <w:hyperlink r:id="rId15" w:history="1">
        <w:r>
          <w:rPr>
            <w:rStyle w:val="Hypertextovodkaz"/>
          </w:rPr>
          <w:t>martina.talichova@grh.izscr.cz</w:t>
        </w:r>
      </w:hyperlink>
    </w:p>
    <w:p w:rsidR="00EF325E" w:rsidRDefault="00D812D0" w:rsidP="00CA42A9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sectPr w:rsidR="00EF325E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11"/>
  </w:num>
  <w:num w:numId="7">
    <w:abstractNumId w:val="18"/>
  </w:num>
  <w:num w:numId="8">
    <w:abstractNumId w:val="13"/>
  </w:num>
  <w:num w:numId="9">
    <w:abstractNumId w:val="15"/>
  </w:num>
  <w:num w:numId="10">
    <w:abstractNumId w:val="12"/>
  </w:num>
  <w:num w:numId="11">
    <w:abstractNumId w:val="16"/>
  </w:num>
  <w:num w:numId="12">
    <w:abstractNumId w:val="14"/>
  </w:num>
  <w:num w:numId="13">
    <w:abstractNumId w:val="2"/>
  </w:num>
  <w:num w:numId="14">
    <w:abstractNumId w:val="1"/>
  </w:num>
  <w:num w:numId="15">
    <w:abstractNumId w:val="6"/>
  </w:num>
  <w:num w:numId="16">
    <w:abstractNumId w:val="10"/>
  </w:num>
  <w:num w:numId="17">
    <w:abstractNumId w:val="3"/>
  </w:num>
  <w:num w:numId="18">
    <w:abstractNumId w:val="9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CA1"/>
    <w:rsid w:val="0006380B"/>
    <w:rsid w:val="000709A5"/>
    <w:rsid w:val="00075F23"/>
    <w:rsid w:val="0008393B"/>
    <w:rsid w:val="0008431A"/>
    <w:rsid w:val="000912B2"/>
    <w:rsid w:val="00093E10"/>
    <w:rsid w:val="000A25F4"/>
    <w:rsid w:val="000A2F81"/>
    <w:rsid w:val="000B2278"/>
    <w:rsid w:val="000B3DDA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4BD0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A30"/>
    <w:rsid w:val="00221977"/>
    <w:rsid w:val="00221978"/>
    <w:rsid w:val="00223AF9"/>
    <w:rsid w:val="002243F9"/>
    <w:rsid w:val="00226FAE"/>
    <w:rsid w:val="002304B0"/>
    <w:rsid w:val="002317C3"/>
    <w:rsid w:val="00234C91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A08CE"/>
    <w:rsid w:val="002A1E9D"/>
    <w:rsid w:val="002A6FB3"/>
    <w:rsid w:val="002A7964"/>
    <w:rsid w:val="002B714C"/>
    <w:rsid w:val="002C057E"/>
    <w:rsid w:val="002D0933"/>
    <w:rsid w:val="002D402C"/>
    <w:rsid w:val="002D676F"/>
    <w:rsid w:val="002E26DA"/>
    <w:rsid w:val="002E493C"/>
    <w:rsid w:val="002F258C"/>
    <w:rsid w:val="002F3226"/>
    <w:rsid w:val="002F3E12"/>
    <w:rsid w:val="002F5E32"/>
    <w:rsid w:val="00300597"/>
    <w:rsid w:val="00300D88"/>
    <w:rsid w:val="00300D9E"/>
    <w:rsid w:val="00305958"/>
    <w:rsid w:val="003145F0"/>
    <w:rsid w:val="00321CE0"/>
    <w:rsid w:val="00324101"/>
    <w:rsid w:val="003318B2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E1094"/>
    <w:rsid w:val="003E15E4"/>
    <w:rsid w:val="003E61AB"/>
    <w:rsid w:val="003F2BF6"/>
    <w:rsid w:val="003F4FBE"/>
    <w:rsid w:val="003F5E0A"/>
    <w:rsid w:val="003F76A7"/>
    <w:rsid w:val="003F7D08"/>
    <w:rsid w:val="00403CF2"/>
    <w:rsid w:val="00404DB7"/>
    <w:rsid w:val="00415300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2F5F"/>
    <w:rsid w:val="004725DA"/>
    <w:rsid w:val="00473CF8"/>
    <w:rsid w:val="004754B1"/>
    <w:rsid w:val="00475526"/>
    <w:rsid w:val="004771BA"/>
    <w:rsid w:val="00477B21"/>
    <w:rsid w:val="0048126D"/>
    <w:rsid w:val="004915BD"/>
    <w:rsid w:val="00492360"/>
    <w:rsid w:val="00495DA5"/>
    <w:rsid w:val="004A1309"/>
    <w:rsid w:val="004A196D"/>
    <w:rsid w:val="004A363D"/>
    <w:rsid w:val="004A6AA9"/>
    <w:rsid w:val="004B4AAC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60FA"/>
    <w:rsid w:val="006500E5"/>
    <w:rsid w:val="00654B6A"/>
    <w:rsid w:val="00662748"/>
    <w:rsid w:val="00663A61"/>
    <w:rsid w:val="00671AA3"/>
    <w:rsid w:val="0067390B"/>
    <w:rsid w:val="0068049A"/>
    <w:rsid w:val="00687B02"/>
    <w:rsid w:val="0069629A"/>
    <w:rsid w:val="006A0F6D"/>
    <w:rsid w:val="006A4D03"/>
    <w:rsid w:val="006A511D"/>
    <w:rsid w:val="006A61D7"/>
    <w:rsid w:val="006A7B2D"/>
    <w:rsid w:val="006B132E"/>
    <w:rsid w:val="006B395E"/>
    <w:rsid w:val="006B75BE"/>
    <w:rsid w:val="006C0B32"/>
    <w:rsid w:val="006C4740"/>
    <w:rsid w:val="006C6AD4"/>
    <w:rsid w:val="006D0F01"/>
    <w:rsid w:val="006D4BE6"/>
    <w:rsid w:val="006D64E2"/>
    <w:rsid w:val="006E62E8"/>
    <w:rsid w:val="006E7241"/>
    <w:rsid w:val="006F480E"/>
    <w:rsid w:val="00703AEC"/>
    <w:rsid w:val="00710E2C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3187"/>
    <w:rsid w:val="0079502F"/>
    <w:rsid w:val="0079583F"/>
    <w:rsid w:val="007A23CE"/>
    <w:rsid w:val="007B33D8"/>
    <w:rsid w:val="007B372F"/>
    <w:rsid w:val="007C04FD"/>
    <w:rsid w:val="007D2BFD"/>
    <w:rsid w:val="007D31F7"/>
    <w:rsid w:val="007E2638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41E11"/>
    <w:rsid w:val="00843933"/>
    <w:rsid w:val="00847459"/>
    <w:rsid w:val="00857472"/>
    <w:rsid w:val="008625F0"/>
    <w:rsid w:val="008646C5"/>
    <w:rsid w:val="00870178"/>
    <w:rsid w:val="00873BA4"/>
    <w:rsid w:val="008756F8"/>
    <w:rsid w:val="00881C2B"/>
    <w:rsid w:val="00882E2D"/>
    <w:rsid w:val="008B33A6"/>
    <w:rsid w:val="008B5971"/>
    <w:rsid w:val="008B7C0E"/>
    <w:rsid w:val="008C0581"/>
    <w:rsid w:val="008C28F2"/>
    <w:rsid w:val="008C6104"/>
    <w:rsid w:val="008D0D15"/>
    <w:rsid w:val="008D4B1A"/>
    <w:rsid w:val="008D4F72"/>
    <w:rsid w:val="008E0AF2"/>
    <w:rsid w:val="008E63AA"/>
    <w:rsid w:val="008F1067"/>
    <w:rsid w:val="008F48E4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91A93"/>
    <w:rsid w:val="00992380"/>
    <w:rsid w:val="00996A4B"/>
    <w:rsid w:val="009973F3"/>
    <w:rsid w:val="009A1EBB"/>
    <w:rsid w:val="009A4DE9"/>
    <w:rsid w:val="009B6341"/>
    <w:rsid w:val="009B6DFC"/>
    <w:rsid w:val="009C350F"/>
    <w:rsid w:val="009C55F5"/>
    <w:rsid w:val="009C78CA"/>
    <w:rsid w:val="009D74A9"/>
    <w:rsid w:val="009F1092"/>
    <w:rsid w:val="00A00502"/>
    <w:rsid w:val="00A02ADD"/>
    <w:rsid w:val="00A104E4"/>
    <w:rsid w:val="00A11467"/>
    <w:rsid w:val="00A157BA"/>
    <w:rsid w:val="00A21FA1"/>
    <w:rsid w:val="00A222AD"/>
    <w:rsid w:val="00A34409"/>
    <w:rsid w:val="00A35EC3"/>
    <w:rsid w:val="00A369C5"/>
    <w:rsid w:val="00A41433"/>
    <w:rsid w:val="00A42125"/>
    <w:rsid w:val="00A42C47"/>
    <w:rsid w:val="00A515A8"/>
    <w:rsid w:val="00A52EE5"/>
    <w:rsid w:val="00A544AF"/>
    <w:rsid w:val="00A54E62"/>
    <w:rsid w:val="00A61C3D"/>
    <w:rsid w:val="00A63F2F"/>
    <w:rsid w:val="00A7603D"/>
    <w:rsid w:val="00A81525"/>
    <w:rsid w:val="00A918D6"/>
    <w:rsid w:val="00AA2100"/>
    <w:rsid w:val="00AA5E0B"/>
    <w:rsid w:val="00AB183A"/>
    <w:rsid w:val="00AB43B2"/>
    <w:rsid w:val="00AC1721"/>
    <w:rsid w:val="00AD3B7A"/>
    <w:rsid w:val="00AD5BD5"/>
    <w:rsid w:val="00AD6B05"/>
    <w:rsid w:val="00AE02DA"/>
    <w:rsid w:val="00AE18D4"/>
    <w:rsid w:val="00AE2663"/>
    <w:rsid w:val="00AE4D01"/>
    <w:rsid w:val="00AE5D3D"/>
    <w:rsid w:val="00AF234D"/>
    <w:rsid w:val="00AF5979"/>
    <w:rsid w:val="00B02057"/>
    <w:rsid w:val="00B034D4"/>
    <w:rsid w:val="00B03750"/>
    <w:rsid w:val="00B05ED6"/>
    <w:rsid w:val="00B155E6"/>
    <w:rsid w:val="00B27E71"/>
    <w:rsid w:val="00B333EF"/>
    <w:rsid w:val="00B3684E"/>
    <w:rsid w:val="00B41606"/>
    <w:rsid w:val="00B47854"/>
    <w:rsid w:val="00B540EE"/>
    <w:rsid w:val="00B55986"/>
    <w:rsid w:val="00B5635A"/>
    <w:rsid w:val="00B60A70"/>
    <w:rsid w:val="00B71E81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CEE"/>
    <w:rsid w:val="00BD6C89"/>
    <w:rsid w:val="00BE0BDA"/>
    <w:rsid w:val="00BE3CBC"/>
    <w:rsid w:val="00BE7AEA"/>
    <w:rsid w:val="00BF0D43"/>
    <w:rsid w:val="00BF10C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418FE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D104E"/>
    <w:rsid w:val="00CD1EBD"/>
    <w:rsid w:val="00CD3BE6"/>
    <w:rsid w:val="00CE3130"/>
    <w:rsid w:val="00CE57F8"/>
    <w:rsid w:val="00CF71C9"/>
    <w:rsid w:val="00CF7F10"/>
    <w:rsid w:val="00D00915"/>
    <w:rsid w:val="00D03678"/>
    <w:rsid w:val="00D0390A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F84"/>
    <w:rsid w:val="00D80BF4"/>
    <w:rsid w:val="00D812D0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B6F"/>
    <w:rsid w:val="00DE446D"/>
    <w:rsid w:val="00DF3EC4"/>
    <w:rsid w:val="00DF71AA"/>
    <w:rsid w:val="00DF7D04"/>
    <w:rsid w:val="00E1684E"/>
    <w:rsid w:val="00E2666C"/>
    <w:rsid w:val="00E30906"/>
    <w:rsid w:val="00E34DD2"/>
    <w:rsid w:val="00E3513A"/>
    <w:rsid w:val="00E44C57"/>
    <w:rsid w:val="00E514D4"/>
    <w:rsid w:val="00E602CB"/>
    <w:rsid w:val="00E61477"/>
    <w:rsid w:val="00E651EB"/>
    <w:rsid w:val="00E66B0D"/>
    <w:rsid w:val="00E7152B"/>
    <w:rsid w:val="00E762A4"/>
    <w:rsid w:val="00E77929"/>
    <w:rsid w:val="00E879D8"/>
    <w:rsid w:val="00E96312"/>
    <w:rsid w:val="00EA2BDC"/>
    <w:rsid w:val="00EA3181"/>
    <w:rsid w:val="00EA526A"/>
    <w:rsid w:val="00EA76AF"/>
    <w:rsid w:val="00EB498F"/>
    <w:rsid w:val="00EB73A6"/>
    <w:rsid w:val="00EC28C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3C3F"/>
    <w:rsid w:val="00F83DE5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38CC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www.zachranny-kruh.cz/image.php?idx=276263&amp;mw=1024&amp;mh=76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zachranny-kruh.cz/image.php?idx=276262&amp;mw=1024&amp;mh=766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martina.talichova@grh.izscr.cz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1145</Words>
  <Characters>6614</Characters>
  <Application>Microsoft Office Word</Application>
  <DocSecurity>0</DocSecurity>
  <Lines>142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4</cp:revision>
  <cp:lastPrinted>2016-10-03T11:04:00Z</cp:lastPrinted>
  <dcterms:created xsi:type="dcterms:W3CDTF">2016-10-10T08:04:00Z</dcterms:created>
  <dcterms:modified xsi:type="dcterms:W3CDTF">2016-10-10T10:56:00Z</dcterms:modified>
</cp:coreProperties>
</file>