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C7" w:rsidRDefault="009A6FF9" w:rsidP="008111C7">
      <w:pPr>
        <w:pStyle w:val="Normlnweb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CEBA4FC" wp14:editId="67252000">
            <wp:simplePos x="0" y="0"/>
            <wp:positionH relativeFrom="column">
              <wp:posOffset>0</wp:posOffset>
            </wp:positionH>
            <wp:positionV relativeFrom="paragraph">
              <wp:posOffset>75565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1C7">
        <w:rPr>
          <w:b/>
        </w:rPr>
        <w:t xml:space="preserve">V rámci pravidelného cyklu článků věnovaných problematice </w:t>
      </w:r>
      <w:r w:rsidR="008111C7" w:rsidRPr="005605A4">
        <w:rPr>
          <w:b/>
        </w:rPr>
        <w:t xml:space="preserve">ochrany člověka za běžných rizik a mimořádných událostí </w:t>
      </w:r>
      <w:r w:rsidR="008111C7">
        <w:rPr>
          <w:b/>
        </w:rPr>
        <w:t xml:space="preserve">přinášíme </w:t>
      </w:r>
      <w:r w:rsidR="001D7DB6">
        <w:rPr>
          <w:b/>
        </w:rPr>
        <w:t>sedmé</w:t>
      </w:r>
      <w:r w:rsidR="005533AF">
        <w:rPr>
          <w:b/>
        </w:rPr>
        <w:t xml:space="preserve"> </w:t>
      </w:r>
      <w:r w:rsidR="008111C7">
        <w:rPr>
          <w:b/>
        </w:rPr>
        <w:t>téma</w:t>
      </w:r>
      <w:r w:rsidR="001A7E50">
        <w:rPr>
          <w:b/>
        </w:rPr>
        <w:t xml:space="preserve"> v tomto školním roce</w:t>
      </w:r>
      <w:r w:rsidR="008111C7">
        <w:rPr>
          <w:b/>
        </w:rPr>
        <w:t xml:space="preserve"> </w:t>
      </w:r>
      <w:r w:rsidR="003B2BE6">
        <w:rPr>
          <w:b/>
        </w:rPr>
        <w:t>–</w:t>
      </w:r>
      <w:r w:rsidR="008111C7" w:rsidRPr="00E3513A">
        <w:rPr>
          <w:b/>
        </w:rPr>
        <w:t xml:space="preserve"> </w:t>
      </w:r>
      <w:r w:rsidR="001D7DB6">
        <w:rPr>
          <w:b/>
        </w:rPr>
        <w:t>integrovaný záchranný systém</w:t>
      </w:r>
      <w:r w:rsidR="008111C7" w:rsidRPr="00E3513A">
        <w:rPr>
          <w:b/>
        </w:rPr>
        <w:t xml:space="preserve">. </w:t>
      </w:r>
      <w:r w:rsidR="008111C7">
        <w:rPr>
          <w:b/>
        </w:rPr>
        <w:t xml:space="preserve">Věříme, že vyučující informace využijí jako vhodnou doplňkovou pomůcku k plánování a realizaci výuky. 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3E511A" w:rsidRPr="003E511A" w:rsidRDefault="003E511A" w:rsidP="003E511A">
      <w:pPr>
        <w:pStyle w:val="Zkladntext31"/>
        <w:spacing w:line="240" w:lineRule="auto"/>
        <w:rPr>
          <w:szCs w:val="24"/>
          <w:lang w:eastAsia="cs-CZ"/>
        </w:rPr>
      </w:pPr>
      <w:r w:rsidRPr="003E511A">
        <w:rPr>
          <w:szCs w:val="24"/>
          <w:lang w:eastAsia="cs-CZ"/>
        </w:rPr>
        <w:t xml:space="preserve">Integrovaný záchranný systém (dále jen „IZS“) je </w:t>
      </w:r>
      <w:r w:rsidRPr="003E511A">
        <w:rPr>
          <w:szCs w:val="24"/>
        </w:rPr>
        <w:t xml:space="preserve">dle zákona </w:t>
      </w:r>
      <w:r w:rsidR="006D5358">
        <w:rPr>
          <w:szCs w:val="24"/>
        </w:rPr>
        <w:t xml:space="preserve">č. </w:t>
      </w:r>
      <w:r w:rsidRPr="003E511A">
        <w:rPr>
          <w:szCs w:val="24"/>
        </w:rPr>
        <w:t xml:space="preserve">239/2000 Sb., o integrovaném záchranném systému a o změně některých zákonů, </w:t>
      </w:r>
      <w:r w:rsidRPr="003E511A">
        <w:rPr>
          <w:b/>
          <w:bCs/>
          <w:szCs w:val="24"/>
          <w:lang w:eastAsia="cs-CZ"/>
        </w:rPr>
        <w:t>efektivní systém  vazeb, pravidel  spolupráce a koordinace</w:t>
      </w:r>
      <w:r w:rsidRPr="003E511A">
        <w:rPr>
          <w:szCs w:val="24"/>
          <w:lang w:eastAsia="cs-CZ"/>
        </w:rPr>
        <w:t xml:space="preserve"> záchranných a bezpečnostních </w:t>
      </w:r>
      <w:r w:rsidRPr="003E511A">
        <w:rPr>
          <w:b/>
          <w:bCs/>
          <w:szCs w:val="24"/>
          <w:lang w:eastAsia="cs-CZ"/>
        </w:rPr>
        <w:t>složek</w:t>
      </w:r>
      <w:r w:rsidRPr="003E511A">
        <w:rPr>
          <w:szCs w:val="24"/>
          <w:lang w:eastAsia="cs-CZ"/>
        </w:rPr>
        <w:t xml:space="preserve">, </w:t>
      </w:r>
      <w:r w:rsidRPr="003E511A">
        <w:rPr>
          <w:b/>
          <w:bCs/>
          <w:szCs w:val="24"/>
          <w:lang w:eastAsia="cs-CZ"/>
        </w:rPr>
        <w:t>orgánů</w:t>
      </w:r>
      <w:r w:rsidRPr="003E511A">
        <w:rPr>
          <w:szCs w:val="24"/>
          <w:lang w:eastAsia="cs-CZ"/>
        </w:rPr>
        <w:t xml:space="preserve"> státní správy a samosprávy, fyzických a právnických </w:t>
      </w:r>
      <w:r w:rsidRPr="003E511A">
        <w:rPr>
          <w:bCs/>
          <w:szCs w:val="24"/>
          <w:lang w:eastAsia="cs-CZ"/>
        </w:rPr>
        <w:t>osob</w:t>
      </w:r>
      <w:r w:rsidRPr="003E511A">
        <w:rPr>
          <w:szCs w:val="24"/>
          <w:lang w:eastAsia="cs-CZ"/>
        </w:rPr>
        <w:t xml:space="preserve"> při společném provádění záchranných a likvidačních prací a přípravě na mimořádné události.</w:t>
      </w:r>
    </w:p>
    <w:p w:rsidR="00A8086C" w:rsidRDefault="003E511A" w:rsidP="003E511A">
      <w:pPr>
        <w:pStyle w:val="Zkladntext31"/>
        <w:spacing w:line="240" w:lineRule="auto"/>
        <w:rPr>
          <w:szCs w:val="24"/>
          <w:lang w:eastAsia="cs-CZ"/>
        </w:rPr>
      </w:pPr>
      <w:r w:rsidRPr="003E511A">
        <w:rPr>
          <w:szCs w:val="24"/>
          <w:lang w:eastAsia="cs-CZ"/>
        </w:rPr>
        <w:t>Vznikl jako potřeba každodenní spolupráce hasičů, zdravotní</w:t>
      </w:r>
      <w:r>
        <w:rPr>
          <w:szCs w:val="24"/>
          <w:lang w:eastAsia="cs-CZ"/>
        </w:rPr>
        <w:t>ch záchranářů</w:t>
      </w:r>
      <w:r w:rsidRPr="003E511A">
        <w:rPr>
          <w:szCs w:val="24"/>
          <w:lang w:eastAsia="cs-CZ"/>
        </w:rPr>
        <w:t xml:space="preserve">, policie a dalších složek při řešení mimořádných událostí (požárů, havárií, dopravních nehod, atd.). V případě řešení mimořádných události většího rozsahu je </w:t>
      </w:r>
      <w:r w:rsidR="00A8086C">
        <w:rPr>
          <w:szCs w:val="24"/>
          <w:lang w:eastAsia="cs-CZ"/>
        </w:rPr>
        <w:t>zapotřebí, aby záchranné složky mezi sebou</w:t>
      </w:r>
      <w:r w:rsidRPr="003E511A">
        <w:rPr>
          <w:szCs w:val="24"/>
          <w:lang w:eastAsia="cs-CZ"/>
        </w:rPr>
        <w:t xml:space="preserve"> spolupracova</w:t>
      </w:r>
      <w:r w:rsidR="00A8086C">
        <w:rPr>
          <w:szCs w:val="24"/>
          <w:lang w:eastAsia="cs-CZ"/>
        </w:rPr>
        <w:t>ly</w:t>
      </w:r>
      <w:r w:rsidRPr="003E511A">
        <w:rPr>
          <w:szCs w:val="24"/>
          <w:lang w:eastAsia="cs-CZ"/>
        </w:rPr>
        <w:t xml:space="preserve"> a </w:t>
      </w:r>
      <w:r w:rsidR="00A8086C">
        <w:rPr>
          <w:szCs w:val="24"/>
          <w:lang w:eastAsia="cs-CZ"/>
        </w:rPr>
        <w:t xml:space="preserve">také aby mohly </w:t>
      </w:r>
      <w:r w:rsidRPr="003E511A">
        <w:rPr>
          <w:szCs w:val="24"/>
          <w:lang w:eastAsia="cs-CZ"/>
        </w:rPr>
        <w:t xml:space="preserve">využívat </w:t>
      </w:r>
      <w:r w:rsidR="00A8086C">
        <w:rPr>
          <w:szCs w:val="24"/>
          <w:lang w:eastAsia="cs-CZ"/>
        </w:rPr>
        <w:t xml:space="preserve">další </w:t>
      </w:r>
      <w:r w:rsidRPr="003E511A">
        <w:rPr>
          <w:szCs w:val="24"/>
          <w:lang w:eastAsia="cs-CZ"/>
        </w:rPr>
        <w:t>subjekty</w:t>
      </w:r>
      <w:r w:rsidR="00A8086C">
        <w:rPr>
          <w:szCs w:val="24"/>
          <w:lang w:eastAsia="cs-CZ"/>
        </w:rPr>
        <w:t xml:space="preserve"> (např. havarijní a pohotovostní služby,</w:t>
      </w:r>
      <w:r w:rsidRPr="003E511A">
        <w:rPr>
          <w:szCs w:val="24"/>
          <w:lang w:eastAsia="cs-CZ"/>
        </w:rPr>
        <w:t xml:space="preserve"> </w:t>
      </w:r>
      <w:r w:rsidR="00A8086C">
        <w:rPr>
          <w:szCs w:val="24"/>
          <w:lang w:eastAsia="cs-CZ"/>
        </w:rPr>
        <w:t xml:space="preserve">armádu ČR) </w:t>
      </w:r>
      <w:r w:rsidRPr="003E511A">
        <w:rPr>
          <w:szCs w:val="24"/>
          <w:lang w:eastAsia="cs-CZ"/>
        </w:rPr>
        <w:t xml:space="preserve">schopné poskytnout pomoc v rozmezí vlastních </w:t>
      </w:r>
      <w:r w:rsidR="00A8086C">
        <w:rPr>
          <w:szCs w:val="24"/>
          <w:lang w:eastAsia="cs-CZ"/>
        </w:rPr>
        <w:t>sil</w:t>
      </w:r>
      <w:r w:rsidRPr="003E511A">
        <w:rPr>
          <w:szCs w:val="24"/>
          <w:lang w:eastAsia="cs-CZ"/>
        </w:rPr>
        <w:t xml:space="preserve"> a odborností pro dosažení rychlé a účinné záchrany nebo likvidace </w:t>
      </w:r>
      <w:r w:rsidR="00A8086C">
        <w:rPr>
          <w:szCs w:val="24"/>
          <w:lang w:eastAsia="cs-CZ"/>
        </w:rPr>
        <w:t xml:space="preserve">dané </w:t>
      </w:r>
      <w:r w:rsidRPr="003E511A">
        <w:rPr>
          <w:szCs w:val="24"/>
          <w:lang w:eastAsia="cs-CZ"/>
        </w:rPr>
        <w:t xml:space="preserve">mimořádné události. </w:t>
      </w:r>
    </w:p>
    <w:p w:rsidR="003E511A" w:rsidRPr="003E511A" w:rsidRDefault="003E511A" w:rsidP="003E511A">
      <w:pPr>
        <w:pStyle w:val="Zkladntext31"/>
        <w:spacing w:line="240" w:lineRule="auto"/>
        <w:rPr>
          <w:szCs w:val="24"/>
          <w:lang w:eastAsia="cs-CZ"/>
        </w:rPr>
      </w:pPr>
      <w:r w:rsidRPr="003E511A">
        <w:rPr>
          <w:szCs w:val="24"/>
          <w:lang w:eastAsia="cs-CZ"/>
        </w:rPr>
        <w:t xml:space="preserve">Spolupráce uvedených složek </w:t>
      </w:r>
      <w:r w:rsidR="00A8086C" w:rsidRPr="003E511A">
        <w:rPr>
          <w:szCs w:val="24"/>
          <w:lang w:eastAsia="cs-CZ"/>
        </w:rPr>
        <w:t xml:space="preserve">na místě zásahu </w:t>
      </w:r>
      <w:r w:rsidRPr="003E511A">
        <w:rPr>
          <w:szCs w:val="24"/>
          <w:lang w:eastAsia="cs-CZ"/>
        </w:rPr>
        <w:t>v nějaké formě existovala vždy. Avšak odlišná pracovní náplň i pravomoci jednotlivých složek zakládají nutnost určité koordinace postupů.</w:t>
      </w:r>
      <w:r w:rsidR="00A8086C">
        <w:rPr>
          <w:szCs w:val="24"/>
          <w:lang w:eastAsia="cs-CZ"/>
        </w:rPr>
        <w:t xml:space="preserve"> </w:t>
      </w:r>
      <w:r w:rsidR="00E84DF6">
        <w:rPr>
          <w:szCs w:val="24"/>
          <w:lang w:eastAsia="cs-CZ"/>
        </w:rPr>
        <w:t>IZS se a</w:t>
      </w:r>
      <w:r w:rsidRPr="003E511A">
        <w:rPr>
          <w:szCs w:val="24"/>
        </w:rPr>
        <w:t xml:space="preserve">ktivuje </w:t>
      </w:r>
      <w:r w:rsidR="00E84DF6">
        <w:rPr>
          <w:szCs w:val="24"/>
        </w:rPr>
        <w:t xml:space="preserve">jak </w:t>
      </w:r>
      <w:r w:rsidRPr="003E511A">
        <w:rPr>
          <w:szCs w:val="24"/>
        </w:rPr>
        <w:t>při přípravě na mimořádné události</w:t>
      </w:r>
      <w:r w:rsidR="00E84DF6">
        <w:rPr>
          <w:szCs w:val="24"/>
        </w:rPr>
        <w:t>, tak</w:t>
      </w:r>
      <w:r w:rsidRPr="003E511A">
        <w:rPr>
          <w:szCs w:val="24"/>
        </w:rPr>
        <w:t xml:space="preserve"> </w:t>
      </w:r>
      <w:r w:rsidR="00E84DF6">
        <w:rPr>
          <w:szCs w:val="24"/>
        </w:rPr>
        <w:t xml:space="preserve">při </w:t>
      </w:r>
      <w:r w:rsidRPr="003E511A">
        <w:rPr>
          <w:szCs w:val="24"/>
        </w:rPr>
        <w:t xml:space="preserve">potřebě provádět záchranné a likvidační práce </w:t>
      </w:r>
      <w:r w:rsidRPr="00E84DF6">
        <w:rPr>
          <w:b/>
          <w:szCs w:val="24"/>
        </w:rPr>
        <w:t>dvěma anebo více složkami</w:t>
      </w:r>
      <w:r w:rsidRPr="003E511A">
        <w:rPr>
          <w:szCs w:val="24"/>
        </w:rPr>
        <w:t xml:space="preserve"> </w:t>
      </w:r>
      <w:r w:rsidR="00E84DF6" w:rsidRPr="00E84DF6">
        <w:rPr>
          <w:b/>
          <w:szCs w:val="24"/>
        </w:rPr>
        <w:t>IZS</w:t>
      </w:r>
      <w:r w:rsidRPr="003E511A">
        <w:rPr>
          <w:szCs w:val="24"/>
        </w:rPr>
        <w:t xml:space="preserve">. Nemá žádnou právní subjektivitu ani statutární orgány na žádné úrovni. Není institucí, úřadem, sborem, sdružením. Nemá žádné budovy, razítka, rozpočty apod. </w:t>
      </w:r>
    </w:p>
    <w:p w:rsidR="003E511A" w:rsidRPr="003E511A" w:rsidRDefault="00A8086C" w:rsidP="00A8086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IZS</w:t>
      </w:r>
      <w:r w:rsidR="003E511A" w:rsidRPr="003E511A">
        <w:rPr>
          <w:rFonts w:ascii="Times New Roman" w:hAnsi="Times New Roman" w:cs="Times New Roman"/>
          <w:sz w:val="24"/>
          <w:szCs w:val="24"/>
        </w:rPr>
        <w:t xml:space="preserve"> </w:t>
      </w:r>
      <w:r w:rsidR="00E84DF6">
        <w:rPr>
          <w:rFonts w:ascii="Times New Roman" w:hAnsi="Times New Roman" w:cs="Times New Roman"/>
          <w:sz w:val="24"/>
          <w:szCs w:val="24"/>
        </w:rPr>
        <w:t xml:space="preserve">je rozdělen </w:t>
      </w:r>
      <w:r w:rsidR="006D5358">
        <w:rPr>
          <w:rFonts w:ascii="Times New Roman" w:hAnsi="Times New Roman" w:cs="Times New Roman"/>
          <w:sz w:val="24"/>
          <w:szCs w:val="24"/>
        </w:rPr>
        <w:t xml:space="preserve">do dvou kategorií, </w:t>
      </w:r>
      <w:r w:rsidR="003E511A" w:rsidRPr="003E511A">
        <w:rPr>
          <w:rFonts w:ascii="Times New Roman" w:hAnsi="Times New Roman" w:cs="Times New Roman"/>
          <w:sz w:val="24"/>
          <w:szCs w:val="24"/>
        </w:rPr>
        <w:t xml:space="preserve">na </w:t>
      </w:r>
      <w:r w:rsidR="006D5358">
        <w:rPr>
          <w:rFonts w:ascii="Times New Roman" w:hAnsi="Times New Roman" w:cs="Times New Roman"/>
          <w:sz w:val="24"/>
          <w:szCs w:val="24"/>
        </w:rPr>
        <w:t>s</w:t>
      </w:r>
      <w:r w:rsidR="003E511A" w:rsidRPr="003E511A">
        <w:rPr>
          <w:rFonts w:ascii="Times New Roman" w:hAnsi="Times New Roman" w:cs="Times New Roman"/>
          <w:sz w:val="24"/>
          <w:szCs w:val="24"/>
        </w:rPr>
        <w:t xml:space="preserve">ložky základní a ostatní. </w:t>
      </w:r>
      <w:r>
        <w:rPr>
          <w:rFonts w:ascii="Times New Roman" w:hAnsi="Times New Roman" w:cs="Times New Roman"/>
          <w:sz w:val="24"/>
          <w:szCs w:val="24"/>
        </w:rPr>
        <w:t>Jeho h</w:t>
      </w:r>
      <w:r w:rsidR="003E511A" w:rsidRPr="003E511A">
        <w:rPr>
          <w:rFonts w:ascii="Times New Roman" w:hAnsi="Times New Roman" w:cs="Times New Roman"/>
          <w:bCs/>
          <w:sz w:val="24"/>
          <w:szCs w:val="24"/>
          <w:lang w:eastAsia="cs-CZ"/>
        </w:rPr>
        <w:t>lavním</w:t>
      </w:r>
      <w:r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k</w:t>
      </w:r>
      <w:r w:rsidR="003E511A" w:rsidRPr="003E511A">
        <w:rPr>
          <w:rFonts w:ascii="Times New Roman" w:hAnsi="Times New Roman" w:cs="Times New Roman"/>
          <w:bCs/>
          <w:sz w:val="24"/>
          <w:szCs w:val="24"/>
          <w:lang w:eastAsia="cs-CZ"/>
        </w:rPr>
        <w:t>oordinátorem a páteří je Hasičský záchranný sbor ČR.</w:t>
      </w:r>
      <w:r w:rsidR="003E511A" w:rsidRPr="003E511A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3E511A" w:rsidRPr="003E511A">
        <w:rPr>
          <w:rFonts w:ascii="Times New Roman" w:hAnsi="Times New Roman" w:cs="Times New Roman"/>
          <w:bCs/>
          <w:sz w:val="24"/>
          <w:szCs w:val="24"/>
          <w:lang w:eastAsia="cs-CZ"/>
        </w:rPr>
        <w:t>Základní složky IZS tvoří:</w:t>
      </w:r>
      <w:r w:rsidR="003E511A" w:rsidRPr="003E511A">
        <w:rPr>
          <w:rFonts w:ascii="Times New Roman" w:hAnsi="Times New Roman" w:cs="Times New Roman"/>
          <w:sz w:val="24"/>
          <w:szCs w:val="24"/>
          <w:lang w:eastAsia="cs-CZ"/>
        </w:rPr>
        <w:t> </w:t>
      </w:r>
    </w:p>
    <w:p w:rsidR="003E511A" w:rsidRPr="003E511A" w:rsidRDefault="003E511A" w:rsidP="003E511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3E511A">
        <w:rPr>
          <w:rFonts w:ascii="Times New Roman" w:hAnsi="Times New Roman" w:cs="Times New Roman"/>
          <w:b/>
          <w:sz w:val="24"/>
          <w:szCs w:val="24"/>
          <w:lang w:eastAsia="cs-CZ"/>
        </w:rPr>
        <w:t>Hasičský záchranný sbor České republiky,</w:t>
      </w:r>
    </w:p>
    <w:p w:rsidR="003E511A" w:rsidRPr="003E511A" w:rsidRDefault="003E511A" w:rsidP="003E511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3E511A">
        <w:rPr>
          <w:rFonts w:ascii="Times New Roman" w:hAnsi="Times New Roman" w:cs="Times New Roman"/>
          <w:b/>
          <w:sz w:val="24"/>
          <w:szCs w:val="24"/>
          <w:lang w:eastAsia="cs-CZ"/>
        </w:rPr>
        <w:t>Jednotky požární ochrany zařazené do plošného pokrytí kraje jednotkami požární ochrany</w:t>
      </w:r>
      <w:r w:rsidR="00A8086C" w:rsidRPr="00A8086C">
        <w:rPr>
          <w:rFonts w:ascii="Times New Roman" w:hAnsi="Times New Roman" w:cs="Times New Roman"/>
          <w:sz w:val="24"/>
          <w:szCs w:val="24"/>
        </w:rPr>
        <w:t xml:space="preserve"> </w:t>
      </w:r>
      <w:r w:rsidR="00A8086C">
        <w:rPr>
          <w:rFonts w:ascii="Times New Roman" w:hAnsi="Times New Roman" w:cs="Times New Roman"/>
          <w:sz w:val="24"/>
          <w:szCs w:val="24"/>
        </w:rPr>
        <w:t>(</w:t>
      </w:r>
      <w:r w:rsidR="00A8086C" w:rsidRPr="003E511A">
        <w:rPr>
          <w:rFonts w:ascii="Times New Roman" w:hAnsi="Times New Roman" w:cs="Times New Roman"/>
          <w:sz w:val="24"/>
          <w:szCs w:val="24"/>
        </w:rPr>
        <w:t>jednotky sboru dobrovolných hasičů</w:t>
      </w:r>
      <w:r w:rsidR="00A8086C">
        <w:rPr>
          <w:rFonts w:ascii="Times New Roman" w:hAnsi="Times New Roman" w:cs="Times New Roman"/>
          <w:sz w:val="24"/>
          <w:szCs w:val="24"/>
        </w:rPr>
        <w:t>)</w:t>
      </w:r>
      <w:r w:rsidRPr="003E511A">
        <w:rPr>
          <w:rFonts w:ascii="Times New Roman" w:hAnsi="Times New Roman" w:cs="Times New Roman"/>
          <w:b/>
          <w:sz w:val="24"/>
          <w:szCs w:val="24"/>
          <w:lang w:eastAsia="cs-CZ"/>
        </w:rPr>
        <w:t>,</w:t>
      </w:r>
    </w:p>
    <w:p w:rsidR="003E511A" w:rsidRPr="003E511A" w:rsidRDefault="003E511A" w:rsidP="003E511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3E511A">
        <w:rPr>
          <w:rFonts w:ascii="Times New Roman" w:hAnsi="Times New Roman" w:cs="Times New Roman"/>
          <w:b/>
          <w:sz w:val="24"/>
          <w:szCs w:val="24"/>
          <w:lang w:eastAsia="cs-CZ"/>
        </w:rPr>
        <w:t>poskytovatelé zdravotnické záchranné služby,</w:t>
      </w:r>
    </w:p>
    <w:p w:rsidR="003E511A" w:rsidRPr="003E511A" w:rsidRDefault="003E511A" w:rsidP="003E511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3E511A">
        <w:rPr>
          <w:rFonts w:ascii="Times New Roman" w:hAnsi="Times New Roman" w:cs="Times New Roman"/>
          <w:b/>
          <w:sz w:val="24"/>
          <w:szCs w:val="24"/>
          <w:lang w:eastAsia="cs-CZ"/>
        </w:rPr>
        <w:t>Policie České republiky.</w:t>
      </w:r>
    </w:p>
    <w:p w:rsidR="00A8086C" w:rsidRDefault="003E511A" w:rsidP="00A8086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11A">
        <w:rPr>
          <w:rFonts w:ascii="Times New Roman" w:hAnsi="Times New Roman" w:cs="Times New Roman"/>
          <w:sz w:val="24"/>
          <w:szCs w:val="24"/>
        </w:rPr>
        <w:t xml:space="preserve">Tyto základní složky </w:t>
      </w:r>
      <w:r w:rsidRPr="00A8086C">
        <w:rPr>
          <w:rFonts w:ascii="Times New Roman" w:hAnsi="Times New Roman" w:cs="Times New Roman"/>
          <w:b/>
          <w:sz w:val="24"/>
          <w:szCs w:val="24"/>
        </w:rPr>
        <w:t>jsou schopny rychle a nepřetržitě zasahovat</w:t>
      </w:r>
      <w:r w:rsidRPr="003E511A">
        <w:rPr>
          <w:rFonts w:ascii="Times New Roman" w:hAnsi="Times New Roman" w:cs="Times New Roman"/>
          <w:sz w:val="24"/>
          <w:szCs w:val="24"/>
        </w:rPr>
        <w:t xml:space="preserve">, mají </w:t>
      </w:r>
      <w:r w:rsidRPr="00A8086C">
        <w:rPr>
          <w:rFonts w:ascii="Times New Roman" w:hAnsi="Times New Roman" w:cs="Times New Roman"/>
          <w:b/>
          <w:sz w:val="24"/>
          <w:szCs w:val="24"/>
        </w:rPr>
        <w:t>celoplošnou působnost</w:t>
      </w:r>
      <w:r w:rsidRPr="003E511A">
        <w:rPr>
          <w:rFonts w:ascii="Times New Roman" w:hAnsi="Times New Roman" w:cs="Times New Roman"/>
          <w:sz w:val="24"/>
          <w:szCs w:val="24"/>
        </w:rPr>
        <w:t xml:space="preserve"> na území České republiky a </w:t>
      </w:r>
      <w:r w:rsidRPr="00A8086C">
        <w:rPr>
          <w:rFonts w:ascii="Times New Roman" w:hAnsi="Times New Roman" w:cs="Times New Roman"/>
          <w:b/>
          <w:sz w:val="24"/>
          <w:szCs w:val="24"/>
        </w:rPr>
        <w:t>obsluhují telefonní link</w:t>
      </w:r>
      <w:r w:rsidR="001C0649">
        <w:rPr>
          <w:rFonts w:ascii="Times New Roman" w:hAnsi="Times New Roman" w:cs="Times New Roman"/>
          <w:b/>
          <w:sz w:val="24"/>
          <w:szCs w:val="24"/>
        </w:rPr>
        <w:t>y</w:t>
      </w:r>
      <w:r w:rsidRPr="00A8086C">
        <w:rPr>
          <w:rFonts w:ascii="Times New Roman" w:hAnsi="Times New Roman" w:cs="Times New Roman"/>
          <w:b/>
          <w:sz w:val="24"/>
          <w:szCs w:val="24"/>
        </w:rPr>
        <w:t xml:space="preserve"> tísňového volání</w:t>
      </w:r>
      <w:r w:rsidRPr="003E511A">
        <w:rPr>
          <w:rFonts w:ascii="Times New Roman" w:hAnsi="Times New Roman" w:cs="Times New Roman"/>
          <w:sz w:val="24"/>
          <w:szCs w:val="24"/>
        </w:rPr>
        <w:t xml:space="preserve"> pro příjem ohlášení vzniku mimořádné události. </w:t>
      </w:r>
    </w:p>
    <w:p w:rsidR="003E511A" w:rsidRPr="003E511A" w:rsidRDefault="003E511A" w:rsidP="00A8086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3E511A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Ostatní složky IZS tvoří: </w:t>
      </w:r>
    </w:p>
    <w:p w:rsidR="003E511A" w:rsidRDefault="003E511A" w:rsidP="00A8086C">
      <w:pPr>
        <w:pStyle w:val="Zkladntext"/>
        <w:numPr>
          <w:ilvl w:val="0"/>
          <w:numId w:val="36"/>
        </w:numPr>
        <w:spacing w:after="0"/>
        <w:jc w:val="both"/>
      </w:pPr>
      <w:r>
        <w:t>vyčleněné síly a prostředky ozbrojených sil (Armáda České republiky),</w:t>
      </w:r>
    </w:p>
    <w:p w:rsidR="003E511A" w:rsidRDefault="003E511A" w:rsidP="00A8086C">
      <w:pPr>
        <w:pStyle w:val="Zkladntext"/>
        <w:numPr>
          <w:ilvl w:val="0"/>
          <w:numId w:val="36"/>
        </w:numPr>
        <w:spacing w:after="0"/>
        <w:jc w:val="both"/>
      </w:pPr>
      <w:r>
        <w:t>ostatní ozbrojené bezpečnostní sbory (např. Městská policie),</w:t>
      </w:r>
    </w:p>
    <w:p w:rsidR="003E511A" w:rsidRDefault="003E511A" w:rsidP="00A8086C">
      <w:pPr>
        <w:pStyle w:val="Zkladntext"/>
        <w:numPr>
          <w:ilvl w:val="0"/>
          <w:numId w:val="36"/>
        </w:numPr>
        <w:spacing w:after="0"/>
        <w:jc w:val="both"/>
      </w:pPr>
      <w:r>
        <w:t xml:space="preserve">ostatní záchranné sbory (např. Báňská záchranná služba), </w:t>
      </w:r>
    </w:p>
    <w:p w:rsidR="003E511A" w:rsidRDefault="003E511A" w:rsidP="00A8086C">
      <w:pPr>
        <w:pStyle w:val="Zkladntext"/>
        <w:numPr>
          <w:ilvl w:val="0"/>
          <w:numId w:val="36"/>
        </w:numPr>
        <w:spacing w:after="0"/>
        <w:jc w:val="both"/>
      </w:pPr>
      <w:r>
        <w:t xml:space="preserve">orgány ochrany veřejného zdraví (např. hygienická stanice), </w:t>
      </w:r>
    </w:p>
    <w:p w:rsidR="003E511A" w:rsidRDefault="003E511A" w:rsidP="00A8086C">
      <w:pPr>
        <w:pStyle w:val="Zkladntext"/>
        <w:numPr>
          <w:ilvl w:val="0"/>
          <w:numId w:val="36"/>
        </w:numPr>
        <w:spacing w:after="0"/>
        <w:jc w:val="both"/>
      </w:pPr>
      <w:r>
        <w:t>havarijní, pohotovostní, odborné a jiné služby (např. komunální služby</w:t>
      </w:r>
      <w:r w:rsidR="00E84DF6">
        <w:t>, plynaři, elektrikáři</w:t>
      </w:r>
      <w:r>
        <w:t xml:space="preserve">), </w:t>
      </w:r>
    </w:p>
    <w:p w:rsidR="003E511A" w:rsidRDefault="003E511A" w:rsidP="00A8086C">
      <w:pPr>
        <w:pStyle w:val="Zkladntext"/>
        <w:numPr>
          <w:ilvl w:val="0"/>
          <w:numId w:val="36"/>
        </w:numPr>
        <w:spacing w:after="0"/>
        <w:jc w:val="both"/>
      </w:pPr>
      <w:r>
        <w:t xml:space="preserve">zařízení civilní ochrany bez právní subjektivity, </w:t>
      </w:r>
    </w:p>
    <w:p w:rsidR="003E511A" w:rsidRDefault="003E511A" w:rsidP="00A8086C">
      <w:pPr>
        <w:pStyle w:val="Zkladntext"/>
        <w:numPr>
          <w:ilvl w:val="0"/>
          <w:numId w:val="36"/>
        </w:numPr>
        <w:spacing w:after="0"/>
        <w:jc w:val="both"/>
      </w:pPr>
      <w:r>
        <w:t xml:space="preserve">neziskové organizace a sdružení občanů, která lze využít k záchranným </w:t>
      </w:r>
      <w:r>
        <w:br/>
        <w:t>pracím (např. Vodní záchranná služba,</w:t>
      </w:r>
      <w:r>
        <w:rPr>
          <w:color w:val="0000FF"/>
        </w:rPr>
        <w:t xml:space="preserve"> </w:t>
      </w:r>
      <w:r w:rsidRPr="00893632">
        <w:t>H</w:t>
      </w:r>
      <w:r>
        <w:t>orská služba, Speleologická záchranná služba,</w:t>
      </w:r>
      <w:r>
        <w:rPr>
          <w:color w:val="0000FF"/>
        </w:rPr>
        <w:t xml:space="preserve"> </w:t>
      </w:r>
      <w:r>
        <w:t>Sdružení hasičů Čech, Moravy a Slezska,</w:t>
      </w:r>
      <w:r>
        <w:rPr>
          <w:color w:val="0000FF"/>
        </w:rPr>
        <w:t xml:space="preserve"> </w:t>
      </w:r>
      <w:r>
        <w:t>Český červený kříž,</w:t>
      </w:r>
      <w:r>
        <w:rPr>
          <w:color w:val="0000FF"/>
        </w:rPr>
        <w:t xml:space="preserve"> </w:t>
      </w:r>
      <w:r>
        <w:t>Svaz záchranných brigád kynologů).</w:t>
      </w:r>
    </w:p>
    <w:p w:rsidR="004E724B" w:rsidRDefault="004E724B" w:rsidP="00A8086C">
      <w:pPr>
        <w:pStyle w:val="Zkladntext"/>
        <w:jc w:val="both"/>
      </w:pPr>
    </w:p>
    <w:p w:rsidR="003E511A" w:rsidRDefault="003E511A" w:rsidP="00A8086C">
      <w:pPr>
        <w:pStyle w:val="Zkladntext"/>
        <w:jc w:val="both"/>
      </w:pPr>
      <w:r>
        <w:lastRenderedPageBreak/>
        <w:t>Ostatní složky IZS poskytují pomoc při záchranných a likvidačních pracích na základě předem uzavřené dohody se správním úřadem. Jde o tzv. plánovanou pomoc na vyžádání.</w:t>
      </w:r>
      <w:r w:rsidRPr="003E511A">
        <w:t xml:space="preserve"> </w:t>
      </w:r>
    </w:p>
    <w:p w:rsidR="004E724B" w:rsidRPr="00E7217F" w:rsidRDefault="004E724B" w:rsidP="004E724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128905</wp:posOffset>
            </wp:positionV>
            <wp:extent cx="1704975" cy="866775"/>
            <wp:effectExtent l="0" t="0" r="9525" b="9525"/>
            <wp:wrapSquare wrapText="bothSides"/>
            <wp:docPr id="2" name="Obrázek 2" descr="C:\Users\TALICH~1\AppData\Local\Temp\notesD06208\~b64649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LICH~1\AppData\Local\Temp\notesD06208\~b646491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/>
      </w:r>
      <w:r w:rsidRPr="00E7217F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="00E7217F">
        <w:rPr>
          <w:rFonts w:ascii="Times New Roman" w:hAnsi="Times New Roman" w:cs="Times New Roman"/>
          <w:sz w:val="24"/>
          <w:szCs w:val="24"/>
        </w:rPr>
        <w:t xml:space="preserve">V novém </w:t>
      </w:r>
      <w:r w:rsidRPr="00E7217F">
        <w:rPr>
          <w:rFonts w:ascii="Times New Roman" w:hAnsi="Times New Roman" w:cs="Times New Roman"/>
          <w:sz w:val="24"/>
          <w:szCs w:val="24"/>
        </w:rPr>
        <w:t>projekt</w:t>
      </w:r>
      <w:r w:rsidR="00E7217F">
        <w:rPr>
          <w:rFonts w:ascii="Times New Roman" w:hAnsi="Times New Roman" w:cs="Times New Roman"/>
          <w:sz w:val="24"/>
          <w:szCs w:val="24"/>
        </w:rPr>
        <w:t>u</w:t>
      </w:r>
      <w:r w:rsidRPr="00E7217F">
        <w:rPr>
          <w:rFonts w:ascii="Times New Roman" w:hAnsi="Times New Roman" w:cs="Times New Roman"/>
          <w:sz w:val="24"/>
          <w:szCs w:val="24"/>
        </w:rPr>
        <w:t xml:space="preserve"> </w:t>
      </w:r>
      <w:r w:rsidR="00E7217F" w:rsidRPr="00E7217F">
        <w:rPr>
          <w:rFonts w:ascii="Times New Roman" w:hAnsi="Times New Roman" w:cs="Times New Roman"/>
          <w:b/>
          <w:bCs/>
          <w:sz w:val="24"/>
          <w:szCs w:val="24"/>
        </w:rPr>
        <w:t>Hasiči pro školy</w:t>
      </w:r>
      <w:r w:rsidR="00E7217F" w:rsidRPr="00E7217F">
        <w:rPr>
          <w:rFonts w:ascii="Times New Roman" w:hAnsi="Times New Roman" w:cs="Times New Roman"/>
          <w:bCs/>
          <w:sz w:val="24"/>
          <w:szCs w:val="24"/>
        </w:rPr>
        <w:t>, který je</w:t>
      </w:r>
      <w:r w:rsidRPr="00E7217F">
        <w:rPr>
          <w:rFonts w:ascii="Times New Roman" w:hAnsi="Times New Roman" w:cs="Times New Roman"/>
          <w:sz w:val="24"/>
          <w:szCs w:val="24"/>
        </w:rPr>
        <w:t xml:space="preserve"> určen pro 2. stupeň základních škol a odpovídající ročníky víceletých gymnázií</w:t>
      </w:r>
      <w:r w:rsidR="00E7217F">
        <w:rPr>
          <w:rFonts w:ascii="Times New Roman" w:hAnsi="Times New Roman" w:cs="Times New Roman"/>
          <w:sz w:val="24"/>
          <w:szCs w:val="24"/>
        </w:rPr>
        <w:t xml:space="preserve"> je jedna kompletní výuková hodina věnována problematice IZS</w:t>
      </w:r>
      <w:r w:rsidRPr="00E7217F">
        <w:rPr>
          <w:rFonts w:ascii="Times New Roman" w:hAnsi="Times New Roman" w:cs="Times New Roman"/>
          <w:sz w:val="24"/>
          <w:szCs w:val="24"/>
        </w:rPr>
        <w:t xml:space="preserve">. </w:t>
      </w:r>
      <w:r w:rsidR="00E7217F">
        <w:rPr>
          <w:rFonts w:ascii="Times New Roman" w:hAnsi="Times New Roman" w:cs="Times New Roman"/>
          <w:sz w:val="24"/>
          <w:szCs w:val="24"/>
        </w:rPr>
        <w:t>Její s</w:t>
      </w:r>
      <w:r w:rsidRPr="00E7217F">
        <w:rPr>
          <w:rFonts w:ascii="Times New Roman" w:hAnsi="Times New Roman" w:cs="Times New Roman"/>
          <w:sz w:val="24"/>
          <w:szCs w:val="24"/>
        </w:rPr>
        <w:t xml:space="preserve">oučástí je interaktivní prezentace, pracovní list pro žáky a metodická příručka pro učitele. </w:t>
      </w:r>
      <w:r w:rsidR="00E7217F">
        <w:rPr>
          <w:rFonts w:ascii="Times New Roman" w:hAnsi="Times New Roman" w:cs="Times New Roman"/>
          <w:sz w:val="24"/>
          <w:szCs w:val="24"/>
        </w:rPr>
        <w:t>Projekt je dostupný zdarma, p</w:t>
      </w:r>
      <w:r w:rsidRPr="00E7217F">
        <w:rPr>
          <w:rFonts w:ascii="Times New Roman" w:hAnsi="Times New Roman" w:cs="Times New Roman"/>
          <w:sz w:val="24"/>
          <w:szCs w:val="24"/>
        </w:rPr>
        <w:t xml:space="preserve">ro školní rok 2017/2018 je k dispozici prvních kompletních 5 výukových hodin určených pro </w:t>
      </w:r>
      <w:r w:rsidR="00E7217F">
        <w:rPr>
          <w:rFonts w:ascii="Times New Roman" w:hAnsi="Times New Roman" w:cs="Times New Roman"/>
          <w:sz w:val="24"/>
          <w:szCs w:val="24"/>
        </w:rPr>
        <w:t>6</w:t>
      </w:r>
      <w:r w:rsidRPr="00E7217F">
        <w:rPr>
          <w:rFonts w:ascii="Times New Roman" w:hAnsi="Times New Roman" w:cs="Times New Roman"/>
          <w:sz w:val="24"/>
          <w:szCs w:val="24"/>
        </w:rPr>
        <w:t>. ročník. Další ročníky budou postupně přibývat v následujících letech.</w:t>
      </w:r>
      <w:r w:rsidR="00E7217F">
        <w:rPr>
          <w:rFonts w:ascii="Times New Roman" w:hAnsi="Times New Roman" w:cs="Times New Roman"/>
          <w:sz w:val="24"/>
          <w:szCs w:val="24"/>
        </w:rPr>
        <w:t xml:space="preserve"> </w:t>
      </w:r>
      <w:r w:rsidR="00E7217F" w:rsidRPr="00E7217F">
        <w:rPr>
          <w:rFonts w:ascii="Times New Roman" w:hAnsi="Times New Roman" w:cs="Times New Roman"/>
          <w:sz w:val="24"/>
          <w:szCs w:val="24"/>
        </w:rPr>
        <w:t>ht</w:t>
      </w:r>
      <w:r w:rsidR="00E7217F">
        <w:rPr>
          <w:rFonts w:ascii="Times New Roman" w:hAnsi="Times New Roman" w:cs="Times New Roman"/>
          <w:sz w:val="24"/>
          <w:szCs w:val="24"/>
        </w:rPr>
        <w:t>tps://www.hasiciproskoly.cz</w:t>
      </w:r>
    </w:p>
    <w:p w:rsidR="003E511A" w:rsidRPr="00A8086C" w:rsidRDefault="00E84DF6" w:rsidP="003E511A">
      <w:pPr>
        <w:rPr>
          <w:rFonts w:ascii="Times New Roman" w:hAnsi="Times New Roman" w:cs="Times New Roman"/>
          <w:sz w:val="24"/>
          <w:szCs w:val="24"/>
        </w:rPr>
      </w:pPr>
      <w:r w:rsidRPr="00E84DF6">
        <w:rPr>
          <w:rFonts w:ascii="Times New Roman" w:hAnsi="Times New Roman" w:cs="Times New Roman"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 wp14:anchorId="606948B0" wp14:editId="42167795">
            <wp:simplePos x="0" y="0"/>
            <wp:positionH relativeFrom="column">
              <wp:posOffset>-43180</wp:posOffset>
            </wp:positionH>
            <wp:positionV relativeFrom="paragraph">
              <wp:posOffset>222250</wp:posOffset>
            </wp:positionV>
            <wp:extent cx="1710690" cy="1971675"/>
            <wp:effectExtent l="0" t="0" r="3810" b="9525"/>
            <wp:wrapSquare wrapText="bothSides"/>
            <wp:docPr id="1" name="Obrázek 1" descr="http://www.zachranny-kruh.cz/image.php?idx=129108&amp;mw=1011&amp;mh=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chranny-kruh.cz/image.php?idx=129108&amp;mw=1011&amp;mh=116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11A" w:rsidRPr="00E84DF6" w:rsidRDefault="00E84DF6" w:rsidP="003E511A">
      <w:pPr>
        <w:rPr>
          <w:rFonts w:ascii="Times New Roman" w:hAnsi="Times New Roman" w:cs="Times New Roman"/>
          <w:sz w:val="24"/>
          <w:szCs w:val="24"/>
        </w:rPr>
      </w:pPr>
      <w:r w:rsidRPr="00E84DF6">
        <w:rPr>
          <w:rFonts w:ascii="Times New Roman" w:hAnsi="Times New Roman" w:cs="Times New Roman"/>
          <w:sz w:val="24"/>
          <w:szCs w:val="24"/>
        </w:rPr>
        <w:t>Vhodn</w:t>
      </w:r>
      <w:r w:rsidR="00CC63B1">
        <w:rPr>
          <w:rFonts w:ascii="Times New Roman" w:hAnsi="Times New Roman" w:cs="Times New Roman"/>
          <w:sz w:val="24"/>
          <w:szCs w:val="24"/>
        </w:rPr>
        <w:t>ou</w:t>
      </w:r>
      <w:r w:rsidRPr="00E84DF6">
        <w:rPr>
          <w:rFonts w:ascii="Times New Roman" w:hAnsi="Times New Roman" w:cs="Times New Roman"/>
          <w:sz w:val="24"/>
          <w:szCs w:val="24"/>
        </w:rPr>
        <w:t xml:space="preserve"> pomůck</w:t>
      </w:r>
      <w:r w:rsidR="00CC63B1">
        <w:rPr>
          <w:rFonts w:ascii="Times New Roman" w:hAnsi="Times New Roman" w:cs="Times New Roman"/>
          <w:sz w:val="24"/>
          <w:szCs w:val="24"/>
        </w:rPr>
        <w:t>ou</w:t>
      </w:r>
      <w:r w:rsidRPr="00E84DF6">
        <w:rPr>
          <w:rFonts w:ascii="Times New Roman" w:hAnsi="Times New Roman" w:cs="Times New Roman"/>
          <w:sz w:val="24"/>
          <w:szCs w:val="24"/>
        </w:rPr>
        <w:t xml:space="preserve"> </w:t>
      </w:r>
      <w:r w:rsidR="00E7217F">
        <w:rPr>
          <w:rFonts w:ascii="Times New Roman" w:hAnsi="Times New Roman" w:cs="Times New Roman"/>
          <w:sz w:val="24"/>
          <w:szCs w:val="24"/>
        </w:rPr>
        <w:t xml:space="preserve">také </w:t>
      </w:r>
      <w:r w:rsidRPr="00E84DF6">
        <w:rPr>
          <w:rFonts w:ascii="Times New Roman" w:hAnsi="Times New Roman" w:cs="Times New Roman"/>
          <w:sz w:val="24"/>
          <w:szCs w:val="24"/>
        </w:rPr>
        <w:t>m</w:t>
      </w:r>
      <w:r w:rsidR="00CC63B1">
        <w:rPr>
          <w:rFonts w:ascii="Times New Roman" w:hAnsi="Times New Roman" w:cs="Times New Roman"/>
          <w:sz w:val="24"/>
          <w:szCs w:val="24"/>
        </w:rPr>
        <w:t>ůže</w:t>
      </w:r>
      <w:r w:rsidRPr="00E84DF6">
        <w:rPr>
          <w:rFonts w:ascii="Times New Roman" w:hAnsi="Times New Roman" w:cs="Times New Roman"/>
          <w:sz w:val="24"/>
          <w:szCs w:val="24"/>
        </w:rPr>
        <w:t xml:space="preserve"> být </w:t>
      </w:r>
      <w:r>
        <w:rPr>
          <w:rFonts w:ascii="Times New Roman" w:hAnsi="Times New Roman" w:cs="Times New Roman"/>
          <w:sz w:val="24"/>
          <w:szCs w:val="24"/>
        </w:rPr>
        <w:t>a</w:t>
      </w:r>
      <w:r w:rsidR="003E511A" w:rsidRPr="00E84DF6">
        <w:rPr>
          <w:rFonts w:ascii="Times New Roman" w:hAnsi="Times New Roman" w:cs="Times New Roman"/>
          <w:sz w:val="24"/>
          <w:szCs w:val="24"/>
        </w:rPr>
        <w:t xml:space="preserve">nimovaný multimediální kurz Mimořádné události </w:t>
      </w:r>
      <w:r>
        <w:rPr>
          <w:rFonts w:ascii="Times New Roman" w:hAnsi="Times New Roman" w:cs="Times New Roman"/>
          <w:sz w:val="24"/>
          <w:szCs w:val="24"/>
        </w:rPr>
        <w:t>II, určen pro 2. stupeň ZŠ a SŠ, který s</w:t>
      </w:r>
      <w:r w:rsidR="003E511A" w:rsidRPr="00E84DF6">
        <w:rPr>
          <w:rFonts w:ascii="Times New Roman" w:hAnsi="Times New Roman" w:cs="Times New Roman"/>
          <w:sz w:val="24"/>
          <w:szCs w:val="24"/>
        </w:rPr>
        <w:t xml:space="preserve">eznamuje s pojmem </w:t>
      </w:r>
      <w:r>
        <w:rPr>
          <w:rFonts w:ascii="Times New Roman" w:hAnsi="Times New Roman" w:cs="Times New Roman"/>
          <w:sz w:val="24"/>
          <w:szCs w:val="24"/>
        </w:rPr>
        <w:t>IZS</w:t>
      </w:r>
      <w:r w:rsidR="003E511A" w:rsidRPr="00E84DF6">
        <w:rPr>
          <w:rFonts w:ascii="Times New Roman" w:hAnsi="Times New Roman" w:cs="Times New Roman"/>
          <w:sz w:val="24"/>
          <w:szCs w:val="24"/>
        </w:rPr>
        <w:t xml:space="preserve"> a jeho základními a ostatními složkami. </w:t>
      </w:r>
      <w:r w:rsidR="00E7217F">
        <w:rPr>
          <w:rFonts w:ascii="Times New Roman" w:hAnsi="Times New Roman" w:cs="Times New Roman"/>
          <w:sz w:val="24"/>
          <w:szCs w:val="24"/>
        </w:rPr>
        <w:t xml:space="preserve">Také </w:t>
      </w:r>
      <w:r>
        <w:rPr>
          <w:rFonts w:ascii="Times New Roman" w:hAnsi="Times New Roman" w:cs="Times New Roman"/>
          <w:sz w:val="24"/>
          <w:szCs w:val="24"/>
        </w:rPr>
        <w:t xml:space="preserve">zde </w:t>
      </w:r>
      <w:r w:rsidR="00E7217F">
        <w:rPr>
          <w:rFonts w:ascii="Times New Roman" w:hAnsi="Times New Roman" w:cs="Times New Roman"/>
          <w:sz w:val="24"/>
          <w:szCs w:val="24"/>
        </w:rPr>
        <w:t xml:space="preserve">jsou zdarma </w:t>
      </w:r>
      <w:r>
        <w:rPr>
          <w:rFonts w:ascii="Times New Roman" w:hAnsi="Times New Roman" w:cs="Times New Roman"/>
          <w:sz w:val="24"/>
          <w:szCs w:val="24"/>
        </w:rPr>
        <w:t xml:space="preserve">k dispozici </w:t>
      </w:r>
      <w:r w:rsidRPr="00E84DF6">
        <w:rPr>
          <w:rFonts w:ascii="Times New Roman" w:hAnsi="Times New Roman" w:cs="Times New Roman"/>
          <w:sz w:val="24"/>
          <w:szCs w:val="24"/>
        </w:rPr>
        <w:t xml:space="preserve">pracovní listy, obrázky a testový systém k této tématice.  </w:t>
      </w:r>
      <w:proofErr w:type="gramStart"/>
      <w:r w:rsidRPr="00E84DF6">
        <w:rPr>
          <w:rFonts w:ascii="Times New Roman" w:hAnsi="Times New Roman" w:cs="Times New Roman"/>
          <w:sz w:val="24"/>
          <w:szCs w:val="24"/>
        </w:rPr>
        <w:t>http</w:t>
      </w:r>
      <w:proofErr w:type="gramEnd"/>
      <w:r w:rsidRPr="00E84DF6">
        <w:rPr>
          <w:rFonts w:ascii="Times New Roman" w:hAnsi="Times New Roman" w:cs="Times New Roman"/>
          <w:sz w:val="24"/>
          <w:szCs w:val="24"/>
        </w:rPr>
        <w:t>://</w:t>
      </w:r>
      <w:r w:rsidR="00E7217F">
        <w:rPr>
          <w:rFonts w:ascii="Times New Roman" w:hAnsi="Times New Roman" w:cs="Times New Roman"/>
          <w:sz w:val="24"/>
          <w:szCs w:val="24"/>
        </w:rPr>
        <w:t>www.zachranny-kruh.cz/pro-skoly</w:t>
      </w:r>
    </w:p>
    <w:p w:rsidR="003E511A" w:rsidRPr="00E84DF6" w:rsidRDefault="003E511A" w:rsidP="003E511A">
      <w:pPr>
        <w:rPr>
          <w:rFonts w:ascii="Times New Roman" w:hAnsi="Times New Roman" w:cs="Times New Roman"/>
          <w:sz w:val="24"/>
          <w:szCs w:val="24"/>
        </w:rPr>
      </w:pPr>
    </w:p>
    <w:p w:rsidR="00680FDD" w:rsidRPr="00E84DF6" w:rsidRDefault="00680FDD" w:rsidP="00CC6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84D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5"/>
        <w:gridCol w:w="3023"/>
      </w:tblGrid>
      <w:tr w:rsidR="004405DC" w:rsidRPr="004405DC" w:rsidTr="00417B13">
        <w:trPr>
          <w:tblCellSpacing w:w="0" w:type="dxa"/>
          <w:jc w:val="center"/>
        </w:trPr>
        <w:tc>
          <w:tcPr>
            <w:tcW w:w="1667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7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67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</w:tbl>
    <w:p w:rsidR="006814B5" w:rsidRDefault="00C03AE8" w:rsidP="006814B5">
      <w:pPr>
        <w:pStyle w:val="Normlnweb"/>
        <w:jc w:val="both"/>
        <w:rPr>
          <w:b/>
        </w:rPr>
      </w:pPr>
      <w:r w:rsidRPr="00783187">
        <w:rPr>
          <w:b/>
        </w:rPr>
        <w:t>Začlenění této problematiky v RVP ZV</w:t>
      </w:r>
      <w:r w:rsidR="000B3DDA" w:rsidRPr="00783187">
        <w:rPr>
          <w:b/>
        </w:rPr>
        <w:t>:</w:t>
      </w:r>
      <w:r w:rsidRPr="00783187">
        <w:rPr>
          <w:b/>
        </w:rPr>
        <w:t xml:space="preserve"> </w:t>
      </w:r>
    </w:p>
    <w:p w:rsidR="003B4B07" w:rsidRDefault="00356ADF" w:rsidP="003B4B07">
      <w:pPr>
        <w:pStyle w:val="Default"/>
        <w:jc w:val="both"/>
        <w:rPr>
          <w:bCs/>
          <w:color w:val="auto"/>
        </w:rPr>
      </w:pPr>
      <w:r>
        <w:rPr>
          <w:b/>
          <w:color w:val="auto"/>
        </w:rPr>
        <w:t xml:space="preserve">Člověk a jeho svět: </w:t>
      </w:r>
      <w:r w:rsidR="000B3DDA" w:rsidRPr="00040F4B">
        <w:rPr>
          <w:b/>
          <w:color w:val="auto"/>
        </w:rPr>
        <w:t xml:space="preserve">Člověk a </w:t>
      </w:r>
      <w:r w:rsidR="001D7DB6">
        <w:rPr>
          <w:b/>
          <w:color w:val="auto"/>
        </w:rPr>
        <w:t>jeho zdraví</w:t>
      </w:r>
      <w:r w:rsidR="008D0D15" w:rsidRPr="00040F4B">
        <w:rPr>
          <w:b/>
          <w:color w:val="auto"/>
        </w:rPr>
        <w:t>:</w:t>
      </w:r>
      <w:r w:rsidR="000B3DDA" w:rsidRPr="00040F4B">
        <w:rPr>
          <w:b/>
          <w:color w:val="auto"/>
        </w:rPr>
        <w:t xml:space="preserve"> </w:t>
      </w:r>
      <w:r w:rsidR="00CC63B1">
        <w:rPr>
          <w:b/>
          <w:color w:val="auto"/>
        </w:rPr>
        <w:t>2. období - u</w:t>
      </w:r>
      <w:r w:rsidR="001D7DB6">
        <w:rPr>
          <w:b/>
          <w:color w:val="auto"/>
        </w:rPr>
        <w:t xml:space="preserve">čivo: </w:t>
      </w:r>
      <w:r w:rsidR="001D7DB6" w:rsidRPr="00251DB4">
        <w:rPr>
          <w:b/>
          <w:bCs/>
          <w:color w:val="auto"/>
        </w:rPr>
        <w:t>mimořádné události a rizika ohrožení s nimi spojená</w:t>
      </w:r>
      <w:r w:rsidR="001D7DB6" w:rsidRPr="00251DB4">
        <w:rPr>
          <w:bCs/>
          <w:color w:val="auto"/>
        </w:rPr>
        <w:t xml:space="preserve"> – postup v případě ohrožení (varovný signál, evakuace, zkouška sirén); požáry (příčiny a prevence vzniku požárů, ochrana a evakuace při požáru); integrovaný záchranný systém</w:t>
      </w:r>
    </w:p>
    <w:p w:rsidR="001D7DB6" w:rsidRPr="00735349" w:rsidRDefault="00735349" w:rsidP="003B4B07">
      <w:pPr>
        <w:pStyle w:val="Default"/>
        <w:jc w:val="both"/>
        <w:rPr>
          <w:bCs/>
          <w:color w:val="auto"/>
        </w:rPr>
      </w:pPr>
      <w:r>
        <w:rPr>
          <w:b/>
          <w:bCs/>
          <w:color w:val="auto"/>
        </w:rPr>
        <w:t>Výchova k občanství:</w:t>
      </w:r>
      <w:r w:rsidR="001D7DB6" w:rsidRPr="001D7DB6"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>Č</w:t>
      </w:r>
      <w:r w:rsidR="001D7DB6" w:rsidRPr="001D7DB6">
        <w:rPr>
          <w:b/>
          <w:bCs/>
          <w:color w:val="auto"/>
        </w:rPr>
        <w:t>lověk, stát a právo</w:t>
      </w:r>
      <w:r w:rsidR="001D7DB6">
        <w:rPr>
          <w:bCs/>
          <w:color w:val="auto"/>
        </w:rPr>
        <w:t xml:space="preserve"> </w:t>
      </w:r>
      <w:r w:rsidR="001D7DB6" w:rsidRPr="0009704E">
        <w:rPr>
          <w:bCs/>
          <w:iCs/>
          <w:color w:val="auto"/>
        </w:rPr>
        <w:t>VO-9-4-10p</w:t>
      </w:r>
      <w:r w:rsidR="001D7DB6">
        <w:rPr>
          <w:bCs/>
          <w:iCs/>
          <w:color w:val="auto"/>
        </w:rPr>
        <w:t xml:space="preserve"> </w:t>
      </w:r>
      <w:r w:rsidR="001D7DB6" w:rsidRPr="0009704E">
        <w:rPr>
          <w:bCs/>
          <w:iCs/>
          <w:color w:val="auto"/>
        </w:rPr>
        <w:t>v krizových situacích využívá služby pomáhajících organizací</w:t>
      </w:r>
      <w:r w:rsidR="001D7DB6">
        <w:rPr>
          <w:bCs/>
          <w:color w:val="auto"/>
        </w:rPr>
        <w:t xml:space="preserve">, </w:t>
      </w:r>
      <w:r w:rsidR="001D7DB6" w:rsidRPr="0009704E">
        <w:rPr>
          <w:bCs/>
          <w:iCs/>
          <w:color w:val="auto"/>
        </w:rPr>
        <w:t>Učivo</w:t>
      </w:r>
      <w:r w:rsidR="001D7DB6">
        <w:rPr>
          <w:bCs/>
          <w:iCs/>
          <w:color w:val="auto"/>
        </w:rPr>
        <w:t xml:space="preserve">: </w:t>
      </w:r>
      <w:r w:rsidR="001D7DB6" w:rsidRPr="0009704E">
        <w:rPr>
          <w:b/>
          <w:bCs/>
          <w:color w:val="auto"/>
        </w:rPr>
        <w:t>státní správa a samospráva</w:t>
      </w:r>
      <w:r w:rsidR="001D7DB6">
        <w:rPr>
          <w:bCs/>
          <w:color w:val="auto"/>
        </w:rPr>
        <w:t xml:space="preserve"> - orgány a instituce státní správy a samosprávy, jejich úkoly</w:t>
      </w:r>
      <w:r>
        <w:rPr>
          <w:bCs/>
          <w:color w:val="auto"/>
        </w:rPr>
        <w:t>.</w:t>
      </w:r>
    </w:p>
    <w:p w:rsidR="006C3DC3" w:rsidRPr="003B4B07" w:rsidRDefault="003B4B07" w:rsidP="003B4B07">
      <w:pPr>
        <w:pStyle w:val="Default"/>
        <w:jc w:val="both"/>
        <w:rPr>
          <w:color w:val="auto"/>
        </w:rPr>
      </w:pPr>
      <w:r w:rsidRPr="0009704E">
        <w:rPr>
          <w:bCs/>
          <w:iCs/>
          <w:color w:val="auto"/>
        </w:rPr>
        <w:t xml:space="preserve"> </w:t>
      </w:r>
    </w:p>
    <w:p w:rsidR="000E4E74" w:rsidRPr="003F2BF6" w:rsidRDefault="008111C7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3F2BF6">
        <w:rPr>
          <w:b/>
        </w:rPr>
        <w:t xml:space="preserve">Důležité pro </w:t>
      </w:r>
      <w:r w:rsidR="00040F4B">
        <w:rPr>
          <w:b/>
        </w:rPr>
        <w:t>2</w:t>
      </w:r>
      <w:r w:rsidRPr="003F2BF6">
        <w:rPr>
          <w:b/>
        </w:rPr>
        <w:t xml:space="preserve"> stupeň ZŠ</w:t>
      </w:r>
      <w:r w:rsidR="003E1094" w:rsidRPr="003F2BF6">
        <w:rPr>
          <w:b/>
        </w:rPr>
        <w:t>:</w:t>
      </w:r>
      <w:r w:rsidR="00FF685F" w:rsidRPr="003F2BF6">
        <w:rPr>
          <w:rFonts w:ascii="Arial" w:hAnsi="Arial" w:cs="Arial"/>
          <w:sz w:val="18"/>
          <w:szCs w:val="18"/>
        </w:rPr>
        <w:t xml:space="preserve"> </w:t>
      </w:r>
    </w:p>
    <w:p w:rsidR="00E914AC" w:rsidRDefault="00BD31E0" w:rsidP="000E4E74">
      <w:pPr>
        <w:pStyle w:val="Normlnweb"/>
        <w:numPr>
          <w:ilvl w:val="0"/>
          <w:numId w:val="6"/>
        </w:numPr>
        <w:jc w:val="both"/>
      </w:pPr>
      <w:r w:rsidRPr="00DE73B0">
        <w:t>Žák</w:t>
      </w:r>
      <w:r w:rsidR="003E1094" w:rsidRPr="00DE73B0">
        <w:t xml:space="preserve"> </w:t>
      </w:r>
      <w:r w:rsidR="00735349">
        <w:t>chápe pojem integrovaný záchranný systém</w:t>
      </w:r>
      <w:r w:rsidR="001C0649">
        <w:t>, k čemu slouží</w:t>
      </w:r>
      <w:r w:rsidR="00735349">
        <w:t xml:space="preserve"> a </w:t>
      </w:r>
      <w:r w:rsidR="00040F4B">
        <w:t>ví</w:t>
      </w:r>
      <w:r w:rsidR="00735349">
        <w:t>, jaké jsou jeho složky</w:t>
      </w:r>
      <w:r w:rsidR="006D4BE6" w:rsidRPr="00DE73B0">
        <w:t>;</w:t>
      </w:r>
    </w:p>
    <w:p w:rsidR="00D812D0" w:rsidRDefault="001A7E50" w:rsidP="006814B5">
      <w:pPr>
        <w:pStyle w:val="Normlnweb"/>
        <w:numPr>
          <w:ilvl w:val="0"/>
          <w:numId w:val="6"/>
        </w:numPr>
        <w:jc w:val="both"/>
      </w:pPr>
      <w:r w:rsidRPr="00DE73B0">
        <w:t xml:space="preserve">Žák </w:t>
      </w:r>
      <w:r w:rsidR="00040F4B">
        <w:t xml:space="preserve">ví, </w:t>
      </w:r>
      <w:r w:rsidR="003F4446">
        <w:t>čím jsou základní složky IZS specifické</w:t>
      </w:r>
      <w:r w:rsidR="006814B5">
        <w:t>.</w:t>
      </w:r>
    </w:p>
    <w:p w:rsidR="006814B5" w:rsidRPr="006814B5" w:rsidRDefault="006814B5" w:rsidP="00735349">
      <w:pPr>
        <w:pStyle w:val="Normlnweb"/>
        <w:ind w:left="720"/>
        <w:jc w:val="both"/>
      </w:pPr>
    </w:p>
    <w:p w:rsidR="00D812D0" w:rsidRPr="00783187" w:rsidRDefault="008111C7" w:rsidP="00783187">
      <w:pPr>
        <w:pStyle w:val="Normlnweb"/>
        <w:spacing w:before="0" w:after="0"/>
        <w:jc w:val="both"/>
        <w:rPr>
          <w:b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="00D812D0" w:rsidRPr="00E1684E">
        <w:rPr>
          <w:b/>
        </w:rPr>
        <w:t xml:space="preserve">  </w:t>
      </w:r>
    </w:p>
    <w:p w:rsidR="003F2BF6" w:rsidRDefault="003F2BF6" w:rsidP="00D812D0">
      <w:pPr>
        <w:pStyle w:val="Normlnweb"/>
        <w:spacing w:before="0" w:after="0"/>
        <w:ind w:left="720"/>
        <w:rPr>
          <w:b/>
        </w:rPr>
      </w:pPr>
    </w:p>
    <w:p w:rsidR="00D812D0" w:rsidRDefault="00D812D0" w:rsidP="00D812D0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 xml:space="preserve">E-mail: </w:t>
      </w:r>
      <w:hyperlink r:id="rId8" w:history="1">
        <w:r>
          <w:rPr>
            <w:rStyle w:val="Hypertextovodkaz"/>
          </w:rPr>
          <w:t>martina.talichova@grh.izscr.cz</w:t>
        </w:r>
      </w:hyperlink>
    </w:p>
    <w:p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tarSymbol">
    <w:altName w:val="Arial Unicode MS"/>
    <w:charset w:val="80"/>
    <w:family w:val="auto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ADC1635"/>
    <w:multiLevelType w:val="hybridMultilevel"/>
    <w:tmpl w:val="7396ACE4"/>
    <w:lvl w:ilvl="0" w:tplc="D7E2A862">
      <w:start w:val="1"/>
      <w:numFmt w:val="bullet"/>
      <w:lvlText w:val="►"/>
      <w:lvlJc w:val="left"/>
      <w:pPr>
        <w:tabs>
          <w:tab w:val="num" w:pos="300"/>
        </w:tabs>
        <w:ind w:left="10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82EF3"/>
    <w:multiLevelType w:val="multilevel"/>
    <w:tmpl w:val="D0FA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E6F06"/>
    <w:multiLevelType w:val="multilevel"/>
    <w:tmpl w:val="1452F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D52BA"/>
    <w:multiLevelType w:val="multilevel"/>
    <w:tmpl w:val="E78A3C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C4066F"/>
    <w:multiLevelType w:val="hybridMultilevel"/>
    <w:tmpl w:val="F54AB84E"/>
    <w:lvl w:ilvl="0" w:tplc="0405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5BBB6071"/>
    <w:multiLevelType w:val="multilevel"/>
    <w:tmpl w:val="1988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BF48FF"/>
    <w:multiLevelType w:val="multilevel"/>
    <w:tmpl w:val="34DC2EE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26CA4"/>
    <w:multiLevelType w:val="hybridMultilevel"/>
    <w:tmpl w:val="1DC80AFC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4" w15:restartNumberingAfterBreak="0">
    <w:nsid w:val="7F2B764A"/>
    <w:multiLevelType w:val="hybridMultilevel"/>
    <w:tmpl w:val="B1EC60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5"/>
  </w:num>
  <w:num w:numId="3">
    <w:abstractNumId w:val="1"/>
  </w:num>
  <w:num w:numId="4">
    <w:abstractNumId w:val="9"/>
  </w:num>
  <w:num w:numId="5">
    <w:abstractNumId w:val="14"/>
  </w:num>
  <w:num w:numId="6">
    <w:abstractNumId w:val="21"/>
  </w:num>
  <w:num w:numId="7">
    <w:abstractNumId w:val="32"/>
  </w:num>
  <w:num w:numId="8">
    <w:abstractNumId w:val="24"/>
  </w:num>
  <w:num w:numId="9">
    <w:abstractNumId w:val="29"/>
  </w:num>
  <w:num w:numId="10">
    <w:abstractNumId w:val="23"/>
  </w:num>
  <w:num w:numId="11">
    <w:abstractNumId w:val="30"/>
  </w:num>
  <w:num w:numId="12">
    <w:abstractNumId w:val="28"/>
  </w:num>
  <w:num w:numId="13">
    <w:abstractNumId w:val="4"/>
  </w:num>
  <w:num w:numId="14">
    <w:abstractNumId w:val="2"/>
  </w:num>
  <w:num w:numId="15">
    <w:abstractNumId w:val="11"/>
  </w:num>
  <w:num w:numId="16">
    <w:abstractNumId w:val="20"/>
  </w:num>
  <w:num w:numId="17">
    <w:abstractNumId w:val="6"/>
  </w:num>
  <w:num w:numId="18">
    <w:abstractNumId w:val="19"/>
  </w:num>
  <w:num w:numId="19">
    <w:abstractNumId w:val="10"/>
  </w:num>
  <w:num w:numId="20">
    <w:abstractNumId w:val="3"/>
  </w:num>
  <w:num w:numId="21">
    <w:abstractNumId w:val="25"/>
  </w:num>
  <w:num w:numId="22">
    <w:abstractNumId w:val="22"/>
  </w:num>
  <w:num w:numId="23">
    <w:abstractNumId w:val="13"/>
  </w:num>
  <w:num w:numId="24">
    <w:abstractNumId w:val="7"/>
  </w:num>
  <w:num w:numId="25">
    <w:abstractNumId w:val="16"/>
  </w:num>
  <w:num w:numId="26">
    <w:abstractNumId w:val="0"/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18"/>
  </w:num>
  <w:num w:numId="30">
    <w:abstractNumId w:val="26"/>
  </w:num>
  <w:num w:numId="31">
    <w:abstractNumId w:val="12"/>
  </w:num>
  <w:num w:numId="32">
    <w:abstractNumId w:val="8"/>
  </w:num>
  <w:num w:numId="33">
    <w:abstractNumId w:val="33"/>
  </w:num>
  <w:num w:numId="34">
    <w:abstractNumId w:val="34"/>
  </w:num>
  <w:num w:numId="35">
    <w:abstractNumId w:val="17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3B8"/>
    <w:rsid w:val="00001B10"/>
    <w:rsid w:val="00004C7C"/>
    <w:rsid w:val="000050BF"/>
    <w:rsid w:val="0000724C"/>
    <w:rsid w:val="00022853"/>
    <w:rsid w:val="00023BD4"/>
    <w:rsid w:val="00024B53"/>
    <w:rsid w:val="00026528"/>
    <w:rsid w:val="00030357"/>
    <w:rsid w:val="00040F4B"/>
    <w:rsid w:val="00050F59"/>
    <w:rsid w:val="00054CA1"/>
    <w:rsid w:val="0006380B"/>
    <w:rsid w:val="000709A5"/>
    <w:rsid w:val="00075F23"/>
    <w:rsid w:val="0008393B"/>
    <w:rsid w:val="0008431A"/>
    <w:rsid w:val="000907A3"/>
    <w:rsid w:val="000912B2"/>
    <w:rsid w:val="00093E10"/>
    <w:rsid w:val="000A25F4"/>
    <w:rsid w:val="000A2F81"/>
    <w:rsid w:val="000A79FC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432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1FE3"/>
    <w:rsid w:val="001A4BD0"/>
    <w:rsid w:val="001A7E50"/>
    <w:rsid w:val="001C0649"/>
    <w:rsid w:val="001C3653"/>
    <w:rsid w:val="001C3DA1"/>
    <w:rsid w:val="001C7537"/>
    <w:rsid w:val="001C79B4"/>
    <w:rsid w:val="001C7C78"/>
    <w:rsid w:val="001D589A"/>
    <w:rsid w:val="001D6982"/>
    <w:rsid w:val="001D7DB6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637"/>
    <w:rsid w:val="002347F1"/>
    <w:rsid w:val="00234C91"/>
    <w:rsid w:val="0023628F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BDF"/>
    <w:rsid w:val="002A6FB3"/>
    <w:rsid w:val="002A7964"/>
    <w:rsid w:val="002B2FDF"/>
    <w:rsid w:val="002B714C"/>
    <w:rsid w:val="002C057E"/>
    <w:rsid w:val="002D0933"/>
    <w:rsid w:val="002D402C"/>
    <w:rsid w:val="002D676F"/>
    <w:rsid w:val="002D7A26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6ADF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2BE6"/>
    <w:rsid w:val="003B4B07"/>
    <w:rsid w:val="003E1094"/>
    <w:rsid w:val="003E15E4"/>
    <w:rsid w:val="003E4A7F"/>
    <w:rsid w:val="003E511A"/>
    <w:rsid w:val="003E61AB"/>
    <w:rsid w:val="003F2BF6"/>
    <w:rsid w:val="003F4446"/>
    <w:rsid w:val="003F4FBE"/>
    <w:rsid w:val="003F5715"/>
    <w:rsid w:val="003F5E0A"/>
    <w:rsid w:val="003F76A7"/>
    <w:rsid w:val="003F7D08"/>
    <w:rsid w:val="00403CF2"/>
    <w:rsid w:val="00404DB7"/>
    <w:rsid w:val="00415300"/>
    <w:rsid w:val="00417B13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725DA"/>
    <w:rsid w:val="00473CF8"/>
    <w:rsid w:val="004754B1"/>
    <w:rsid w:val="00475526"/>
    <w:rsid w:val="004771BA"/>
    <w:rsid w:val="00477B21"/>
    <w:rsid w:val="0048126D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B7A8E"/>
    <w:rsid w:val="004D78B0"/>
    <w:rsid w:val="004D7CD4"/>
    <w:rsid w:val="004D7D8C"/>
    <w:rsid w:val="004E724B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33AF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4FA8"/>
    <w:rsid w:val="006460FA"/>
    <w:rsid w:val="006500E5"/>
    <w:rsid w:val="00654B6A"/>
    <w:rsid w:val="00662748"/>
    <w:rsid w:val="00663A61"/>
    <w:rsid w:val="00671AA3"/>
    <w:rsid w:val="0067390B"/>
    <w:rsid w:val="0068049A"/>
    <w:rsid w:val="00680FDD"/>
    <w:rsid w:val="006814B5"/>
    <w:rsid w:val="00687B02"/>
    <w:rsid w:val="0069629A"/>
    <w:rsid w:val="006A0F6D"/>
    <w:rsid w:val="006A4D03"/>
    <w:rsid w:val="006A511D"/>
    <w:rsid w:val="006A51F2"/>
    <w:rsid w:val="006A61D7"/>
    <w:rsid w:val="006A7B2D"/>
    <w:rsid w:val="006B132E"/>
    <w:rsid w:val="006B395E"/>
    <w:rsid w:val="006B75BE"/>
    <w:rsid w:val="006C0B32"/>
    <w:rsid w:val="006C3DC3"/>
    <w:rsid w:val="006C4740"/>
    <w:rsid w:val="006C6AD4"/>
    <w:rsid w:val="006D0F01"/>
    <w:rsid w:val="006D4BE6"/>
    <w:rsid w:val="006D5358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2ADD"/>
    <w:rsid w:val="00735349"/>
    <w:rsid w:val="007412F3"/>
    <w:rsid w:val="00751DC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83F"/>
    <w:rsid w:val="007A23CE"/>
    <w:rsid w:val="007B33D8"/>
    <w:rsid w:val="007B372F"/>
    <w:rsid w:val="007B45BC"/>
    <w:rsid w:val="007C04FD"/>
    <w:rsid w:val="007D0E07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369F7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84E0B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531C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A6FF9"/>
    <w:rsid w:val="009B6341"/>
    <w:rsid w:val="009B6DFC"/>
    <w:rsid w:val="009C350F"/>
    <w:rsid w:val="009C55F5"/>
    <w:rsid w:val="009C78CA"/>
    <w:rsid w:val="009D74A9"/>
    <w:rsid w:val="009E5B16"/>
    <w:rsid w:val="009F1092"/>
    <w:rsid w:val="009F2936"/>
    <w:rsid w:val="00A00502"/>
    <w:rsid w:val="00A02ADD"/>
    <w:rsid w:val="00A0644C"/>
    <w:rsid w:val="00A104E4"/>
    <w:rsid w:val="00A11467"/>
    <w:rsid w:val="00A157BA"/>
    <w:rsid w:val="00A21FA1"/>
    <w:rsid w:val="00A222AD"/>
    <w:rsid w:val="00A34409"/>
    <w:rsid w:val="00A35EC3"/>
    <w:rsid w:val="00A369C5"/>
    <w:rsid w:val="00A41433"/>
    <w:rsid w:val="00A42125"/>
    <w:rsid w:val="00A42C47"/>
    <w:rsid w:val="00A50D16"/>
    <w:rsid w:val="00A515A8"/>
    <w:rsid w:val="00A52EE5"/>
    <w:rsid w:val="00A544AF"/>
    <w:rsid w:val="00A54E62"/>
    <w:rsid w:val="00A61C3D"/>
    <w:rsid w:val="00A63F2F"/>
    <w:rsid w:val="00A7603D"/>
    <w:rsid w:val="00A8086C"/>
    <w:rsid w:val="00A8117A"/>
    <w:rsid w:val="00A81525"/>
    <w:rsid w:val="00A918D6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5979"/>
    <w:rsid w:val="00B02057"/>
    <w:rsid w:val="00B034D4"/>
    <w:rsid w:val="00B03750"/>
    <w:rsid w:val="00B05ED6"/>
    <w:rsid w:val="00B155E6"/>
    <w:rsid w:val="00B21923"/>
    <w:rsid w:val="00B253B7"/>
    <w:rsid w:val="00B27E71"/>
    <w:rsid w:val="00B333EF"/>
    <w:rsid w:val="00B3684E"/>
    <w:rsid w:val="00B41606"/>
    <w:rsid w:val="00B47854"/>
    <w:rsid w:val="00B540EE"/>
    <w:rsid w:val="00B55986"/>
    <w:rsid w:val="00B5635A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65E87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C63B1"/>
    <w:rsid w:val="00CD104E"/>
    <w:rsid w:val="00CD1EBD"/>
    <w:rsid w:val="00CD3BE6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0D02"/>
    <w:rsid w:val="00DE28B0"/>
    <w:rsid w:val="00DE446D"/>
    <w:rsid w:val="00DE73B0"/>
    <w:rsid w:val="00DF3EC4"/>
    <w:rsid w:val="00DF71AA"/>
    <w:rsid w:val="00DF7D04"/>
    <w:rsid w:val="00E1684E"/>
    <w:rsid w:val="00E2666C"/>
    <w:rsid w:val="00E30906"/>
    <w:rsid w:val="00E34DD2"/>
    <w:rsid w:val="00E35010"/>
    <w:rsid w:val="00E3513A"/>
    <w:rsid w:val="00E44C57"/>
    <w:rsid w:val="00E4552D"/>
    <w:rsid w:val="00E514D4"/>
    <w:rsid w:val="00E602CB"/>
    <w:rsid w:val="00E61477"/>
    <w:rsid w:val="00E651EB"/>
    <w:rsid w:val="00E66B0D"/>
    <w:rsid w:val="00E7152B"/>
    <w:rsid w:val="00E7217F"/>
    <w:rsid w:val="00E75256"/>
    <w:rsid w:val="00E762A4"/>
    <w:rsid w:val="00E77929"/>
    <w:rsid w:val="00E82A5B"/>
    <w:rsid w:val="00E84DF6"/>
    <w:rsid w:val="00E879D8"/>
    <w:rsid w:val="00E914AC"/>
    <w:rsid w:val="00E96312"/>
    <w:rsid w:val="00EA1127"/>
    <w:rsid w:val="00EA2BDC"/>
    <w:rsid w:val="00EA3181"/>
    <w:rsid w:val="00EA526A"/>
    <w:rsid w:val="00EA76AF"/>
    <w:rsid w:val="00EB498F"/>
    <w:rsid w:val="00EB73A6"/>
    <w:rsid w:val="00EC28CE"/>
    <w:rsid w:val="00EC452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4733E"/>
    <w:rsid w:val="00F50318"/>
    <w:rsid w:val="00F547D9"/>
    <w:rsid w:val="00F57118"/>
    <w:rsid w:val="00F62F5C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0D8A"/>
    <w:rsid w:val="00F83C3F"/>
    <w:rsid w:val="00F83DE5"/>
    <w:rsid w:val="00F900B8"/>
    <w:rsid w:val="00F92B52"/>
    <w:rsid w:val="00F94C34"/>
    <w:rsid w:val="00F959DA"/>
    <w:rsid w:val="00F97395"/>
    <w:rsid w:val="00FA103B"/>
    <w:rsid w:val="00FA18C4"/>
    <w:rsid w:val="00FA75E2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Zdraznn">
    <w:name w:val="Emphasis"/>
    <w:basedOn w:val="Standardnpsmoodstavce"/>
    <w:uiPriority w:val="20"/>
    <w:qFormat/>
    <w:rsid w:val="00680FDD"/>
    <w:rPr>
      <w:i/>
      <w:iCs/>
    </w:rPr>
  </w:style>
  <w:style w:type="paragraph" w:styleId="Zkladntext">
    <w:name w:val="Body Text"/>
    <w:basedOn w:val="Normln"/>
    <w:link w:val="ZkladntextChar"/>
    <w:semiHidden/>
    <w:rsid w:val="003E511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3E511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6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2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1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9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6469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8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8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6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2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7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9423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4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9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2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6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8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63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4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11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35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19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46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35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319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69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7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68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59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88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3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56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66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143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30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51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53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734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3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41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talichova@grh.izscr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699</Words>
  <Characters>4314</Characters>
  <Application>Microsoft Office Word</Application>
  <DocSecurity>0</DocSecurity>
  <Lines>88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10</cp:revision>
  <cp:lastPrinted>2018-02-28T11:33:00Z</cp:lastPrinted>
  <dcterms:created xsi:type="dcterms:W3CDTF">2018-01-24T12:36:00Z</dcterms:created>
  <dcterms:modified xsi:type="dcterms:W3CDTF">2018-04-09T06:33:00Z</dcterms:modified>
</cp:coreProperties>
</file>