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3FA39" w14:textId="77777777" w:rsidR="008B162C" w:rsidRPr="00FB18E5" w:rsidRDefault="008B162C" w:rsidP="008B162C">
      <w:pPr>
        <w:autoSpaceDE w:val="0"/>
        <w:autoSpaceDN w:val="0"/>
        <w:adjustRightInd w:val="0"/>
        <w:jc w:val="right"/>
        <w:rPr>
          <w:rFonts w:asciiTheme="minorHAnsi" w:hAnsiTheme="minorHAnsi" w:cstheme="minorHAnsi"/>
          <w:sz w:val="22"/>
          <w:szCs w:val="22"/>
          <w:lang w:val="x-none" w:eastAsia="x-none"/>
        </w:rPr>
      </w:pPr>
      <w:permStart w:id="754258862" w:edGrp="everyone"/>
      <w:r w:rsidRPr="00FB18E5">
        <w:rPr>
          <w:rFonts w:asciiTheme="minorHAnsi" w:hAnsiTheme="minorHAnsi" w:cstheme="minorHAnsi"/>
          <w:sz w:val="22"/>
          <w:szCs w:val="22"/>
          <w:lang w:val="x-none" w:eastAsia="x-none"/>
        </w:rPr>
        <w:t xml:space="preserve">Název obce/města </w:t>
      </w:r>
      <w:r w:rsidRPr="00FB18E5">
        <w:rPr>
          <w:rFonts w:asciiTheme="minorHAnsi" w:hAnsiTheme="minorHAnsi" w:cstheme="minorHAnsi"/>
          <w:sz w:val="22"/>
          <w:szCs w:val="22"/>
          <w:highlight w:val="cyan"/>
          <w:lang w:val="x-none" w:eastAsia="x-none"/>
        </w:rPr>
        <w:t>…………….</w:t>
      </w:r>
    </w:p>
    <w:p w14:paraId="34433726"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JPO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11A76980"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IČO</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highlight w:val="cyan"/>
          <w:lang w:val="x-none" w:eastAsia="x-none"/>
        </w:rPr>
        <w:t>…………….</w:t>
      </w:r>
    </w:p>
    <w:p w14:paraId="5E870BEB" w14:textId="77777777" w:rsidR="008B162C" w:rsidRPr="00FB18E5" w:rsidRDefault="008B162C" w:rsidP="008B162C">
      <w:pPr>
        <w:jc w:val="right"/>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Kraj </w:t>
      </w:r>
      <w:r w:rsidRPr="00FB18E5">
        <w:rPr>
          <w:rFonts w:asciiTheme="minorHAnsi" w:hAnsiTheme="minorHAnsi" w:cstheme="minorHAnsi"/>
          <w:sz w:val="22"/>
          <w:szCs w:val="22"/>
          <w:highlight w:val="cyan"/>
          <w:lang w:val="x-none" w:eastAsia="x-none"/>
        </w:rPr>
        <w:t>…………….</w:t>
      </w:r>
    </w:p>
    <w:p w14:paraId="4BEA1F4C" w14:textId="77777777" w:rsidR="005F14E1" w:rsidRPr="00FB18E5" w:rsidRDefault="005F14E1" w:rsidP="005700F8">
      <w:pPr>
        <w:rPr>
          <w:rFonts w:asciiTheme="minorHAnsi" w:hAnsiTheme="minorHAnsi" w:cstheme="minorHAnsi"/>
          <w:b/>
          <w:i/>
          <w:color w:val="0070C0"/>
          <w:sz w:val="22"/>
          <w:szCs w:val="22"/>
          <w:lang w:val="x-none" w:eastAsia="x-none"/>
        </w:rPr>
      </w:pPr>
    </w:p>
    <w:p w14:paraId="70B5223B" w14:textId="1D0C21AD" w:rsidR="005700F8" w:rsidRPr="00FB18E5" w:rsidRDefault="005700F8" w:rsidP="005700F8">
      <w:pPr>
        <w:rPr>
          <w:rFonts w:asciiTheme="minorHAnsi" w:hAnsiTheme="minorHAnsi" w:cstheme="minorHAnsi"/>
          <w:b/>
          <w:i/>
          <w:color w:val="0070C0"/>
          <w:sz w:val="22"/>
          <w:szCs w:val="22"/>
          <w:lang w:val="x-none" w:eastAsia="x-none"/>
        </w:rPr>
      </w:pPr>
      <w:r w:rsidRPr="00FB18E5">
        <w:rPr>
          <w:rFonts w:asciiTheme="minorHAnsi" w:hAnsiTheme="minorHAnsi" w:cstheme="minorHAnsi"/>
          <w:b/>
          <w:i/>
          <w:color w:val="0070C0"/>
          <w:sz w:val="22"/>
          <w:szCs w:val="22"/>
          <w:lang w:val="x-none" w:eastAsia="x-none"/>
        </w:rPr>
        <w:t>Poučení:</w:t>
      </w:r>
    </w:p>
    <w:p w14:paraId="50F33384" w14:textId="52C7BFFD"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Text provedený černým písmem </w:t>
      </w:r>
      <w:r w:rsidR="00D8021D" w:rsidRPr="00FB18E5">
        <w:rPr>
          <w:rFonts w:asciiTheme="minorHAnsi" w:eastAsia="Times New Roman" w:hAnsiTheme="minorHAnsi" w:cstheme="minorHAnsi"/>
          <w:i/>
          <w:color w:val="0070C0"/>
          <w:lang w:eastAsia="x-none"/>
        </w:rPr>
        <w:t xml:space="preserve">je závazný, </w:t>
      </w:r>
      <w:r w:rsidRPr="00FB18E5">
        <w:rPr>
          <w:rFonts w:asciiTheme="minorHAnsi" w:eastAsia="Times New Roman" w:hAnsiTheme="minorHAnsi" w:cstheme="minorHAnsi"/>
          <w:i/>
          <w:color w:val="0070C0"/>
          <w:lang w:val="x-none" w:eastAsia="x-none"/>
        </w:rPr>
        <w:t>upřesňuje p</w:t>
      </w:r>
      <w:r w:rsidR="00D8021D" w:rsidRPr="00FB18E5">
        <w:rPr>
          <w:rFonts w:asciiTheme="minorHAnsi" w:eastAsia="Times New Roman" w:hAnsiTheme="minorHAnsi" w:cstheme="minorHAnsi"/>
          <w:i/>
          <w:color w:val="0070C0"/>
          <w:lang w:val="x-none" w:eastAsia="x-none"/>
        </w:rPr>
        <w:t>ožadavky stanovené vyhláškou č. </w:t>
      </w:r>
      <w:r w:rsidRPr="00FB18E5">
        <w:rPr>
          <w:rFonts w:asciiTheme="minorHAnsi" w:eastAsia="Times New Roman" w:hAnsiTheme="minorHAnsi" w:cstheme="minorHAnsi"/>
          <w:i/>
          <w:color w:val="0070C0"/>
          <w:lang w:val="x-none" w:eastAsia="x-none"/>
        </w:rPr>
        <w:t xml:space="preserve">35/2007 Sb., o technických podmínkách požární techniky, ve znění </w:t>
      </w:r>
      <w:r w:rsidR="0001320A" w:rsidRPr="00FB18E5">
        <w:rPr>
          <w:rFonts w:asciiTheme="minorHAnsi" w:eastAsia="Times New Roman" w:hAnsiTheme="minorHAnsi" w:cstheme="minorHAnsi"/>
          <w:i/>
          <w:color w:val="0070C0"/>
          <w:lang w:eastAsia="x-none"/>
        </w:rPr>
        <w:t xml:space="preserve">pozdějších předpisů </w:t>
      </w:r>
      <w:r w:rsidRPr="00FB18E5">
        <w:rPr>
          <w:rFonts w:asciiTheme="minorHAnsi" w:eastAsia="Times New Roman" w:hAnsiTheme="minorHAnsi" w:cstheme="minorHAnsi"/>
          <w:i/>
          <w:color w:val="0070C0"/>
          <w:lang w:val="x-none" w:eastAsia="x-none"/>
        </w:rPr>
        <w:t>tak</w:t>
      </w:r>
      <w:r w:rsidR="0001320A" w:rsidRPr="00FB18E5">
        <w:rPr>
          <w:rFonts w:asciiTheme="minorHAnsi" w:eastAsia="Times New Roman" w:hAnsiTheme="minorHAnsi" w:cstheme="minorHAnsi"/>
          <w:i/>
          <w:color w:val="0070C0"/>
          <w:lang w:eastAsia="x-none"/>
        </w:rPr>
        <w:t>,</w:t>
      </w:r>
      <w:r w:rsidRPr="00FB18E5">
        <w:rPr>
          <w:rFonts w:asciiTheme="minorHAnsi" w:eastAsia="Times New Roman" w:hAnsiTheme="minorHAnsi" w:cstheme="minorHAnsi"/>
          <w:i/>
          <w:color w:val="0070C0"/>
          <w:lang w:val="x-none" w:eastAsia="x-none"/>
        </w:rPr>
        <w:t xml:space="preserve"> aby bylo dosaženo požadovaných technicko-taktických parametrů </w:t>
      </w:r>
      <w:r w:rsidR="00D55903" w:rsidRPr="00FB18E5">
        <w:rPr>
          <w:rFonts w:asciiTheme="minorHAnsi" w:eastAsia="Times New Roman" w:hAnsiTheme="minorHAnsi" w:cstheme="minorHAnsi"/>
          <w:i/>
          <w:color w:val="0070C0"/>
          <w:lang w:eastAsia="x-none"/>
        </w:rPr>
        <w:t>přívěsu pro hašení</w:t>
      </w:r>
      <w:r w:rsidR="00D646AB" w:rsidRPr="00FB18E5">
        <w:rPr>
          <w:rFonts w:asciiTheme="minorHAnsi" w:eastAsia="Times New Roman" w:hAnsiTheme="minorHAnsi" w:cstheme="minorHAnsi"/>
          <w:i/>
          <w:color w:val="0070C0"/>
          <w:lang w:val="x-none" w:eastAsia="x-none"/>
        </w:rPr>
        <w:t>.</w:t>
      </w:r>
    </w:p>
    <w:p w14:paraId="0215346B" w14:textId="2D283EF5"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 zeleným a červeným písmem nabízí variantní řešení, přičemž text provedený zeleným písmem je doporučený.</w:t>
      </w:r>
    </w:p>
    <w:p w14:paraId="250E3587" w14:textId="3FCD0C67"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Požadavky uvedené jako </w:t>
      </w:r>
      <w:r w:rsidRPr="00FB18E5">
        <w:rPr>
          <w:rFonts w:asciiTheme="minorHAnsi" w:eastAsia="Times New Roman" w:hAnsiTheme="minorHAnsi" w:cstheme="minorHAnsi"/>
          <w:b/>
          <w:i/>
          <w:color w:val="0070C0"/>
          <w:lang w:val="x-none" w:eastAsia="x-none"/>
        </w:rPr>
        <w:t>(Nepovinný bod)</w:t>
      </w:r>
      <w:r w:rsidRPr="00FB18E5">
        <w:rPr>
          <w:rFonts w:asciiTheme="minorHAnsi" w:eastAsia="Times New Roman" w:hAnsiTheme="minorHAnsi" w:cstheme="minorHAnsi"/>
          <w:i/>
          <w:color w:val="0070C0"/>
          <w:lang w:val="x-none" w:eastAsia="x-none"/>
        </w:rPr>
        <w:t xml:space="preserve"> lze zcela vypustit.</w:t>
      </w:r>
    </w:p>
    <w:p w14:paraId="6D48A76F" w14:textId="05EA946A"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Text vyznačený modrým podbarvením se nahrazuje konkrétním označením výrobku, podle konkrétních podmínek jednotky SDH obce.</w:t>
      </w:r>
    </w:p>
    <w:p w14:paraId="2F848885" w14:textId="7840E972"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w:t>
      </w:r>
      <w:r w:rsidRPr="00FB18E5">
        <w:rPr>
          <w:rFonts w:asciiTheme="minorHAnsi" w:eastAsia="Times New Roman" w:hAnsiTheme="minorHAnsi" w:cstheme="minorHAnsi"/>
          <w:i/>
          <w:color w:val="0070C0"/>
          <w:lang w:eastAsia="x-none"/>
        </w:rPr>
        <w:t xml:space="preserve"> modrým písmem je informativní a měl by být z konečného znění technických podmínek vypuštěn.</w:t>
      </w:r>
    </w:p>
    <w:p w14:paraId="397F655C" w14:textId="3298D7E8" w:rsidR="0045747B" w:rsidRPr="00FB18E5" w:rsidRDefault="0045747B"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Přesný typ a výrobce požárního příslušenství a dalších součástí </w:t>
      </w:r>
      <w:r w:rsidR="000E29D7" w:rsidRPr="00FB18E5">
        <w:rPr>
          <w:rFonts w:asciiTheme="minorHAnsi" w:eastAsia="Times New Roman" w:hAnsiTheme="minorHAnsi" w:cstheme="minorHAnsi"/>
          <w:i/>
          <w:color w:val="0070C0"/>
          <w:lang w:eastAsia="x-none"/>
        </w:rPr>
        <w:t xml:space="preserve">přívěsu pro hašení </w:t>
      </w:r>
      <w:r w:rsidRPr="00FB18E5">
        <w:rPr>
          <w:rFonts w:asciiTheme="minorHAnsi" w:eastAsia="Times New Roman" w:hAnsiTheme="minorHAnsi" w:cstheme="minorHAnsi"/>
          <w:i/>
          <w:color w:val="0070C0"/>
          <w:lang w:eastAsia="x-none"/>
        </w:rPr>
        <w:t>se uvádí pouze v případě, že daný komponent dodává zadavatel. V opačném případě je nutno jednotlivé položky specifikovat parametry.</w:t>
      </w:r>
    </w:p>
    <w:p w14:paraId="17F83B6D" w14:textId="6715A95F" w:rsidR="004E5F14" w:rsidRPr="00FB18E5" w:rsidRDefault="004E5F14"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V těchto technických podmínkách musí být zapracovány veškeré technické parametry </w:t>
      </w:r>
      <w:r w:rsidR="000E29D7" w:rsidRPr="00FB18E5">
        <w:rPr>
          <w:rFonts w:asciiTheme="minorHAnsi" w:eastAsia="Times New Roman" w:hAnsiTheme="minorHAnsi" w:cstheme="minorHAnsi"/>
          <w:i/>
          <w:color w:val="0070C0"/>
          <w:lang w:eastAsia="x-none"/>
        </w:rPr>
        <w:t>přívěsu pro hašení</w:t>
      </w:r>
      <w:r w:rsidRPr="00FB18E5">
        <w:rPr>
          <w:rFonts w:asciiTheme="minorHAnsi" w:eastAsia="Times New Roman" w:hAnsiTheme="minorHAnsi" w:cstheme="minorHAnsi"/>
          <w:i/>
          <w:color w:val="0070C0"/>
          <w:lang w:eastAsia="x-none"/>
        </w:rPr>
        <w:t xml:space="preserve">, další doplňující technické podmínky obsažené v zadávací dokumentaci veřejné zakázky jsou nepřípustné. </w:t>
      </w:r>
    </w:p>
    <w:permEnd w:id="754258862"/>
    <w:p w14:paraId="2ED8DFFC" w14:textId="77777777" w:rsidR="005700F8" w:rsidRPr="00FB18E5" w:rsidRDefault="005700F8" w:rsidP="005700F8">
      <w:pPr>
        <w:jc w:val="both"/>
        <w:rPr>
          <w:rFonts w:asciiTheme="minorHAnsi" w:hAnsiTheme="minorHAnsi" w:cstheme="minorHAnsi"/>
          <w:sz w:val="22"/>
          <w:szCs w:val="22"/>
          <w:lang w:eastAsia="x-none"/>
        </w:rPr>
      </w:pPr>
    </w:p>
    <w:p w14:paraId="78057DCB" w14:textId="1B8AA0FB" w:rsidR="00E130C4" w:rsidRPr="00FB18E5" w:rsidRDefault="00E130C4" w:rsidP="00E130C4">
      <w:pPr>
        <w:jc w:val="center"/>
        <w:rPr>
          <w:rFonts w:asciiTheme="minorHAnsi" w:hAnsiTheme="minorHAnsi" w:cstheme="minorHAnsi"/>
          <w:sz w:val="22"/>
          <w:szCs w:val="22"/>
          <w:lang w:val="x-none" w:eastAsia="x-none"/>
        </w:rPr>
      </w:pPr>
      <w:permStart w:id="836314752" w:edGrp="everyone"/>
      <w:r w:rsidRPr="00FB18E5">
        <w:rPr>
          <w:rFonts w:asciiTheme="minorHAnsi" w:hAnsiTheme="minorHAnsi" w:cstheme="minorHAnsi"/>
          <w:i/>
          <w:color w:val="0070C0"/>
          <w:sz w:val="22"/>
          <w:szCs w:val="22"/>
          <w:lang w:val="x-none" w:eastAsia="x-none"/>
        </w:rPr>
        <w:t>(Vzorové)</w:t>
      </w:r>
      <w:r w:rsidRPr="00FB18E5">
        <w:rPr>
          <w:rFonts w:asciiTheme="minorHAnsi" w:hAnsiTheme="minorHAnsi" w:cstheme="minorHAnsi"/>
          <w:b/>
          <w:sz w:val="22"/>
          <w:szCs w:val="22"/>
          <w:lang w:val="x-none" w:eastAsia="x-none"/>
        </w:rPr>
        <w:t xml:space="preserve"> </w:t>
      </w:r>
      <w:permEnd w:id="836314752"/>
      <w:r w:rsidRPr="00FB18E5">
        <w:rPr>
          <w:rFonts w:asciiTheme="minorHAnsi" w:hAnsiTheme="minorHAnsi" w:cstheme="minorHAnsi"/>
          <w:b/>
          <w:sz w:val="22"/>
          <w:szCs w:val="22"/>
          <w:lang w:val="x-none" w:eastAsia="x-none"/>
        </w:rPr>
        <w:t xml:space="preserve">Technické podmínky </w:t>
      </w:r>
      <w:r w:rsidRPr="00FB18E5">
        <w:rPr>
          <w:rFonts w:asciiTheme="minorHAnsi" w:hAnsiTheme="minorHAnsi" w:cstheme="minorHAnsi"/>
          <w:b/>
          <w:sz w:val="22"/>
          <w:szCs w:val="22"/>
          <w:lang w:val="x-none" w:eastAsia="x-none"/>
        </w:rPr>
        <w:br/>
        <w:t>pro</w:t>
      </w:r>
      <w:r w:rsidR="004E5A0F" w:rsidRPr="00FB18E5">
        <w:rPr>
          <w:rFonts w:asciiTheme="minorHAnsi" w:hAnsiTheme="minorHAnsi" w:cstheme="minorHAnsi"/>
          <w:b/>
          <w:sz w:val="22"/>
          <w:szCs w:val="22"/>
          <w:lang w:eastAsia="x-none"/>
        </w:rPr>
        <w:t> požární přívěs</w:t>
      </w:r>
      <w:r w:rsidR="00440EB8" w:rsidRPr="00FB18E5">
        <w:rPr>
          <w:rFonts w:asciiTheme="minorHAnsi" w:hAnsiTheme="minorHAnsi" w:cstheme="minorHAnsi"/>
          <w:b/>
          <w:sz w:val="22"/>
          <w:szCs w:val="22"/>
          <w:lang w:eastAsia="x-none"/>
        </w:rPr>
        <w:t xml:space="preserve"> pro hašení</w:t>
      </w:r>
      <w:r w:rsidR="00B43063" w:rsidRPr="00FB18E5">
        <w:rPr>
          <w:rFonts w:asciiTheme="minorHAnsi" w:hAnsiTheme="minorHAnsi" w:cstheme="minorHAnsi"/>
          <w:b/>
          <w:sz w:val="22"/>
          <w:szCs w:val="22"/>
          <w:lang w:eastAsia="x-none"/>
        </w:rPr>
        <w:t xml:space="preserve"> – nebrzděný do 750 kg</w:t>
      </w:r>
    </w:p>
    <w:p w14:paraId="0EBF60B0" w14:textId="7F749CE1" w:rsidR="00AA00A6" w:rsidRPr="00FB18E5" w:rsidRDefault="00E130C4" w:rsidP="00A24D90">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Předmětem technických podmínek je pořízení nového</w:t>
      </w:r>
      <w:r w:rsidR="00AA00A6" w:rsidRPr="00FB18E5">
        <w:rPr>
          <w:rFonts w:asciiTheme="minorHAnsi" w:hAnsiTheme="minorHAnsi" w:cstheme="minorHAnsi"/>
          <w:sz w:val="22"/>
          <w:szCs w:val="22"/>
          <w:lang w:eastAsia="x-none"/>
        </w:rPr>
        <w:t> požární</w:t>
      </w:r>
      <w:r w:rsidR="009F1B32" w:rsidRPr="00FB18E5">
        <w:rPr>
          <w:rFonts w:asciiTheme="minorHAnsi" w:hAnsiTheme="minorHAnsi" w:cstheme="minorHAnsi"/>
          <w:sz w:val="22"/>
          <w:szCs w:val="22"/>
          <w:lang w:eastAsia="x-none"/>
        </w:rPr>
        <w:t>ho</w:t>
      </w:r>
      <w:r w:rsidR="00AA00A6" w:rsidRPr="00FB18E5">
        <w:rPr>
          <w:rFonts w:asciiTheme="minorHAnsi" w:hAnsiTheme="minorHAnsi" w:cstheme="minorHAnsi"/>
          <w:sz w:val="22"/>
          <w:szCs w:val="22"/>
          <w:lang w:eastAsia="x-none"/>
        </w:rPr>
        <w:t xml:space="preserve"> přívěs</w:t>
      </w:r>
      <w:r w:rsidR="009F1B32" w:rsidRPr="00FB18E5">
        <w:rPr>
          <w:rFonts w:asciiTheme="minorHAnsi" w:hAnsiTheme="minorHAnsi" w:cstheme="minorHAnsi"/>
          <w:sz w:val="22"/>
          <w:szCs w:val="22"/>
          <w:lang w:eastAsia="x-none"/>
        </w:rPr>
        <w:t>u</w:t>
      </w:r>
      <w:r w:rsidR="00AA00A6" w:rsidRPr="00FB18E5">
        <w:rPr>
          <w:rFonts w:asciiTheme="minorHAnsi" w:hAnsiTheme="minorHAnsi" w:cstheme="minorHAnsi"/>
          <w:sz w:val="22"/>
          <w:szCs w:val="22"/>
          <w:lang w:eastAsia="x-none"/>
        </w:rPr>
        <w:t xml:space="preserve"> pro hašení</w:t>
      </w:r>
      <w:r w:rsidR="000E29D7" w:rsidRPr="00FB18E5">
        <w:rPr>
          <w:rFonts w:asciiTheme="minorHAnsi" w:hAnsiTheme="minorHAnsi" w:cstheme="minorHAnsi"/>
          <w:sz w:val="22"/>
          <w:szCs w:val="22"/>
          <w:lang w:eastAsia="x-none"/>
        </w:rPr>
        <w:t xml:space="preserve"> (dále jen PH)</w:t>
      </w:r>
      <w:r w:rsidR="00AA00A6" w:rsidRPr="00FB18E5">
        <w:rPr>
          <w:rFonts w:asciiTheme="minorHAnsi" w:hAnsiTheme="minorHAnsi" w:cstheme="minorHAnsi"/>
          <w:sz w:val="22"/>
          <w:szCs w:val="22"/>
          <w:lang w:eastAsia="x-none"/>
        </w:rPr>
        <w:t>.</w:t>
      </w:r>
    </w:p>
    <w:p w14:paraId="68E6CBB7" w14:textId="77777777"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splňuje požadavky: </w:t>
      </w:r>
    </w:p>
    <w:p w14:paraId="7922101B" w14:textId="7C06810A" w:rsidR="00A24D90" w:rsidRPr="00FB18E5" w:rsidRDefault="00A24D90" w:rsidP="006E25F2">
      <w:pPr>
        <w:numPr>
          <w:ilvl w:val="0"/>
          <w:numId w:val="9"/>
        </w:numPr>
        <w:ind w:hanging="279"/>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předpisů pro provoz vozidel na pozemních komunikacích v ČR, a veškeré povinné údaje k provedení a vybavení </w:t>
      </w:r>
      <w:r w:rsidR="005D0AF4" w:rsidRPr="00FB18E5">
        <w:rPr>
          <w:rFonts w:asciiTheme="minorHAnsi" w:hAnsiTheme="minorHAnsi" w:cstheme="minorHAnsi"/>
          <w:sz w:val="22"/>
          <w:szCs w:val="22"/>
          <w:lang w:eastAsia="x-none"/>
        </w:rPr>
        <w:t>PH</w:t>
      </w:r>
      <w:r w:rsidR="005D0AF4"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včetně výjimek</w:t>
      </w:r>
      <w:r w:rsidR="006E25F2">
        <w:rPr>
          <w:rFonts w:asciiTheme="minorHAnsi" w:hAnsiTheme="minorHAnsi" w:cstheme="minorHAnsi"/>
          <w:sz w:val="22"/>
          <w:szCs w:val="22"/>
          <w:lang w:eastAsia="x-none"/>
        </w:rPr>
        <w:t xml:space="preserve">, </w:t>
      </w:r>
      <w:r w:rsidR="006E25F2" w:rsidRPr="006E25F2">
        <w:rPr>
          <w:rFonts w:asciiTheme="minorHAnsi" w:hAnsiTheme="minorHAnsi" w:cstheme="minorHAnsi"/>
          <w:sz w:val="22"/>
          <w:szCs w:val="22"/>
          <w:lang w:eastAsia="x-none"/>
        </w:rPr>
        <w:t xml:space="preserve">které jsou uvedeny v dokumentaci nezbytné pro registraci </w:t>
      </w:r>
      <w:r w:rsidR="006E25F2">
        <w:rPr>
          <w:rFonts w:asciiTheme="minorHAnsi" w:hAnsiTheme="minorHAnsi" w:cstheme="minorHAnsi"/>
          <w:sz w:val="22"/>
          <w:szCs w:val="22"/>
          <w:lang w:eastAsia="x-none"/>
        </w:rPr>
        <w:t>PH,</w:t>
      </w:r>
    </w:p>
    <w:p w14:paraId="015BF114" w14:textId="13215A89" w:rsidR="00985626" w:rsidRPr="00FB18E5" w:rsidRDefault="00985626"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rPr>
        <w:t>vyhláškou č. 35/2007 Sb., o technických podmínkách požární techniky, ve znění pozdějších předpisů,</w:t>
      </w:r>
    </w:p>
    <w:p w14:paraId="2AD0D9D7" w14:textId="79F9DB38" w:rsidR="00A24D90" w:rsidRPr="00FB18E5" w:rsidRDefault="00A24D90"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lang w:eastAsia="x-none"/>
        </w:rPr>
        <w:t>vyhláškou</w:t>
      </w:r>
      <w:r w:rsidRPr="00FB18E5">
        <w:rPr>
          <w:rFonts w:asciiTheme="minorHAnsi" w:hAnsiTheme="minorHAnsi" w:cstheme="minorHAnsi"/>
          <w:sz w:val="22"/>
          <w:szCs w:val="22"/>
          <w:lang w:val="x-none" w:eastAsia="x-none"/>
        </w:rPr>
        <w:t xml:space="preserve"> č. 247/2001 Sb., o organizaci a činnosti jednotek požární ochrany</w:t>
      </w:r>
      <w:r w:rsidR="004D4F80"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br/>
        <w:t>ve znění pozdějších předpisů,</w:t>
      </w:r>
    </w:p>
    <w:p w14:paraId="2941D4AA" w14:textId="2D62EEE9" w:rsidR="00A24D90" w:rsidRPr="00FB18E5" w:rsidRDefault="00A24D90" w:rsidP="00A24D90">
      <w:p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a požadavky uvedené v těchto technických podmínkách.</w:t>
      </w:r>
    </w:p>
    <w:p w14:paraId="6D2ED846" w14:textId="16A452A0" w:rsidR="007F7CD9" w:rsidRPr="00FB18E5" w:rsidRDefault="007F7CD9"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Pro výrobu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se používá pouze nový, d</w:t>
      </w:r>
      <w:r w:rsidR="00E95769" w:rsidRPr="00FB18E5">
        <w:rPr>
          <w:rFonts w:asciiTheme="minorHAnsi" w:hAnsiTheme="minorHAnsi" w:cstheme="minorHAnsi"/>
          <w:sz w:val="22"/>
          <w:szCs w:val="22"/>
          <w:lang w:val="x-none" w:eastAsia="x-none"/>
        </w:rPr>
        <w:t>osud nepoužitý podvozek</w:t>
      </w:r>
      <w:r w:rsidR="00E95769" w:rsidRPr="00FA1F37">
        <w:rPr>
          <w:rFonts w:asciiTheme="minorHAnsi" w:hAnsiTheme="minorHAnsi" w:cstheme="minorHAnsi"/>
          <w:sz w:val="22"/>
          <w:szCs w:val="22"/>
          <w:lang w:val="x-none" w:eastAsia="x-none"/>
        </w:rPr>
        <w:t xml:space="preserve">, který </w:t>
      </w:r>
      <w:r w:rsidRPr="00FA1F37">
        <w:rPr>
          <w:rFonts w:asciiTheme="minorHAnsi" w:hAnsiTheme="minorHAnsi" w:cstheme="minorHAnsi"/>
          <w:sz w:val="22"/>
          <w:szCs w:val="22"/>
          <w:lang w:val="x-none" w:eastAsia="x-none"/>
        </w:rPr>
        <w:t xml:space="preserve">není </w:t>
      </w:r>
      <w:r w:rsidR="00FB18E5" w:rsidRPr="00FA1F37">
        <w:rPr>
          <w:rFonts w:asciiTheme="minorHAnsi" w:hAnsiTheme="minorHAnsi" w:cstheme="minorHAnsi"/>
          <w:sz w:val="22"/>
          <w:szCs w:val="22"/>
          <w:lang w:eastAsia="x-none"/>
        </w:rPr>
        <w:t xml:space="preserve">v době </w:t>
      </w:r>
      <w:r w:rsidR="00FB18E5" w:rsidRPr="00FA1F37">
        <w:rPr>
          <w:rFonts w:asciiTheme="minorHAnsi" w:hAnsiTheme="minorHAnsi" w:cstheme="minorHAnsi"/>
          <w:sz w:val="22"/>
          <w:szCs w:val="22"/>
          <w:lang w:val="x-none" w:eastAsia="x-none"/>
        </w:rPr>
        <w:t xml:space="preserve">převzetí kupujícím </w:t>
      </w:r>
      <w:r w:rsidRPr="00FA1F37">
        <w:rPr>
          <w:rFonts w:asciiTheme="minorHAnsi" w:hAnsiTheme="minorHAnsi" w:cstheme="minorHAnsi"/>
          <w:sz w:val="22"/>
          <w:szCs w:val="22"/>
          <w:lang w:val="x-none" w:eastAsia="x-none"/>
        </w:rPr>
        <w:t xml:space="preserve">starší </w:t>
      </w:r>
      <w:r w:rsidRPr="00FA1F37">
        <w:rPr>
          <w:rFonts w:asciiTheme="minorHAnsi" w:hAnsiTheme="minorHAnsi" w:cstheme="minorHAnsi"/>
          <w:sz w:val="22"/>
          <w:szCs w:val="22"/>
          <w:lang w:eastAsia="x-none"/>
        </w:rPr>
        <w:t>18</w:t>
      </w:r>
      <w:r w:rsidRPr="00FA1F37">
        <w:rPr>
          <w:rFonts w:asciiTheme="minorHAnsi" w:hAnsiTheme="minorHAnsi" w:cstheme="minorHAnsi"/>
          <w:sz w:val="22"/>
          <w:szCs w:val="22"/>
          <w:lang w:val="x-none" w:eastAsia="x-none"/>
        </w:rPr>
        <w:t xml:space="preserve"> měsíců</w:t>
      </w:r>
      <w:r w:rsidRPr="00FB18E5">
        <w:rPr>
          <w:rFonts w:asciiTheme="minorHAnsi" w:hAnsiTheme="minorHAnsi" w:cstheme="minorHAnsi"/>
          <w:sz w:val="22"/>
          <w:szCs w:val="22"/>
          <w:lang w:val="x-none" w:eastAsia="x-none"/>
        </w:rPr>
        <w:t xml:space="preserve"> a</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pro</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účelovou nástavbu pouze nové a originální součásti.</w:t>
      </w:r>
    </w:p>
    <w:p w14:paraId="488C6797" w14:textId="392BEBD1" w:rsidR="007F7CD9" w:rsidRPr="00FB18E5" w:rsidRDefault="007F7CD9"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Všechny položky požárního příslušenství</w:t>
      </w:r>
      <w:r w:rsidRPr="00FB18E5">
        <w:rPr>
          <w:rFonts w:asciiTheme="minorHAnsi" w:hAnsiTheme="minorHAnsi" w:cstheme="minorHAnsi"/>
          <w:sz w:val="22"/>
          <w:szCs w:val="22"/>
          <w:lang w:eastAsia="x-none"/>
        </w:rPr>
        <w:t xml:space="preserve"> a </w:t>
      </w:r>
      <w:r w:rsidRPr="00FB18E5">
        <w:rPr>
          <w:rFonts w:asciiTheme="minorHAnsi" w:hAnsiTheme="minorHAnsi" w:cstheme="minorHAnsi"/>
          <w:sz w:val="22"/>
          <w:szCs w:val="22"/>
          <w:lang w:val="x-none" w:eastAsia="x-none"/>
        </w:rPr>
        <w:t>všechna zařízení použit</w:t>
      </w:r>
      <w:r w:rsidRPr="00FB18E5">
        <w:rPr>
          <w:rFonts w:asciiTheme="minorHAnsi" w:hAnsiTheme="minorHAnsi" w:cstheme="minorHAnsi"/>
          <w:sz w:val="22"/>
          <w:szCs w:val="22"/>
          <w:lang w:eastAsia="x-none"/>
        </w:rPr>
        <w:t>é</w:t>
      </w:r>
      <w:r w:rsidRPr="00FB18E5">
        <w:rPr>
          <w:rFonts w:asciiTheme="minorHAnsi" w:hAnsiTheme="minorHAnsi" w:cstheme="minorHAnsi"/>
          <w:sz w:val="22"/>
          <w:szCs w:val="22"/>
          <w:lang w:val="x-none" w:eastAsia="x-none"/>
        </w:rPr>
        <w:t xml:space="preserve"> pro montáž do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splňují obecně stanovené bezpečnostní předpisy a jsou doložena návodem a příslušným dokladem (homologace, certifikát, prohlášení o shodě apod.).</w:t>
      </w:r>
    </w:p>
    <w:p w14:paraId="2177951A" w14:textId="30730B7C"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konstruován s celkovou hmotností</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do 750 kg.</w:t>
      </w:r>
    </w:p>
    <w:p w14:paraId="33952F87" w14:textId="21A54EAA"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Konstrukční rychlost </w:t>
      </w:r>
      <w:r w:rsidR="000E29D7"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eastAsia="x-none"/>
        </w:rPr>
        <w:t>je nejméně 100 km.h</w:t>
      </w:r>
      <w:r w:rsidRPr="00FB18E5">
        <w:rPr>
          <w:rFonts w:asciiTheme="minorHAnsi" w:hAnsiTheme="minorHAnsi" w:cstheme="minorHAnsi"/>
          <w:sz w:val="22"/>
          <w:szCs w:val="22"/>
          <w:vertAlign w:val="superscript"/>
          <w:lang w:eastAsia="x-none"/>
        </w:rPr>
        <w:t>-1</w:t>
      </w:r>
      <w:r w:rsidRPr="00FB18E5">
        <w:rPr>
          <w:rFonts w:asciiTheme="minorHAnsi" w:hAnsiTheme="minorHAnsi" w:cstheme="minorHAnsi"/>
          <w:sz w:val="22"/>
          <w:szCs w:val="22"/>
          <w:lang w:eastAsia="x-none"/>
        </w:rPr>
        <w:t>.</w:t>
      </w:r>
    </w:p>
    <w:p w14:paraId="77771321" w14:textId="4CFB7106" w:rsidR="00601CF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w:t>
      </w:r>
      <w:r w:rsidR="00B43063" w:rsidRPr="00FB18E5">
        <w:rPr>
          <w:rFonts w:asciiTheme="minorHAnsi" w:hAnsiTheme="minorHAnsi" w:cstheme="minorHAnsi"/>
          <w:sz w:val="22"/>
          <w:szCs w:val="22"/>
          <w:lang w:eastAsia="x-none"/>
        </w:rPr>
        <w:t xml:space="preserve"> </w:t>
      </w:r>
      <w:r w:rsidR="00601CF0" w:rsidRPr="00FB18E5">
        <w:rPr>
          <w:rFonts w:asciiTheme="minorHAnsi" w:hAnsiTheme="minorHAnsi" w:cstheme="minorHAnsi"/>
          <w:sz w:val="22"/>
          <w:szCs w:val="22"/>
          <w:lang w:eastAsia="x-none"/>
        </w:rPr>
        <w:t xml:space="preserve">skříňovou nástavbou </w:t>
      </w:r>
      <w:r w:rsidR="00623CC1" w:rsidRPr="00FB18E5">
        <w:rPr>
          <w:rFonts w:asciiTheme="minorHAnsi" w:hAnsiTheme="minorHAnsi" w:cstheme="minorHAnsi"/>
          <w:sz w:val="22"/>
          <w:szCs w:val="22"/>
          <w:lang w:eastAsia="x-none"/>
        </w:rPr>
        <w:t>s</w:t>
      </w:r>
      <w:r w:rsidR="00601CF0" w:rsidRPr="00FB18E5">
        <w:rPr>
          <w:rFonts w:asciiTheme="minorHAnsi" w:hAnsiTheme="minorHAnsi" w:cstheme="minorHAnsi"/>
          <w:sz w:val="22"/>
          <w:szCs w:val="22"/>
          <w:lang w:eastAsia="x-none"/>
        </w:rPr>
        <w:t xml:space="preserve"> výklopnými dveřmi na zádi a obou bocích PH. </w:t>
      </w:r>
      <w:r w:rsidR="00B43063" w:rsidRPr="00FB18E5">
        <w:rPr>
          <w:rFonts w:asciiTheme="minorHAnsi" w:hAnsiTheme="minorHAnsi" w:cstheme="minorHAnsi"/>
          <w:sz w:val="22"/>
          <w:szCs w:val="22"/>
          <w:lang w:eastAsia="x-none"/>
        </w:rPr>
        <w:t xml:space="preserve">Výklopné dveře umožňují při otevření ochranu uživatele před povětrnostními vlivy. </w:t>
      </w:r>
      <w:r w:rsidR="00601CF0" w:rsidRPr="00FB18E5">
        <w:rPr>
          <w:rFonts w:asciiTheme="minorHAnsi" w:hAnsiTheme="minorHAnsi" w:cstheme="minorHAnsi"/>
          <w:sz w:val="22"/>
          <w:szCs w:val="22"/>
          <w:lang w:eastAsia="x-none"/>
        </w:rPr>
        <w:t>Dveře lze uzamknout shodným klíčem. Ložná plocha PH je nejméně 130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na 230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mm.</w:t>
      </w:r>
      <w:r w:rsidR="00B43063" w:rsidRPr="00FB18E5">
        <w:rPr>
          <w:rFonts w:asciiTheme="minorHAnsi" w:hAnsiTheme="minorHAnsi" w:cstheme="minorHAnsi"/>
          <w:sz w:val="22"/>
          <w:szCs w:val="22"/>
          <w:lang w:eastAsia="x-none"/>
        </w:rPr>
        <w:t xml:space="preserve"> Nástavba je vybavena nejméně dvěma úložnými prostory po stranách a jedním úložným prostorem v zadní části pro uložení požárního příslušenství. Úložné prostory jsou přizpůsobeny pro bezpečné a ergonomické uložení technických </w:t>
      </w:r>
      <w:r w:rsidR="00B43063" w:rsidRPr="00FB18E5">
        <w:rPr>
          <w:rFonts w:asciiTheme="minorHAnsi" w:hAnsiTheme="minorHAnsi" w:cstheme="minorHAnsi"/>
          <w:sz w:val="22"/>
          <w:szCs w:val="22"/>
          <w:lang w:eastAsia="x-none"/>
        </w:rPr>
        <w:lastRenderedPageBreak/>
        <w:t>prostředků, vkládání a vyjímaní všech technických prostředků bez nutnosti manipulace s jinými technickými prostředky.</w:t>
      </w:r>
    </w:p>
    <w:p w14:paraId="2FF86B62" w14:textId="63E118F1" w:rsidR="001B2552" w:rsidRPr="00FB18E5" w:rsidRDefault="001B2552"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proveden</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jako jednonápravový.</w:t>
      </w:r>
      <w:r w:rsidR="00B43063" w:rsidRPr="00FB18E5">
        <w:rPr>
          <w:rFonts w:asciiTheme="minorHAnsi" w:hAnsiTheme="minorHAnsi" w:cstheme="minorHAnsi"/>
          <w:sz w:val="22"/>
          <w:szCs w:val="22"/>
          <w:lang w:eastAsia="x-none"/>
        </w:rPr>
        <w:t xml:space="preserve"> Velikost disků kol je nejméně 13“. Kola jsou umístěna na vnějšku </w:t>
      </w:r>
      <w:r w:rsidR="006449AF">
        <w:rPr>
          <w:rFonts w:asciiTheme="minorHAnsi" w:hAnsiTheme="minorHAnsi" w:cstheme="minorHAnsi"/>
          <w:sz w:val="22"/>
          <w:szCs w:val="22"/>
          <w:lang w:eastAsia="x-none"/>
        </w:rPr>
        <w:t xml:space="preserve">stanovené šířky </w:t>
      </w:r>
      <w:r w:rsidR="00B43063" w:rsidRPr="00FB18E5">
        <w:rPr>
          <w:rFonts w:asciiTheme="minorHAnsi" w:hAnsiTheme="minorHAnsi" w:cstheme="minorHAnsi"/>
          <w:sz w:val="22"/>
          <w:szCs w:val="22"/>
          <w:lang w:eastAsia="x-none"/>
        </w:rPr>
        <w:t>ložné plochy, aby byla zajištěna vysoká stabilita při jízdě.</w:t>
      </w:r>
    </w:p>
    <w:p w14:paraId="5AF02BF3" w14:textId="7B352D50" w:rsidR="00E020A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Rám</w:t>
      </w:r>
      <w:r w:rsidR="008D0B42" w:rsidRPr="00FB18E5">
        <w:rPr>
          <w:rFonts w:asciiTheme="minorHAnsi" w:hAnsiTheme="minorHAnsi" w:cstheme="minorHAnsi"/>
          <w:sz w:val="22"/>
          <w:szCs w:val="22"/>
          <w:lang w:eastAsia="x-none"/>
        </w:rPr>
        <w:t xml:space="preserve"> podvozku</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eastAsia="x-none"/>
        </w:rPr>
        <w:t>PH</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vyroben z žárově zinkova</w:t>
      </w:r>
      <w:r w:rsidR="00842F93" w:rsidRPr="00FB18E5">
        <w:rPr>
          <w:rFonts w:asciiTheme="minorHAnsi" w:hAnsiTheme="minorHAnsi" w:cstheme="minorHAnsi"/>
          <w:sz w:val="22"/>
          <w:szCs w:val="22"/>
          <w:lang w:eastAsia="x-none"/>
        </w:rPr>
        <w:t>né oceli.</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Podlaha PH je z voděodolného materiálu.</w:t>
      </w:r>
    </w:p>
    <w:p w14:paraId="34714ED4" w14:textId="389C1C2A" w:rsidR="00A858DD" w:rsidRPr="00FB18E5" w:rsidRDefault="00A858DD"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 spojovacím zařízením</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typu ISO-50X.</w:t>
      </w:r>
    </w:p>
    <w:p w14:paraId="79EF41A9" w14:textId="024C6CDA" w:rsidR="00A858DD" w:rsidRPr="00FB18E5" w:rsidRDefault="000E29D7" w:rsidP="003B68BB">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w:t>
      </w:r>
      <w:r w:rsidR="00A858DD" w:rsidRPr="00FB18E5">
        <w:rPr>
          <w:rFonts w:asciiTheme="minorHAnsi" w:hAnsiTheme="minorHAnsi" w:cstheme="minorHAnsi"/>
          <w:sz w:val="22"/>
          <w:szCs w:val="22"/>
          <w:lang w:val="x-none" w:eastAsia="x-none"/>
        </w:rPr>
        <w:t xml:space="preserve">je v zadní části vybaven </w:t>
      </w:r>
      <w:r w:rsidR="003B68BB" w:rsidRPr="00FB18E5">
        <w:rPr>
          <w:rFonts w:asciiTheme="minorHAnsi" w:hAnsiTheme="minorHAnsi" w:cstheme="minorHAnsi"/>
          <w:sz w:val="22"/>
          <w:szCs w:val="22"/>
          <w:lang w:val="x-none" w:eastAsia="x-none"/>
        </w:rPr>
        <w:t xml:space="preserve">sdruženými svítilnami </w:t>
      </w:r>
      <w:r w:rsidR="003B68BB" w:rsidRPr="00FB18E5">
        <w:rPr>
          <w:rFonts w:asciiTheme="minorHAnsi" w:hAnsiTheme="minorHAnsi" w:cstheme="minorHAnsi"/>
          <w:sz w:val="22"/>
          <w:szCs w:val="22"/>
          <w:lang w:eastAsia="x-none"/>
        </w:rPr>
        <w:t>v provedení</w:t>
      </w:r>
      <w:r w:rsidR="00A858DD" w:rsidRPr="00FB18E5">
        <w:rPr>
          <w:rFonts w:asciiTheme="minorHAnsi" w:hAnsiTheme="minorHAnsi" w:cstheme="minorHAnsi"/>
          <w:sz w:val="22"/>
          <w:szCs w:val="22"/>
          <w:lang w:val="x-none" w:eastAsia="x-none"/>
        </w:rPr>
        <w:t xml:space="preserve"> LED.</w:t>
      </w:r>
    </w:p>
    <w:p w14:paraId="1EB0B1EA" w14:textId="5D9A9195" w:rsidR="00A858DD" w:rsidRPr="00FB18E5" w:rsidRDefault="000E29D7"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PH </w:t>
      </w:r>
      <w:r w:rsidR="00A858DD" w:rsidRPr="00FB18E5">
        <w:rPr>
          <w:rFonts w:asciiTheme="minorHAnsi" w:hAnsiTheme="minorHAnsi" w:cstheme="minorHAnsi"/>
          <w:sz w:val="22"/>
          <w:szCs w:val="22"/>
          <w:lang w:eastAsia="x-none"/>
        </w:rPr>
        <w:t>je vybaven zástrčkou</w:t>
      </w:r>
      <w:r w:rsidR="003B68BB" w:rsidRPr="00FB18E5">
        <w:rPr>
          <w:rFonts w:asciiTheme="minorHAnsi" w:hAnsiTheme="minorHAnsi" w:cstheme="minorHAnsi"/>
          <w:sz w:val="22"/>
          <w:szCs w:val="22"/>
          <w:lang w:eastAsia="x-none"/>
        </w:rPr>
        <w:t xml:space="preserve"> </w:t>
      </w:r>
      <w:r w:rsidR="00A858DD" w:rsidRPr="00FB18E5">
        <w:rPr>
          <w:rFonts w:asciiTheme="minorHAnsi" w:hAnsiTheme="minorHAnsi" w:cstheme="minorHAnsi"/>
          <w:sz w:val="22"/>
          <w:szCs w:val="22"/>
          <w:lang w:eastAsia="x-none"/>
        </w:rPr>
        <w:t>a</w:t>
      </w:r>
      <w:r w:rsidR="00FA699A" w:rsidRPr="00FB18E5">
        <w:rPr>
          <w:rFonts w:asciiTheme="minorHAnsi" w:hAnsiTheme="minorHAnsi" w:cstheme="minorHAnsi"/>
          <w:sz w:val="22"/>
          <w:szCs w:val="22"/>
          <w:lang w:eastAsia="x-none"/>
        </w:rPr>
        <w:t xml:space="preserve"> případně</w:t>
      </w:r>
      <w:r w:rsidR="00512830" w:rsidRPr="00FB18E5">
        <w:rPr>
          <w:rFonts w:asciiTheme="minorHAnsi" w:hAnsiTheme="minorHAnsi" w:cstheme="minorHAnsi"/>
          <w:sz w:val="22"/>
          <w:szCs w:val="22"/>
          <w:lang w:eastAsia="x-none"/>
        </w:rPr>
        <w:t xml:space="preserve"> redukcí</w:t>
      </w:r>
      <w:r w:rsidR="00A858DD" w:rsidRPr="00FB18E5">
        <w:rPr>
          <w:rFonts w:asciiTheme="minorHAnsi" w:hAnsiTheme="minorHAnsi" w:cstheme="minorHAnsi"/>
          <w:sz w:val="22"/>
          <w:szCs w:val="22"/>
          <w:lang w:eastAsia="x-none"/>
        </w:rPr>
        <w:t xml:space="preserve">, které umožňují </w:t>
      </w:r>
      <w:r w:rsidR="00811F83" w:rsidRPr="00FB18E5">
        <w:rPr>
          <w:rFonts w:asciiTheme="minorHAnsi" w:hAnsiTheme="minorHAnsi" w:cstheme="minorHAnsi"/>
          <w:sz w:val="22"/>
          <w:szCs w:val="22"/>
          <w:lang w:eastAsia="x-none"/>
        </w:rPr>
        <w:t>s 13 pólovou zásuvkou s napětím 12V</w:t>
      </w:r>
      <w:r w:rsidR="00A858DD" w:rsidRPr="00FB18E5">
        <w:rPr>
          <w:rFonts w:asciiTheme="minorHAnsi" w:hAnsiTheme="minorHAnsi" w:cstheme="minorHAnsi"/>
          <w:sz w:val="22"/>
          <w:szCs w:val="22"/>
          <w:lang w:eastAsia="x-none"/>
        </w:rPr>
        <w:t>.</w:t>
      </w:r>
    </w:p>
    <w:p w14:paraId="22826F17" w14:textId="1B0C0787" w:rsidR="00A858DD" w:rsidRPr="00FB18E5" w:rsidRDefault="00A858DD" w:rsidP="00CD1ECD">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Součástí PH je povinná výbava přípojných vozidel stanovená právním předpisem. Veškeré příslušenství potřebné pro výměnu kola je umístěno v PH a je součástí dodávky, plnohodnotné náhradní kolo k</w:t>
      </w:r>
      <w:r w:rsidR="00CD1ECD"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eastAsia="x-none"/>
        </w:rPr>
        <w:t>PH</w:t>
      </w:r>
      <w:r w:rsidR="00CD1ECD"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dodáno samostatně, příbalem.</w:t>
      </w:r>
    </w:p>
    <w:p w14:paraId="37544EFA" w14:textId="77777777" w:rsidR="00A858DD" w:rsidRPr="00FB18E5" w:rsidRDefault="00A858D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dále vybaven:</w:t>
      </w:r>
    </w:p>
    <w:p w14:paraId="3866ADC7"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na oji manipulačním opěrným kolečkem,</w:t>
      </w:r>
    </w:p>
    <w:p w14:paraId="562586C8" w14:textId="75CCA475" w:rsidR="00A858DD" w:rsidRPr="00FB18E5" w:rsidRDefault="00CD1EC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 xml:space="preserve">nejméně jednou </w:t>
      </w:r>
      <w:r w:rsidR="00A858DD" w:rsidRPr="00FB18E5">
        <w:rPr>
          <w:rFonts w:asciiTheme="minorHAnsi" w:hAnsiTheme="minorHAnsi" w:cstheme="minorHAnsi"/>
          <w:sz w:val="22"/>
          <w:szCs w:val="22"/>
        </w:rPr>
        <w:t>stabilizační podpěr</w:t>
      </w:r>
      <w:r w:rsidRPr="00FB18E5">
        <w:rPr>
          <w:rFonts w:asciiTheme="minorHAnsi" w:hAnsiTheme="minorHAnsi" w:cstheme="minorHAnsi"/>
          <w:sz w:val="22"/>
          <w:szCs w:val="22"/>
        </w:rPr>
        <w:t>ou</w:t>
      </w:r>
      <w:r w:rsidR="00A858DD" w:rsidRPr="00FB18E5">
        <w:rPr>
          <w:rFonts w:asciiTheme="minorHAnsi" w:hAnsiTheme="minorHAnsi" w:cstheme="minorHAnsi"/>
          <w:sz w:val="22"/>
          <w:szCs w:val="22"/>
        </w:rPr>
        <w:t xml:space="preserve"> poblíž roh</w:t>
      </w:r>
      <w:r w:rsidRPr="00FB18E5">
        <w:rPr>
          <w:rFonts w:asciiTheme="minorHAnsi" w:hAnsiTheme="minorHAnsi" w:cstheme="minorHAnsi"/>
          <w:sz w:val="22"/>
          <w:szCs w:val="22"/>
        </w:rPr>
        <w:t>u</w:t>
      </w:r>
      <w:r w:rsidR="00A858DD" w:rsidRPr="00FB18E5">
        <w:rPr>
          <w:rFonts w:asciiTheme="minorHAnsi" w:hAnsiTheme="minorHAnsi" w:cstheme="minorHAnsi"/>
          <w:sz w:val="22"/>
          <w:szCs w:val="22"/>
        </w:rPr>
        <w:t xml:space="preserve"> ložné plochy vzadu,</w:t>
      </w:r>
    </w:p>
    <w:p w14:paraId="78B0782D"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nejméně dvěma zakládacími klíny.</w:t>
      </w:r>
    </w:p>
    <w:p w14:paraId="38CB88EA" w14:textId="13CFC1EB" w:rsidR="00A24D90" w:rsidRPr="00FB18E5" w:rsidRDefault="00635407" w:rsidP="009F3429">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635407">
        <w:rPr>
          <w:rFonts w:asciiTheme="minorHAnsi" w:hAnsiTheme="minorHAnsi" w:cstheme="minorHAnsi"/>
          <w:sz w:val="22"/>
          <w:szCs w:val="22"/>
          <w:lang w:eastAsia="x-none"/>
        </w:rPr>
        <w:t xml:space="preserve">Pro barevnou úpravu </w:t>
      </w:r>
      <w:r>
        <w:rPr>
          <w:rFonts w:asciiTheme="minorHAnsi" w:hAnsiTheme="minorHAnsi" w:cstheme="minorHAnsi"/>
          <w:sz w:val="22"/>
          <w:szCs w:val="22"/>
          <w:lang w:eastAsia="x-none"/>
        </w:rPr>
        <w:t>PH</w:t>
      </w:r>
      <w:r w:rsidRPr="00635407">
        <w:rPr>
          <w:rFonts w:asciiTheme="minorHAnsi" w:hAnsiTheme="minorHAnsi" w:cstheme="minorHAnsi"/>
          <w:sz w:val="22"/>
          <w:szCs w:val="22"/>
          <w:lang w:eastAsia="x-none"/>
        </w:rPr>
        <w:t xml:space="preserve"> je použita bílá barva odstínu RAL 9003, žlutozelená barva odstínu RAL 1026 a červená barva odstínu</w:t>
      </w:r>
    </w:p>
    <w:p w14:paraId="417B388D" w14:textId="77777777" w:rsidR="00FB18E5" w:rsidRPr="00C03FC5" w:rsidRDefault="00FB18E5" w:rsidP="00FB18E5">
      <w:pPr>
        <w:numPr>
          <w:ilvl w:val="0"/>
          <w:numId w:val="2"/>
        </w:numPr>
        <w:tabs>
          <w:tab w:val="clear" w:pos="720"/>
          <w:tab w:val="num" w:pos="993"/>
        </w:tabs>
        <w:ind w:left="1134" w:hanging="283"/>
        <w:jc w:val="both"/>
        <w:rPr>
          <w:rFonts w:asciiTheme="minorHAnsi" w:hAnsiTheme="minorHAnsi" w:cstheme="minorHAnsi"/>
          <w:b/>
          <w:bCs/>
          <w:color w:val="00B050"/>
          <w:sz w:val="22"/>
          <w:szCs w:val="22"/>
          <w:lang w:eastAsia="x-none"/>
        </w:rPr>
      </w:pPr>
      <w:permStart w:id="1173441735" w:edGrp="everyone"/>
      <w:r w:rsidRPr="00C03FC5">
        <w:rPr>
          <w:rFonts w:asciiTheme="minorHAnsi" w:hAnsiTheme="minorHAnsi" w:cstheme="minorHAnsi"/>
          <w:b/>
          <w:bCs/>
          <w:color w:val="00B050"/>
          <w:sz w:val="22"/>
          <w:szCs w:val="22"/>
          <w:lang w:eastAsia="x-none"/>
        </w:rPr>
        <w:t>RAL 3024</w:t>
      </w:r>
    </w:p>
    <w:p w14:paraId="73504FD9" w14:textId="086B0A49" w:rsidR="00A24D90" w:rsidRPr="00FB18E5" w:rsidRDefault="004E5F14" w:rsidP="005A1503">
      <w:pPr>
        <w:numPr>
          <w:ilvl w:val="0"/>
          <w:numId w:val="2"/>
        </w:numPr>
        <w:tabs>
          <w:tab w:val="clear" w:pos="720"/>
          <w:tab w:val="num" w:pos="993"/>
        </w:tabs>
        <w:ind w:left="1134"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RAL 302</w:t>
      </w:r>
      <w:r w:rsidR="00A24D90" w:rsidRPr="00FB18E5">
        <w:rPr>
          <w:rFonts w:asciiTheme="minorHAnsi" w:hAnsiTheme="minorHAnsi" w:cstheme="minorHAnsi"/>
          <w:b/>
          <w:bCs/>
          <w:color w:val="FF0000"/>
          <w:sz w:val="22"/>
          <w:szCs w:val="22"/>
          <w:lang w:eastAsia="x-none"/>
        </w:rPr>
        <w:t>0</w:t>
      </w:r>
    </w:p>
    <w:permEnd w:id="1173441735"/>
    <w:p w14:paraId="17938868" w14:textId="6232E7FB" w:rsidR="00635407" w:rsidRDefault="00CB7176" w:rsidP="009F3429">
      <w:pPr>
        <w:spacing w:before="120"/>
        <w:ind w:left="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podle vzorníku RAL 841 GL nebo obdobn</w:t>
      </w:r>
      <w:r w:rsidR="00635407">
        <w:rPr>
          <w:rFonts w:asciiTheme="minorHAnsi" w:hAnsiTheme="minorHAnsi" w:cstheme="minorHAnsi"/>
          <w:sz w:val="22"/>
          <w:szCs w:val="22"/>
          <w:lang w:eastAsia="x-none"/>
        </w:rPr>
        <w:t>é</w:t>
      </w:r>
      <w:r w:rsidRPr="00FB18E5">
        <w:rPr>
          <w:rFonts w:asciiTheme="minorHAnsi" w:hAnsiTheme="minorHAnsi" w:cstheme="minorHAnsi"/>
          <w:sz w:val="22"/>
          <w:szCs w:val="22"/>
          <w:lang w:eastAsia="x-none"/>
        </w:rPr>
        <w:t xml:space="preserve"> barv</w:t>
      </w:r>
      <w:r w:rsidR="00635407">
        <w:rPr>
          <w:rFonts w:asciiTheme="minorHAnsi" w:hAnsiTheme="minorHAnsi" w:cstheme="minorHAnsi"/>
          <w:sz w:val="22"/>
          <w:szCs w:val="22"/>
          <w:lang w:eastAsia="x-none"/>
        </w:rPr>
        <w:t>y</w:t>
      </w:r>
      <w:r w:rsidRPr="00FB18E5">
        <w:rPr>
          <w:rFonts w:asciiTheme="minorHAnsi" w:hAnsiTheme="minorHAnsi" w:cstheme="minorHAnsi"/>
          <w:sz w:val="22"/>
          <w:szCs w:val="22"/>
          <w:lang w:eastAsia="x-none"/>
        </w:rPr>
        <w:t xml:space="preserve"> (celková barevná definice δE ≤ 3 od etalonu)</w:t>
      </w:r>
      <w:r w:rsidR="00E40512" w:rsidRPr="00FB18E5">
        <w:rPr>
          <w:rFonts w:asciiTheme="minorHAnsi" w:hAnsiTheme="minorHAnsi" w:cstheme="minorHAnsi"/>
          <w:sz w:val="22"/>
          <w:szCs w:val="22"/>
          <w:lang w:eastAsia="x-none"/>
        </w:rPr>
        <w:t xml:space="preserve">. </w:t>
      </w:r>
    </w:p>
    <w:p w14:paraId="7EF642C6" w14:textId="58275364" w:rsidR="00A24D90" w:rsidRPr="00FB18E5" w:rsidRDefault="00635407" w:rsidP="00182965">
      <w:pPr>
        <w:numPr>
          <w:ilvl w:val="0"/>
          <w:numId w:val="5"/>
        </w:numPr>
        <w:tabs>
          <w:tab w:val="left" w:pos="426"/>
        </w:tabs>
        <w:spacing w:before="120"/>
        <w:ind w:left="426" w:hanging="426"/>
        <w:jc w:val="both"/>
        <w:rPr>
          <w:rFonts w:asciiTheme="minorHAnsi" w:hAnsiTheme="minorHAnsi" w:cstheme="minorHAnsi"/>
          <w:sz w:val="22"/>
          <w:szCs w:val="22"/>
          <w:lang w:eastAsia="x-none"/>
        </w:rPr>
      </w:pPr>
      <w:r w:rsidRPr="00635407">
        <w:rPr>
          <w:rFonts w:asciiTheme="minorHAnsi" w:hAnsiTheme="minorHAnsi" w:cstheme="minorHAnsi"/>
          <w:sz w:val="22"/>
          <w:szCs w:val="22"/>
          <w:lang w:eastAsia="x-none"/>
        </w:rPr>
        <w:t xml:space="preserve">Na obou bočních stranách PN je v celé jejich délce umístěn vodorovný retroreflexní zvýrazňující pruh žlutozelené barvy o výšce nejméně </w:t>
      </w:r>
      <w:r>
        <w:rPr>
          <w:rFonts w:asciiTheme="minorHAnsi" w:hAnsiTheme="minorHAnsi" w:cstheme="minorHAnsi"/>
          <w:sz w:val="22"/>
          <w:szCs w:val="22"/>
          <w:lang w:eastAsia="x-none"/>
        </w:rPr>
        <w:t>6</w:t>
      </w:r>
      <w:r w:rsidRPr="00635407">
        <w:rPr>
          <w:rFonts w:asciiTheme="minorHAnsi" w:hAnsiTheme="minorHAnsi" w:cstheme="minorHAnsi"/>
          <w:sz w:val="22"/>
          <w:szCs w:val="22"/>
          <w:lang w:eastAsia="x-none"/>
        </w:rPr>
        <w:t>0 mm a vodorovný retroreflexní pruh bílé barvy o výšce 200 až 300 mm.</w:t>
      </w:r>
    </w:p>
    <w:p w14:paraId="12104E01" w14:textId="7A9E757E" w:rsidR="009F3429" w:rsidRPr="00FB18E5" w:rsidRDefault="009F3429"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permStart w:id="467081991" w:edGrp="everyone"/>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182965">
        <w:rPr>
          <w:rFonts w:asciiTheme="minorHAnsi" w:hAnsiTheme="minorHAnsi" w:cstheme="minorHAnsi"/>
          <w:b/>
          <w:color w:val="FF0000"/>
          <w:sz w:val="22"/>
          <w:szCs w:val="22"/>
          <w:lang w:val="x-none" w:eastAsia="x-none"/>
        </w:rPr>
        <w:t xml:space="preserve">Na </w:t>
      </w:r>
      <w:r w:rsidRPr="00182965">
        <w:rPr>
          <w:rFonts w:asciiTheme="minorHAnsi" w:hAnsiTheme="minorHAnsi" w:cstheme="minorHAnsi"/>
          <w:b/>
          <w:color w:val="FF0000"/>
          <w:sz w:val="22"/>
          <w:szCs w:val="22"/>
          <w:lang w:eastAsia="x-none"/>
        </w:rPr>
        <w:t>zadní</w:t>
      </w:r>
      <w:r w:rsidRPr="00182965">
        <w:rPr>
          <w:rFonts w:asciiTheme="minorHAnsi" w:hAnsiTheme="minorHAnsi" w:cstheme="minorHAnsi"/>
          <w:b/>
          <w:color w:val="FF0000"/>
          <w:sz w:val="22"/>
          <w:szCs w:val="22"/>
          <w:lang w:val="x-none" w:eastAsia="x-none"/>
        </w:rPr>
        <w:t xml:space="preserve"> části PH jsou umístěny šikmé retroreflexní pruhy (šrafování) ve tvaru převráceného písmene „V“.</w:t>
      </w:r>
    </w:p>
    <w:p w14:paraId="67536462" w14:textId="6CC7A506"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182965">
        <w:rPr>
          <w:rFonts w:asciiTheme="minorHAnsi" w:hAnsiTheme="minorHAnsi" w:cstheme="minorHAnsi"/>
          <w:b/>
          <w:color w:val="FF0000"/>
          <w:sz w:val="22"/>
          <w:szCs w:val="22"/>
          <w:lang w:val="x-none" w:eastAsia="x-none"/>
        </w:rPr>
        <w:t xml:space="preserve">Na </w:t>
      </w:r>
      <w:r w:rsidRPr="00182965">
        <w:rPr>
          <w:rFonts w:asciiTheme="minorHAnsi" w:hAnsiTheme="minorHAnsi" w:cstheme="minorHAnsi"/>
          <w:b/>
          <w:color w:val="FF0000"/>
          <w:sz w:val="22"/>
          <w:szCs w:val="22"/>
          <w:lang w:eastAsia="x-none"/>
        </w:rPr>
        <w:t>zadní</w:t>
      </w:r>
      <w:r w:rsidRPr="00182965">
        <w:rPr>
          <w:rFonts w:asciiTheme="minorHAnsi" w:hAnsiTheme="minorHAnsi" w:cstheme="minorHAnsi"/>
          <w:b/>
          <w:color w:val="FF0000"/>
          <w:sz w:val="22"/>
          <w:szCs w:val="22"/>
          <w:lang w:val="x-none" w:eastAsia="x-none"/>
        </w:rPr>
        <w:t xml:space="preserve"> části PH je umístěn nápis „HASIČI“.</w:t>
      </w:r>
    </w:p>
    <w:p w14:paraId="73134222" w14:textId="52F67A12"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182965">
        <w:rPr>
          <w:rFonts w:asciiTheme="minorHAnsi" w:hAnsiTheme="minorHAnsi" w:cstheme="minorHAnsi"/>
          <w:b/>
          <w:color w:val="FF0000"/>
          <w:sz w:val="22"/>
          <w:szCs w:val="22"/>
          <w:lang w:val="x-none" w:eastAsia="x-none"/>
        </w:rPr>
        <w:t xml:space="preserve">Nápis „HASIČI“ </w:t>
      </w:r>
      <w:r w:rsidRPr="00182965">
        <w:rPr>
          <w:rFonts w:asciiTheme="minorHAnsi" w:hAnsiTheme="minorHAnsi" w:cstheme="minorHAnsi"/>
          <w:b/>
          <w:color w:val="FF0000"/>
          <w:sz w:val="22"/>
          <w:szCs w:val="22"/>
          <w:lang w:eastAsia="x-none"/>
        </w:rPr>
        <w:t>je umístěn</w:t>
      </w:r>
      <w:r w:rsidRPr="00182965">
        <w:rPr>
          <w:rFonts w:asciiTheme="minorHAnsi" w:hAnsiTheme="minorHAnsi" w:cstheme="minorHAnsi"/>
          <w:b/>
          <w:color w:val="FF0000"/>
          <w:sz w:val="22"/>
          <w:szCs w:val="22"/>
          <w:lang w:val="x-none" w:eastAsia="x-none"/>
        </w:rPr>
        <w:t xml:space="preserve"> na obou bocích </w:t>
      </w:r>
      <w:r w:rsidRPr="00182965">
        <w:rPr>
          <w:rFonts w:asciiTheme="minorHAnsi" w:hAnsiTheme="minorHAnsi" w:cstheme="minorHAnsi"/>
          <w:b/>
          <w:color w:val="FF0000"/>
          <w:sz w:val="22"/>
          <w:szCs w:val="22"/>
          <w:lang w:eastAsia="x-none"/>
        </w:rPr>
        <w:t>PH</w:t>
      </w:r>
    </w:p>
    <w:p w14:paraId="73581556" w14:textId="0E928976" w:rsidR="006B0A55" w:rsidRPr="00FB18E5" w:rsidRDefault="006B0A55" w:rsidP="005A1503">
      <w:pPr>
        <w:numPr>
          <w:ilvl w:val="0"/>
          <w:numId w:val="2"/>
        </w:numPr>
        <w:ind w:left="709"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 xml:space="preserve"> tento nápis je doplněn názvem místa dislokace PH</w:t>
      </w:r>
      <w:r w:rsidR="00635407">
        <w:rPr>
          <w:rFonts w:asciiTheme="minorHAnsi" w:hAnsiTheme="minorHAnsi" w:cstheme="minorHAnsi"/>
          <w:b/>
          <w:bCs/>
          <w:color w:val="FF0000"/>
          <w:sz w:val="22"/>
          <w:szCs w:val="22"/>
          <w:lang w:eastAsia="x-none"/>
        </w:rPr>
        <w:t xml:space="preserve"> </w:t>
      </w:r>
      <w:r w:rsidR="00635407" w:rsidRPr="000E7CDC">
        <w:rPr>
          <w:rFonts w:asciiTheme="minorHAnsi" w:hAnsiTheme="minorHAnsi" w:cstheme="minorHAnsi"/>
          <w:sz w:val="22"/>
          <w:szCs w:val="22"/>
          <w:highlight w:val="cyan"/>
        </w:rPr>
        <w:t>„…………..“</w:t>
      </w:r>
      <w:r w:rsidRPr="00FB18E5">
        <w:rPr>
          <w:rFonts w:asciiTheme="minorHAnsi" w:hAnsiTheme="minorHAnsi" w:cstheme="minorHAnsi"/>
          <w:b/>
          <w:bCs/>
          <w:sz w:val="22"/>
          <w:szCs w:val="22"/>
          <w:lang w:eastAsia="x-none"/>
        </w:rPr>
        <w:t>.</w:t>
      </w:r>
    </w:p>
    <w:p w14:paraId="2696F4DF" w14:textId="6244DE5F" w:rsidR="00D4396F" w:rsidRPr="00E467F9" w:rsidRDefault="00D4396F" w:rsidP="005A1503">
      <w:pPr>
        <w:numPr>
          <w:ilvl w:val="0"/>
          <w:numId w:val="5"/>
        </w:numPr>
        <w:tabs>
          <w:tab w:val="clear" w:pos="705"/>
          <w:tab w:val="left" w:pos="426"/>
        </w:tabs>
        <w:spacing w:before="120"/>
        <w:ind w:left="426" w:hanging="426"/>
        <w:jc w:val="both"/>
        <w:rPr>
          <w:rFonts w:asciiTheme="minorHAnsi" w:hAnsiTheme="minorHAnsi" w:cstheme="minorHAnsi"/>
          <w:b/>
          <w:color w:val="FF0000"/>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Pr="00E467F9">
        <w:rPr>
          <w:rFonts w:asciiTheme="minorHAnsi" w:hAnsiTheme="minorHAnsi" w:cstheme="minorHAnsi"/>
          <w:b/>
          <w:color w:val="FF0000"/>
          <w:sz w:val="22"/>
          <w:szCs w:val="22"/>
          <w:lang w:val="x-none" w:eastAsia="x-none"/>
        </w:rPr>
        <w:t>Pro osvětlení úložných prostor skříňové nástavby PH je použito neoslňující</w:t>
      </w:r>
      <w:r w:rsidR="00B831EC" w:rsidRPr="00E467F9">
        <w:rPr>
          <w:rFonts w:asciiTheme="minorHAnsi" w:hAnsiTheme="minorHAnsi" w:cstheme="minorHAnsi"/>
          <w:b/>
          <w:color w:val="FF0000"/>
          <w:sz w:val="22"/>
          <w:szCs w:val="22"/>
          <w:lang w:eastAsia="x-none"/>
        </w:rPr>
        <w:t>ch</w:t>
      </w:r>
      <w:r w:rsidRPr="00E467F9">
        <w:rPr>
          <w:rFonts w:asciiTheme="minorHAnsi" w:hAnsiTheme="minorHAnsi" w:cstheme="minorHAnsi"/>
          <w:b/>
          <w:color w:val="FF0000"/>
          <w:sz w:val="22"/>
          <w:szCs w:val="22"/>
          <w:lang w:val="x-none" w:eastAsia="x-none"/>
        </w:rPr>
        <w:t xml:space="preserve"> světeln</w:t>
      </w:r>
      <w:r w:rsidR="00B831EC" w:rsidRPr="00E467F9">
        <w:rPr>
          <w:rFonts w:asciiTheme="minorHAnsi" w:hAnsiTheme="minorHAnsi" w:cstheme="minorHAnsi"/>
          <w:b/>
          <w:color w:val="FF0000"/>
          <w:sz w:val="22"/>
          <w:szCs w:val="22"/>
          <w:lang w:eastAsia="x-none"/>
        </w:rPr>
        <w:t>ých</w:t>
      </w:r>
      <w:r w:rsidRPr="00E467F9">
        <w:rPr>
          <w:rFonts w:asciiTheme="minorHAnsi" w:hAnsiTheme="minorHAnsi" w:cstheme="minorHAnsi"/>
          <w:b/>
          <w:color w:val="FF0000"/>
          <w:sz w:val="22"/>
          <w:szCs w:val="22"/>
          <w:lang w:val="x-none" w:eastAsia="x-none"/>
        </w:rPr>
        <w:t xml:space="preserve"> zdroj</w:t>
      </w:r>
      <w:r w:rsidR="00B831EC" w:rsidRPr="00E467F9">
        <w:rPr>
          <w:rFonts w:asciiTheme="minorHAnsi" w:hAnsiTheme="minorHAnsi" w:cstheme="minorHAnsi"/>
          <w:b/>
          <w:color w:val="FF0000"/>
          <w:sz w:val="22"/>
          <w:szCs w:val="22"/>
          <w:lang w:eastAsia="x-none"/>
        </w:rPr>
        <w:t>ů</w:t>
      </w:r>
      <w:r w:rsidR="00B831EC" w:rsidRPr="00E467F9">
        <w:rPr>
          <w:rFonts w:asciiTheme="minorHAnsi" w:hAnsiTheme="minorHAnsi" w:cstheme="minorHAnsi"/>
          <w:b/>
          <w:color w:val="FF0000"/>
          <w:sz w:val="22"/>
          <w:szCs w:val="22"/>
          <w:lang w:val="x-none" w:eastAsia="x-none"/>
        </w:rPr>
        <w:t xml:space="preserve"> </w:t>
      </w:r>
      <w:r w:rsidRPr="00E467F9">
        <w:rPr>
          <w:rFonts w:asciiTheme="minorHAnsi" w:hAnsiTheme="minorHAnsi" w:cstheme="minorHAnsi"/>
          <w:b/>
          <w:color w:val="FF0000"/>
          <w:sz w:val="22"/>
          <w:szCs w:val="22"/>
          <w:lang w:val="x-none" w:eastAsia="x-none"/>
        </w:rPr>
        <w:t>typu osvětlovací lišty v provedení LED,</w:t>
      </w:r>
      <w:r w:rsidR="009A0B99" w:rsidRPr="00E467F9">
        <w:rPr>
          <w:rFonts w:asciiTheme="minorHAnsi" w:hAnsiTheme="minorHAnsi" w:cstheme="minorHAnsi"/>
          <w:b/>
          <w:color w:val="FF0000"/>
          <w:sz w:val="22"/>
          <w:szCs w:val="22"/>
          <w:lang w:eastAsia="x-none"/>
        </w:rPr>
        <w:t xml:space="preserve"> </w:t>
      </w:r>
      <w:r w:rsidR="009F3429" w:rsidRPr="00E467F9">
        <w:rPr>
          <w:rFonts w:asciiTheme="minorHAnsi" w:hAnsiTheme="minorHAnsi" w:cstheme="minorHAnsi"/>
          <w:b/>
          <w:color w:val="FF0000"/>
          <w:sz w:val="22"/>
          <w:szCs w:val="22"/>
          <w:lang w:val="x-none" w:eastAsia="x-none"/>
        </w:rPr>
        <w:t>s krytím nejméně IP 65</w:t>
      </w:r>
      <w:r w:rsidR="005D4245" w:rsidRPr="00E467F9">
        <w:rPr>
          <w:rFonts w:asciiTheme="minorHAnsi" w:hAnsiTheme="minorHAnsi" w:cstheme="minorHAnsi"/>
          <w:b/>
          <w:color w:val="FF0000"/>
          <w:sz w:val="22"/>
          <w:szCs w:val="22"/>
          <w:lang w:eastAsia="x-none"/>
        </w:rPr>
        <w:t>,</w:t>
      </w:r>
      <w:r w:rsidR="00B831EC" w:rsidRPr="00E467F9">
        <w:rPr>
          <w:rFonts w:asciiTheme="minorHAnsi" w:hAnsiTheme="minorHAnsi" w:cstheme="minorHAnsi"/>
          <w:b/>
          <w:color w:val="FF0000"/>
          <w:sz w:val="22"/>
          <w:szCs w:val="22"/>
          <w:lang w:eastAsia="x-none"/>
        </w:rPr>
        <w:t xml:space="preserve"> </w:t>
      </w:r>
      <w:r w:rsidR="005D4245" w:rsidRPr="00E467F9">
        <w:rPr>
          <w:rFonts w:asciiTheme="minorHAnsi" w:hAnsiTheme="minorHAnsi" w:cstheme="minorHAnsi"/>
          <w:b/>
          <w:color w:val="FF0000"/>
          <w:sz w:val="22"/>
          <w:szCs w:val="22"/>
          <w:lang w:eastAsia="x-none"/>
        </w:rPr>
        <w:t>vyzařujících světlo bílé barvy</w:t>
      </w:r>
      <w:r w:rsidR="005D4245" w:rsidRPr="00E467F9">
        <w:rPr>
          <w:rFonts w:asciiTheme="minorHAnsi" w:hAnsiTheme="minorHAnsi" w:cstheme="minorHAnsi"/>
          <w:b/>
          <w:color w:val="FF0000"/>
          <w:sz w:val="22"/>
          <w:szCs w:val="22"/>
          <w:lang w:val="x-none" w:eastAsia="x-none"/>
        </w:rPr>
        <w:t xml:space="preserve"> </w:t>
      </w:r>
      <w:r w:rsidR="00B831EC" w:rsidRPr="00E467F9">
        <w:rPr>
          <w:rFonts w:asciiTheme="minorHAnsi" w:hAnsiTheme="minorHAnsi" w:cstheme="minorHAnsi"/>
          <w:b/>
          <w:color w:val="FF0000"/>
          <w:sz w:val="22"/>
          <w:szCs w:val="22"/>
          <w:lang w:eastAsia="x-none"/>
        </w:rPr>
        <w:t xml:space="preserve">a </w:t>
      </w:r>
      <w:r w:rsidRPr="00E467F9">
        <w:rPr>
          <w:rFonts w:asciiTheme="minorHAnsi" w:hAnsiTheme="minorHAnsi" w:cstheme="minorHAnsi"/>
          <w:b/>
          <w:color w:val="FF0000"/>
          <w:sz w:val="22"/>
          <w:szCs w:val="22"/>
          <w:lang w:val="x-none" w:eastAsia="x-none"/>
        </w:rPr>
        <w:t>umístěn</w:t>
      </w:r>
      <w:r w:rsidR="005D4245" w:rsidRPr="00E467F9">
        <w:rPr>
          <w:rFonts w:asciiTheme="minorHAnsi" w:hAnsiTheme="minorHAnsi" w:cstheme="minorHAnsi"/>
          <w:b/>
          <w:color w:val="FF0000"/>
          <w:sz w:val="22"/>
          <w:szCs w:val="22"/>
          <w:lang w:eastAsia="x-none"/>
        </w:rPr>
        <w:t>ých</w:t>
      </w:r>
      <w:r w:rsidRPr="00E467F9">
        <w:rPr>
          <w:rFonts w:asciiTheme="minorHAnsi" w:hAnsiTheme="minorHAnsi" w:cstheme="minorHAnsi"/>
          <w:b/>
          <w:color w:val="FF0000"/>
          <w:sz w:val="22"/>
          <w:szCs w:val="22"/>
          <w:lang w:val="x-none" w:eastAsia="x-none"/>
        </w:rPr>
        <w:t xml:space="preserve"> </w:t>
      </w:r>
      <w:r w:rsidR="001652EB" w:rsidRPr="00E467F9">
        <w:rPr>
          <w:rFonts w:asciiTheme="minorHAnsi" w:hAnsiTheme="minorHAnsi" w:cstheme="minorHAnsi"/>
          <w:b/>
          <w:color w:val="FF0000"/>
          <w:sz w:val="22"/>
          <w:szCs w:val="22"/>
          <w:lang w:eastAsia="x-none"/>
        </w:rPr>
        <w:t>u</w:t>
      </w:r>
      <w:r w:rsidRPr="00E467F9">
        <w:rPr>
          <w:rFonts w:asciiTheme="minorHAnsi" w:hAnsiTheme="minorHAnsi" w:cstheme="minorHAnsi"/>
          <w:b/>
          <w:color w:val="FF0000"/>
          <w:sz w:val="22"/>
          <w:szCs w:val="22"/>
          <w:lang w:val="x-none" w:eastAsia="x-none"/>
        </w:rPr>
        <w:t xml:space="preserve"> obou </w:t>
      </w:r>
      <w:r w:rsidR="005D4245" w:rsidRPr="00E467F9">
        <w:rPr>
          <w:rFonts w:asciiTheme="minorHAnsi" w:hAnsiTheme="minorHAnsi" w:cstheme="minorHAnsi"/>
          <w:b/>
          <w:color w:val="FF0000"/>
          <w:sz w:val="22"/>
          <w:szCs w:val="22"/>
          <w:lang w:eastAsia="x-none"/>
        </w:rPr>
        <w:t>vnitřních</w:t>
      </w:r>
      <w:r w:rsidR="00B831EC" w:rsidRPr="00E467F9">
        <w:rPr>
          <w:rFonts w:asciiTheme="minorHAnsi" w:hAnsiTheme="minorHAnsi" w:cstheme="minorHAnsi"/>
          <w:b/>
          <w:color w:val="FF0000"/>
          <w:sz w:val="22"/>
          <w:szCs w:val="22"/>
          <w:lang w:eastAsia="x-none"/>
        </w:rPr>
        <w:t xml:space="preserve"> </w:t>
      </w:r>
      <w:r w:rsidR="00E24EC0" w:rsidRPr="00E467F9">
        <w:rPr>
          <w:rFonts w:asciiTheme="minorHAnsi" w:hAnsiTheme="minorHAnsi" w:cstheme="minorHAnsi"/>
          <w:b/>
          <w:color w:val="FF0000"/>
          <w:sz w:val="22"/>
          <w:szCs w:val="22"/>
          <w:lang w:eastAsia="x-none"/>
        </w:rPr>
        <w:t xml:space="preserve">bočních </w:t>
      </w:r>
      <w:r w:rsidRPr="00E467F9">
        <w:rPr>
          <w:rFonts w:asciiTheme="minorHAnsi" w:hAnsiTheme="minorHAnsi" w:cstheme="minorHAnsi"/>
          <w:b/>
          <w:color w:val="FF0000"/>
          <w:sz w:val="22"/>
          <w:szCs w:val="22"/>
          <w:lang w:val="x-none" w:eastAsia="x-none"/>
        </w:rPr>
        <w:t xml:space="preserve">stran </w:t>
      </w:r>
      <w:r w:rsidR="001652EB" w:rsidRPr="00E467F9">
        <w:rPr>
          <w:rFonts w:asciiTheme="minorHAnsi" w:hAnsiTheme="minorHAnsi" w:cstheme="minorHAnsi"/>
          <w:b/>
          <w:color w:val="FF0000"/>
          <w:sz w:val="22"/>
          <w:szCs w:val="22"/>
          <w:lang w:eastAsia="x-none"/>
        </w:rPr>
        <w:t xml:space="preserve">každého </w:t>
      </w:r>
      <w:r w:rsidRPr="00E467F9">
        <w:rPr>
          <w:rFonts w:asciiTheme="minorHAnsi" w:hAnsiTheme="minorHAnsi" w:cstheme="minorHAnsi"/>
          <w:b/>
          <w:color w:val="FF0000"/>
          <w:sz w:val="22"/>
          <w:szCs w:val="22"/>
          <w:lang w:val="x-none" w:eastAsia="x-none"/>
        </w:rPr>
        <w:t>uzávěru úložného prostoru v celé jeho výšce. Z důvodu mechanické odolnosti není přípustné řešení s využitím flexibilních LED pásků. Osvětlení úložných prostor se samočinně zapne po otevření a vypne po uzavření úložného prostoru.</w:t>
      </w:r>
      <w:r w:rsidRPr="00E467F9">
        <w:rPr>
          <w:rFonts w:asciiTheme="minorHAnsi" w:hAnsiTheme="minorHAnsi" w:cstheme="minorHAnsi"/>
          <w:b/>
          <w:color w:val="FF0000"/>
          <w:sz w:val="22"/>
          <w:szCs w:val="22"/>
        </w:rPr>
        <w:t xml:space="preserve"> </w:t>
      </w:r>
      <w:r w:rsidRPr="00E467F9">
        <w:rPr>
          <w:rFonts w:asciiTheme="minorHAnsi" w:hAnsiTheme="minorHAnsi" w:cstheme="minorHAnsi"/>
          <w:b/>
          <w:color w:val="FF0000"/>
          <w:sz w:val="22"/>
          <w:szCs w:val="22"/>
          <w:lang w:eastAsia="x-none"/>
        </w:rPr>
        <w:t>Osvětlení je napájeno z elektroinstalace tažného vozidla.</w:t>
      </w:r>
    </w:p>
    <w:permEnd w:id="467081991"/>
    <w:p w14:paraId="4493A991" w14:textId="2CD5E8EB" w:rsidR="00A24D90" w:rsidRPr="00FB18E5" w:rsidRDefault="003C65A1"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vybaven následujícími položkami požárního příslušenství</w:t>
      </w:r>
      <w:r w:rsidR="007D7EAE" w:rsidRPr="00FB18E5">
        <w:rPr>
          <w:rFonts w:asciiTheme="minorHAnsi" w:hAnsiTheme="minorHAnsi" w:cstheme="minorHAnsi"/>
          <w:sz w:val="22"/>
          <w:szCs w:val="22"/>
          <w:lang w:eastAsia="x-none"/>
        </w:rPr>
        <w:t>:</w:t>
      </w:r>
    </w:p>
    <w:p w14:paraId="48236166" w14:textId="269A4B74" w:rsidR="00E3506B" w:rsidRPr="00A30148" w:rsidRDefault="00E3506B" w:rsidP="00E3506B">
      <w:pPr>
        <w:spacing w:before="120"/>
        <w:ind w:left="425"/>
        <w:jc w:val="both"/>
        <w:rPr>
          <w:rFonts w:asciiTheme="minorHAnsi" w:hAnsiTheme="minorHAnsi" w:cstheme="minorHAnsi"/>
          <w:bCs/>
          <w:i/>
          <w:color w:val="0070C0"/>
          <w:sz w:val="22"/>
          <w:szCs w:val="22"/>
          <w:lang w:eastAsia="x-none"/>
        </w:rPr>
      </w:pPr>
      <w:permStart w:id="434060388" w:edGrp="everyone"/>
      <w:r w:rsidRPr="00A30148">
        <w:rPr>
          <w:rFonts w:asciiTheme="minorHAnsi" w:hAnsiTheme="minorHAnsi" w:cstheme="minorHAnsi"/>
          <w:bCs/>
          <w:i/>
          <w:color w:val="0070C0"/>
          <w:sz w:val="22"/>
          <w:szCs w:val="22"/>
          <w:lang w:eastAsia="x-none"/>
        </w:rPr>
        <w:t xml:space="preserve">(U požárního příslušenství dodaného zadavatelem pro zástavbu do </w:t>
      </w:r>
      <w:r w:rsidR="009D7B9A" w:rsidRPr="00A30148">
        <w:rPr>
          <w:rFonts w:asciiTheme="minorHAnsi" w:hAnsiTheme="minorHAnsi" w:cstheme="minorHAnsi"/>
          <w:bCs/>
          <w:i/>
          <w:color w:val="0070C0"/>
          <w:sz w:val="22"/>
          <w:szCs w:val="22"/>
          <w:lang w:eastAsia="x-none"/>
        </w:rPr>
        <w:t>PH</w:t>
      </w:r>
      <w:r w:rsidRPr="00A30148">
        <w:rPr>
          <w:rFonts w:asciiTheme="minorHAnsi" w:hAnsiTheme="minorHAnsi" w:cstheme="minorHAnsi"/>
          <w:bCs/>
          <w:i/>
          <w:color w:val="0070C0"/>
          <w:sz w:val="22"/>
          <w:szCs w:val="22"/>
          <w:lang w:eastAsia="x-none"/>
        </w:rPr>
        <w:t>, je nutné uvést typ a výrobce nebo rozměry příslušenství</w:t>
      </w:r>
      <w:r w:rsidR="00EC75E4" w:rsidRPr="00A30148">
        <w:rPr>
          <w:rFonts w:asciiTheme="minorHAnsi" w:hAnsiTheme="minorHAnsi" w:cstheme="minorHAnsi"/>
          <w:bCs/>
          <w:i/>
          <w:color w:val="0070C0"/>
          <w:sz w:val="22"/>
          <w:szCs w:val="22"/>
          <w:lang w:eastAsia="x-none"/>
        </w:rPr>
        <w:t>.</w:t>
      </w:r>
      <w:r w:rsidR="00FB18E5" w:rsidRPr="00A30148">
        <w:rPr>
          <w:rFonts w:asciiTheme="minorHAnsi" w:hAnsiTheme="minorHAnsi" w:cstheme="minorHAnsi"/>
          <w:bCs/>
          <w:i/>
          <w:color w:val="0070C0"/>
          <w:sz w:val="22"/>
          <w:szCs w:val="22"/>
          <w:lang w:eastAsia="x-none"/>
        </w:rPr>
        <w:t>)</w:t>
      </w:r>
    </w:p>
    <w:p w14:paraId="7C5FEF7D" w14:textId="77777777" w:rsidR="00E3506B" w:rsidRPr="00FB18E5" w:rsidRDefault="00E3506B" w:rsidP="00E3506B">
      <w:pPr>
        <w:tabs>
          <w:tab w:val="left" w:pos="426"/>
        </w:tabs>
        <w:spacing w:before="120"/>
        <w:ind w:left="426"/>
        <w:jc w:val="both"/>
        <w:rPr>
          <w:rFonts w:asciiTheme="minorHAnsi" w:hAnsiTheme="minorHAnsi" w:cstheme="minorHAnsi"/>
          <w:sz w:val="22"/>
          <w:szCs w:val="22"/>
          <w:lang w:val="x-none" w:eastAsia="x-none"/>
        </w:rPr>
      </w:pPr>
    </w:p>
    <w:tbl>
      <w:tblPr>
        <w:tblW w:w="9356" w:type="dxa"/>
        <w:tblInd w:w="-10" w:type="dxa"/>
        <w:tblLayout w:type="fixed"/>
        <w:tblCellMar>
          <w:left w:w="70" w:type="dxa"/>
          <w:right w:w="70" w:type="dxa"/>
        </w:tblCellMar>
        <w:tblLook w:val="04A0" w:firstRow="1" w:lastRow="0" w:firstColumn="1" w:lastColumn="0" w:noHBand="0" w:noVBand="1"/>
      </w:tblPr>
      <w:tblGrid>
        <w:gridCol w:w="6096"/>
        <w:gridCol w:w="1134"/>
        <w:gridCol w:w="1134"/>
        <w:gridCol w:w="992"/>
      </w:tblGrid>
      <w:tr w:rsidR="000B45BB" w:rsidRPr="00FB18E5" w14:paraId="0D57F19D" w14:textId="77777777" w:rsidTr="0015752C">
        <w:trPr>
          <w:trHeight w:val="960"/>
        </w:trPr>
        <w:tc>
          <w:tcPr>
            <w:tcW w:w="6096" w:type="dxa"/>
            <w:tcBorders>
              <w:top w:val="single" w:sz="8" w:space="0" w:color="auto"/>
              <w:left w:val="single" w:sz="8" w:space="0" w:color="auto"/>
              <w:bottom w:val="single" w:sz="8" w:space="0" w:color="auto"/>
              <w:right w:val="single" w:sz="8" w:space="0" w:color="auto"/>
            </w:tcBorders>
            <w:shd w:val="clear" w:color="auto" w:fill="auto"/>
            <w:vAlign w:val="center"/>
            <w:hideMark/>
          </w:tcPr>
          <w:permEnd w:id="434060388"/>
          <w:p w14:paraId="76CD3744" w14:textId="77777777" w:rsidR="000B45BB" w:rsidRPr="00FB18E5" w:rsidRDefault="000B45BB">
            <w:pP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název požárního příslušenství</w:t>
            </w:r>
          </w:p>
        </w:tc>
        <w:tc>
          <w:tcPr>
            <w:tcW w:w="1134" w:type="dxa"/>
            <w:tcBorders>
              <w:top w:val="single" w:sz="8" w:space="0" w:color="auto"/>
              <w:left w:val="nil"/>
              <w:bottom w:val="single" w:sz="8" w:space="0" w:color="auto"/>
              <w:right w:val="nil"/>
            </w:tcBorders>
            <w:shd w:val="clear" w:color="auto" w:fill="auto"/>
            <w:vAlign w:val="center"/>
            <w:hideMark/>
          </w:tcPr>
          <w:p w14:paraId="39CE2636" w14:textId="77777777" w:rsidR="000B45BB" w:rsidRPr="00FB18E5" w:rsidRDefault="000B45BB">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počet kusů/párů</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9CBEDC"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zadavatel</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C52BE35"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výrobce</w:t>
            </w:r>
          </w:p>
        </w:tc>
      </w:tr>
      <w:tr w:rsidR="005A79E1" w:rsidRPr="00FB18E5" w14:paraId="32ED957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0A2162D" w14:textId="38032CBB" w:rsidR="005A79E1" w:rsidRPr="00FB18E5" w:rsidRDefault="005A79E1">
            <w:pPr>
              <w:rPr>
                <w:rFonts w:asciiTheme="minorHAnsi" w:hAnsiTheme="minorHAnsi" w:cstheme="minorHAnsi"/>
                <w:color w:val="000000"/>
                <w:sz w:val="22"/>
                <w:szCs w:val="22"/>
              </w:rPr>
            </w:pPr>
            <w:permStart w:id="1429828611" w:edGrp="everyone" w:colFirst="2" w:colLast="2"/>
            <w:permStart w:id="123740705" w:edGrp="everyone" w:colFirst="3" w:colLast="3"/>
            <w:r w:rsidRPr="00FB18E5">
              <w:rPr>
                <w:rFonts w:asciiTheme="minorHAnsi" w:hAnsiTheme="minorHAnsi" w:cstheme="minorHAnsi"/>
                <w:color w:val="000000"/>
                <w:sz w:val="22"/>
                <w:szCs w:val="22"/>
              </w:rPr>
              <w:t>batoh pro umístění vybavení na lesní požáry</w:t>
            </w:r>
          </w:p>
        </w:tc>
        <w:tc>
          <w:tcPr>
            <w:tcW w:w="1134" w:type="dxa"/>
            <w:tcBorders>
              <w:top w:val="nil"/>
              <w:left w:val="nil"/>
              <w:bottom w:val="single" w:sz="8" w:space="0" w:color="auto"/>
              <w:right w:val="nil"/>
            </w:tcBorders>
            <w:shd w:val="clear" w:color="auto" w:fill="auto"/>
            <w:noWrap/>
            <w:vAlign w:val="center"/>
          </w:tcPr>
          <w:p w14:paraId="65397E0F" w14:textId="1E97739B" w:rsidR="005A79E1" w:rsidRPr="00FB18E5" w:rsidRDefault="005A79E1">
            <w:pPr>
              <w:jc w:val="center"/>
              <w:rPr>
                <w:rFonts w:asciiTheme="minorHAnsi" w:hAnsiTheme="minorHAnsi" w:cstheme="minorHAnsi"/>
                <w:color w:val="000000"/>
                <w:sz w:val="22"/>
                <w:szCs w:val="22"/>
                <w:highlight w:val="yellow"/>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A5EAC0" w14:textId="77777777" w:rsidR="005A79E1" w:rsidRPr="00FB18E5" w:rsidRDefault="005A79E1"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D2BC33C" w14:textId="77777777" w:rsidR="005A79E1" w:rsidRPr="00FB18E5" w:rsidRDefault="005A79E1" w:rsidP="0015752C">
            <w:pPr>
              <w:jc w:val="center"/>
              <w:rPr>
                <w:rFonts w:asciiTheme="minorHAnsi" w:hAnsiTheme="minorHAnsi" w:cstheme="minorHAnsi"/>
                <w:color w:val="000000"/>
                <w:sz w:val="22"/>
                <w:szCs w:val="22"/>
              </w:rPr>
            </w:pPr>
          </w:p>
        </w:tc>
      </w:tr>
      <w:tr w:rsidR="0015752C" w:rsidRPr="00FB18E5" w14:paraId="2A67B9C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6F637D" w14:textId="77777777" w:rsidR="0015752C" w:rsidRPr="00FB18E5" w:rsidRDefault="0015752C">
            <w:pPr>
              <w:rPr>
                <w:rFonts w:asciiTheme="minorHAnsi" w:hAnsiTheme="minorHAnsi" w:cstheme="minorHAnsi"/>
                <w:color w:val="000000"/>
                <w:sz w:val="22"/>
                <w:szCs w:val="22"/>
              </w:rPr>
            </w:pPr>
            <w:permStart w:id="21635143" w:edGrp="everyone" w:colFirst="2" w:colLast="2"/>
            <w:permStart w:id="1436031729" w:edGrp="everyone" w:colFirst="3" w:colLast="3"/>
            <w:permEnd w:id="1429828611"/>
            <w:permEnd w:id="123740705"/>
            <w:r w:rsidRPr="00FB18E5">
              <w:rPr>
                <w:rFonts w:asciiTheme="minorHAnsi" w:hAnsiTheme="minorHAnsi" w:cstheme="minorHAnsi"/>
                <w:color w:val="000000"/>
                <w:sz w:val="22"/>
                <w:szCs w:val="22"/>
              </w:rPr>
              <w:t>držák (vazák) hadicový v obalu</w:t>
            </w:r>
          </w:p>
        </w:tc>
        <w:tc>
          <w:tcPr>
            <w:tcW w:w="1134" w:type="dxa"/>
            <w:tcBorders>
              <w:top w:val="nil"/>
              <w:left w:val="nil"/>
              <w:bottom w:val="single" w:sz="8" w:space="0" w:color="auto"/>
              <w:right w:val="nil"/>
            </w:tcBorders>
            <w:shd w:val="clear" w:color="auto" w:fill="auto"/>
            <w:noWrap/>
            <w:vAlign w:val="center"/>
            <w:hideMark/>
          </w:tcPr>
          <w:p w14:paraId="1448B01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97471B" w14:textId="6737317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D8FA2DD" w14:textId="4B716404" w:rsidR="0015752C" w:rsidRPr="00FB18E5" w:rsidRDefault="0015752C" w:rsidP="0015752C">
            <w:pPr>
              <w:jc w:val="center"/>
              <w:rPr>
                <w:rFonts w:asciiTheme="minorHAnsi" w:hAnsiTheme="minorHAnsi" w:cstheme="minorHAnsi"/>
                <w:color w:val="000000"/>
                <w:sz w:val="22"/>
                <w:szCs w:val="22"/>
              </w:rPr>
            </w:pPr>
          </w:p>
        </w:tc>
      </w:tr>
      <w:tr w:rsidR="0015752C" w:rsidRPr="00FB18E5" w14:paraId="65B60C09"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4EB153" w14:textId="77777777" w:rsidR="0015752C" w:rsidRPr="00FB18E5" w:rsidRDefault="0015752C">
            <w:pPr>
              <w:rPr>
                <w:rFonts w:asciiTheme="minorHAnsi" w:hAnsiTheme="minorHAnsi" w:cstheme="minorHAnsi"/>
                <w:color w:val="000000"/>
                <w:sz w:val="22"/>
                <w:szCs w:val="22"/>
              </w:rPr>
            </w:pPr>
            <w:permStart w:id="930769007" w:edGrp="everyone" w:colFirst="2" w:colLast="2"/>
            <w:permStart w:id="1505366095" w:edGrp="everyone" w:colFirst="3" w:colLast="3"/>
            <w:permEnd w:id="21635143"/>
            <w:permEnd w:id="1436031729"/>
            <w:r w:rsidRPr="00FB18E5">
              <w:rPr>
                <w:rFonts w:asciiTheme="minorHAnsi" w:hAnsiTheme="minorHAnsi" w:cstheme="minorHAnsi"/>
                <w:color w:val="000000"/>
                <w:sz w:val="22"/>
                <w:szCs w:val="22"/>
              </w:rPr>
              <w:t>hadice požární izolovaná B, délka 20 m, podle ČSN 80 8711</w:t>
            </w:r>
          </w:p>
        </w:tc>
        <w:tc>
          <w:tcPr>
            <w:tcW w:w="1134" w:type="dxa"/>
            <w:tcBorders>
              <w:top w:val="nil"/>
              <w:left w:val="nil"/>
              <w:bottom w:val="single" w:sz="8" w:space="0" w:color="auto"/>
              <w:right w:val="nil"/>
            </w:tcBorders>
            <w:shd w:val="clear" w:color="auto" w:fill="auto"/>
            <w:noWrap/>
            <w:vAlign w:val="center"/>
            <w:hideMark/>
          </w:tcPr>
          <w:p w14:paraId="2DF5B989" w14:textId="33BE8C08" w:rsidR="0015752C" w:rsidRPr="00FB18E5" w:rsidRDefault="00635407">
            <w:pPr>
              <w:jc w:val="center"/>
              <w:rPr>
                <w:rFonts w:asciiTheme="minorHAnsi" w:hAnsiTheme="minorHAnsi" w:cstheme="minorHAnsi"/>
                <w:color w:val="000000"/>
                <w:sz w:val="22"/>
                <w:szCs w:val="22"/>
              </w:rPr>
            </w:pPr>
            <w:r>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6DB8453" w14:textId="5816D9B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E704FE6" w14:textId="7FAB7A1A" w:rsidR="0015752C" w:rsidRPr="00FB18E5" w:rsidRDefault="0015752C" w:rsidP="0015752C">
            <w:pPr>
              <w:jc w:val="center"/>
              <w:rPr>
                <w:rFonts w:asciiTheme="minorHAnsi" w:hAnsiTheme="minorHAnsi" w:cstheme="minorHAnsi"/>
                <w:color w:val="000000"/>
                <w:sz w:val="22"/>
                <w:szCs w:val="22"/>
              </w:rPr>
            </w:pPr>
          </w:p>
        </w:tc>
      </w:tr>
      <w:tr w:rsidR="0015752C" w:rsidRPr="00FB18E5" w14:paraId="331DB25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3F89B40" w14:textId="77777777" w:rsidR="0015752C" w:rsidRPr="00FB18E5" w:rsidRDefault="0015752C">
            <w:pPr>
              <w:rPr>
                <w:rFonts w:asciiTheme="minorHAnsi" w:hAnsiTheme="minorHAnsi" w:cstheme="minorHAnsi"/>
                <w:color w:val="000000"/>
                <w:sz w:val="22"/>
                <w:szCs w:val="22"/>
              </w:rPr>
            </w:pPr>
            <w:permStart w:id="2117141940" w:edGrp="everyone" w:colFirst="2" w:colLast="2"/>
            <w:permStart w:id="1527218069" w:edGrp="everyone" w:colFirst="3" w:colLast="3"/>
            <w:permEnd w:id="930769007"/>
            <w:permEnd w:id="1505366095"/>
            <w:r w:rsidRPr="00FB18E5">
              <w:rPr>
                <w:rFonts w:asciiTheme="minorHAnsi" w:hAnsiTheme="minorHAnsi" w:cstheme="minorHAnsi"/>
                <w:color w:val="000000"/>
                <w:sz w:val="22"/>
                <w:szCs w:val="22"/>
              </w:rPr>
              <w:lastRenderedPageBreak/>
              <w:t>hadice požární izolovaná C, délka 20 m, podle ČSN 80 8711</w:t>
            </w:r>
          </w:p>
        </w:tc>
        <w:tc>
          <w:tcPr>
            <w:tcW w:w="1134" w:type="dxa"/>
            <w:tcBorders>
              <w:top w:val="nil"/>
              <w:left w:val="nil"/>
              <w:bottom w:val="single" w:sz="8" w:space="0" w:color="auto"/>
              <w:right w:val="nil"/>
            </w:tcBorders>
            <w:shd w:val="clear" w:color="auto" w:fill="auto"/>
            <w:noWrap/>
            <w:vAlign w:val="center"/>
            <w:hideMark/>
          </w:tcPr>
          <w:p w14:paraId="4368A1E5" w14:textId="7128168B" w:rsidR="0015752C" w:rsidRPr="00FB18E5" w:rsidRDefault="00635407">
            <w:pPr>
              <w:jc w:val="center"/>
              <w:rPr>
                <w:rFonts w:asciiTheme="minorHAnsi" w:hAnsiTheme="minorHAnsi" w:cstheme="minorHAnsi"/>
                <w:color w:val="000000"/>
                <w:sz w:val="22"/>
                <w:szCs w:val="22"/>
              </w:rPr>
            </w:pPr>
            <w:r>
              <w:rPr>
                <w:rFonts w:asciiTheme="minorHAnsi" w:hAnsiTheme="minorHAnsi" w:cstheme="minorHAnsi"/>
                <w:color w:val="000000"/>
                <w:sz w:val="22"/>
                <w:szCs w:val="22"/>
              </w:rPr>
              <w:t>8</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179826" w14:textId="707826D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34A7FF" w14:textId="4C77CA05" w:rsidR="0015752C" w:rsidRPr="00FB18E5" w:rsidRDefault="0015752C" w:rsidP="0015752C">
            <w:pPr>
              <w:jc w:val="center"/>
              <w:rPr>
                <w:rFonts w:asciiTheme="minorHAnsi" w:hAnsiTheme="minorHAnsi" w:cstheme="minorHAnsi"/>
                <w:color w:val="000000"/>
                <w:sz w:val="22"/>
                <w:szCs w:val="22"/>
              </w:rPr>
            </w:pPr>
          </w:p>
        </w:tc>
      </w:tr>
      <w:tr w:rsidR="006703AD" w:rsidRPr="00FB18E5" w14:paraId="484E04CC"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28315BCC" w14:textId="674B8C58" w:rsidR="006703AD" w:rsidRPr="00FB18E5" w:rsidRDefault="006703AD">
            <w:pPr>
              <w:rPr>
                <w:rFonts w:asciiTheme="minorHAnsi" w:hAnsiTheme="minorHAnsi" w:cstheme="minorHAnsi"/>
                <w:color w:val="000000"/>
                <w:sz w:val="22"/>
                <w:szCs w:val="22"/>
              </w:rPr>
            </w:pPr>
            <w:permStart w:id="1997497880" w:edGrp="everyone" w:colFirst="2" w:colLast="2"/>
            <w:permStart w:id="1866158935" w:edGrp="everyone" w:colFirst="3" w:colLast="3"/>
            <w:permEnd w:id="2117141940"/>
            <w:permEnd w:id="1527218069"/>
            <w:r w:rsidRPr="00FB18E5">
              <w:rPr>
                <w:rFonts w:asciiTheme="minorHAnsi" w:hAnsiTheme="minorHAnsi" w:cstheme="minorHAnsi"/>
                <w:color w:val="000000"/>
                <w:sz w:val="22"/>
                <w:szCs w:val="22"/>
              </w:rPr>
              <w:t>hadice požární izolovaná D, délka 20 m, podle ČSN 80 8711</w:t>
            </w:r>
          </w:p>
        </w:tc>
        <w:tc>
          <w:tcPr>
            <w:tcW w:w="1134" w:type="dxa"/>
            <w:tcBorders>
              <w:top w:val="nil"/>
              <w:left w:val="nil"/>
              <w:bottom w:val="single" w:sz="8" w:space="0" w:color="auto"/>
              <w:right w:val="nil"/>
            </w:tcBorders>
            <w:shd w:val="clear" w:color="auto" w:fill="auto"/>
            <w:noWrap/>
            <w:vAlign w:val="center"/>
          </w:tcPr>
          <w:p w14:paraId="089B6140" w14:textId="7725E023"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tcPr>
          <w:p w14:paraId="4BEE9A4F"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BA29C2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BC03A5D" w14:textId="77777777" w:rsidTr="0015752C">
        <w:trPr>
          <w:trHeight w:val="276"/>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54F58C6" w14:textId="39F2EAA1" w:rsidR="0015752C" w:rsidRPr="00FB18E5" w:rsidRDefault="0015752C" w:rsidP="009F3429">
            <w:pPr>
              <w:rPr>
                <w:rFonts w:asciiTheme="minorHAnsi" w:hAnsiTheme="minorHAnsi" w:cstheme="minorHAnsi"/>
                <w:color w:val="000000"/>
                <w:sz w:val="22"/>
                <w:szCs w:val="22"/>
              </w:rPr>
            </w:pPr>
            <w:permStart w:id="404450565" w:edGrp="everyone" w:colFirst="2" w:colLast="2"/>
            <w:permStart w:id="639464523" w:edGrp="everyone" w:colFirst="3" w:colLast="3"/>
            <w:permEnd w:id="1997497880"/>
            <w:permEnd w:id="1866158935"/>
            <w:r w:rsidRPr="00FB18E5">
              <w:rPr>
                <w:rFonts w:asciiTheme="minorHAnsi" w:hAnsiTheme="minorHAnsi" w:cstheme="minorHAnsi"/>
                <w:color w:val="000000"/>
                <w:sz w:val="22"/>
                <w:szCs w:val="22"/>
              </w:rPr>
              <w:t xml:space="preserve">hadice sací 110, podle ČSN EN ISO 14 557, délka </w:t>
            </w:r>
            <w:r w:rsidR="009F3429" w:rsidRPr="00FB18E5">
              <w:rPr>
                <w:rFonts w:asciiTheme="minorHAnsi" w:hAnsiTheme="minorHAnsi" w:cstheme="minorHAnsi"/>
                <w:color w:val="000000"/>
                <w:sz w:val="22"/>
                <w:szCs w:val="22"/>
              </w:rPr>
              <w:t>2,5</w:t>
            </w:r>
            <w:r w:rsidRPr="00FB18E5">
              <w:rPr>
                <w:rFonts w:asciiTheme="minorHAnsi" w:hAnsiTheme="minorHAnsi" w:cstheme="minorHAnsi"/>
                <w:color w:val="000000"/>
                <w:sz w:val="22"/>
                <w:szCs w:val="22"/>
              </w:rPr>
              <w:t xml:space="preserve"> m</w:t>
            </w:r>
          </w:p>
        </w:tc>
        <w:tc>
          <w:tcPr>
            <w:tcW w:w="1134" w:type="dxa"/>
            <w:tcBorders>
              <w:top w:val="nil"/>
              <w:left w:val="nil"/>
              <w:bottom w:val="single" w:sz="8" w:space="0" w:color="auto"/>
              <w:right w:val="nil"/>
            </w:tcBorders>
            <w:shd w:val="clear" w:color="auto" w:fill="auto"/>
            <w:noWrap/>
            <w:vAlign w:val="center"/>
            <w:hideMark/>
          </w:tcPr>
          <w:p w14:paraId="200D5B01" w14:textId="00CC007F"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B68FC3F" w14:textId="2A8E04A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A1D048" w14:textId="25551E30" w:rsidR="0015752C" w:rsidRPr="00FB18E5" w:rsidRDefault="0015752C" w:rsidP="0015752C">
            <w:pPr>
              <w:jc w:val="center"/>
              <w:rPr>
                <w:rFonts w:asciiTheme="minorHAnsi" w:hAnsiTheme="minorHAnsi" w:cstheme="minorHAnsi"/>
                <w:color w:val="000000"/>
                <w:sz w:val="22"/>
                <w:szCs w:val="22"/>
              </w:rPr>
            </w:pPr>
          </w:p>
        </w:tc>
      </w:tr>
      <w:tr w:rsidR="0015752C" w:rsidRPr="00FB18E5" w14:paraId="680DE35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88BE451" w14:textId="77777777" w:rsidR="0015752C" w:rsidRPr="00FB18E5" w:rsidRDefault="0015752C">
            <w:pPr>
              <w:rPr>
                <w:rFonts w:asciiTheme="minorHAnsi" w:hAnsiTheme="minorHAnsi" w:cstheme="minorHAnsi"/>
                <w:color w:val="000000"/>
                <w:sz w:val="22"/>
                <w:szCs w:val="22"/>
              </w:rPr>
            </w:pPr>
            <w:permStart w:id="2033413997" w:edGrp="everyone" w:colFirst="2" w:colLast="2"/>
            <w:permStart w:id="1161388193" w:edGrp="everyone" w:colFirst="3" w:colLast="3"/>
            <w:permEnd w:id="404450565"/>
            <w:permEnd w:id="639464523"/>
            <w:r w:rsidRPr="00FB18E5">
              <w:rPr>
                <w:rFonts w:asciiTheme="minorHAnsi" w:hAnsiTheme="minorHAnsi" w:cstheme="minorHAnsi"/>
                <w:color w:val="000000"/>
                <w:sz w:val="22"/>
                <w:szCs w:val="22"/>
              </w:rPr>
              <w:t>kleště štípací pákové na tyče a svorníky, délka nejméně 600 mm</w:t>
            </w:r>
          </w:p>
        </w:tc>
        <w:tc>
          <w:tcPr>
            <w:tcW w:w="1134" w:type="dxa"/>
            <w:tcBorders>
              <w:top w:val="nil"/>
              <w:left w:val="nil"/>
              <w:bottom w:val="single" w:sz="8" w:space="0" w:color="auto"/>
              <w:right w:val="nil"/>
            </w:tcBorders>
            <w:shd w:val="clear" w:color="auto" w:fill="auto"/>
            <w:noWrap/>
            <w:vAlign w:val="center"/>
            <w:hideMark/>
          </w:tcPr>
          <w:p w14:paraId="39C2CBD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113F8B1" w14:textId="4D73CEA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6384722" w14:textId="6ECBFE36" w:rsidR="0015752C" w:rsidRPr="00FB18E5" w:rsidRDefault="0015752C" w:rsidP="0015752C">
            <w:pPr>
              <w:jc w:val="center"/>
              <w:rPr>
                <w:rFonts w:asciiTheme="minorHAnsi" w:hAnsiTheme="minorHAnsi" w:cstheme="minorHAnsi"/>
                <w:color w:val="000000"/>
                <w:sz w:val="22"/>
                <w:szCs w:val="22"/>
              </w:rPr>
            </w:pPr>
          </w:p>
        </w:tc>
      </w:tr>
      <w:tr w:rsidR="0015752C" w:rsidRPr="00FB18E5" w14:paraId="4166AD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7D6FC2E" w14:textId="77777777" w:rsidR="0015752C" w:rsidRPr="00FB18E5" w:rsidRDefault="0015752C">
            <w:pPr>
              <w:rPr>
                <w:rFonts w:asciiTheme="minorHAnsi" w:hAnsiTheme="minorHAnsi" w:cstheme="minorHAnsi"/>
                <w:color w:val="000000"/>
                <w:sz w:val="22"/>
                <w:szCs w:val="22"/>
              </w:rPr>
            </w:pPr>
            <w:permStart w:id="427053355" w:edGrp="everyone" w:colFirst="2" w:colLast="2"/>
            <w:permStart w:id="812200687" w:edGrp="everyone" w:colFirst="3" w:colLast="3"/>
            <w:permEnd w:id="2033413997"/>
            <w:permEnd w:id="1161388193"/>
            <w:r w:rsidRPr="00FB18E5">
              <w:rPr>
                <w:rFonts w:asciiTheme="minorHAnsi" w:hAnsiTheme="minorHAnsi" w:cstheme="minorHAnsi"/>
                <w:color w:val="000000"/>
                <w:sz w:val="22"/>
                <w:szCs w:val="22"/>
              </w:rPr>
              <w:t>klíč k nadzemnímu hydrantu</w:t>
            </w:r>
          </w:p>
        </w:tc>
        <w:tc>
          <w:tcPr>
            <w:tcW w:w="1134" w:type="dxa"/>
            <w:tcBorders>
              <w:top w:val="nil"/>
              <w:left w:val="nil"/>
              <w:bottom w:val="single" w:sz="8" w:space="0" w:color="auto"/>
              <w:right w:val="nil"/>
            </w:tcBorders>
            <w:shd w:val="clear" w:color="auto" w:fill="auto"/>
            <w:noWrap/>
            <w:vAlign w:val="center"/>
            <w:hideMark/>
          </w:tcPr>
          <w:p w14:paraId="0D957BC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BA5FEE" w14:textId="22E44F2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AFEF0C0" w14:textId="2BBCAC63" w:rsidR="0015752C" w:rsidRPr="00FB18E5" w:rsidRDefault="0015752C" w:rsidP="0015752C">
            <w:pPr>
              <w:jc w:val="center"/>
              <w:rPr>
                <w:rFonts w:asciiTheme="minorHAnsi" w:hAnsiTheme="minorHAnsi" w:cstheme="minorHAnsi"/>
                <w:color w:val="000000"/>
                <w:sz w:val="22"/>
                <w:szCs w:val="22"/>
              </w:rPr>
            </w:pPr>
          </w:p>
        </w:tc>
      </w:tr>
      <w:tr w:rsidR="0015752C" w:rsidRPr="00FB18E5" w14:paraId="7444604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1DA03E" w14:textId="77777777" w:rsidR="0015752C" w:rsidRPr="00FB18E5" w:rsidRDefault="0015752C">
            <w:pPr>
              <w:rPr>
                <w:rFonts w:asciiTheme="minorHAnsi" w:hAnsiTheme="minorHAnsi" w:cstheme="minorHAnsi"/>
                <w:color w:val="000000"/>
                <w:sz w:val="22"/>
                <w:szCs w:val="22"/>
              </w:rPr>
            </w:pPr>
            <w:permStart w:id="1335782809" w:edGrp="everyone" w:colFirst="2" w:colLast="2"/>
            <w:permStart w:id="854924881" w:edGrp="everyone" w:colFirst="3" w:colLast="3"/>
            <w:permEnd w:id="427053355"/>
            <w:permEnd w:id="812200687"/>
            <w:r w:rsidRPr="00FB18E5">
              <w:rPr>
                <w:rFonts w:asciiTheme="minorHAnsi" w:hAnsiTheme="minorHAnsi" w:cstheme="minorHAnsi"/>
                <w:color w:val="000000"/>
                <w:sz w:val="22"/>
                <w:szCs w:val="22"/>
              </w:rPr>
              <w:t>klíč k podzemnímu hydrantu</w:t>
            </w:r>
          </w:p>
        </w:tc>
        <w:tc>
          <w:tcPr>
            <w:tcW w:w="1134" w:type="dxa"/>
            <w:tcBorders>
              <w:top w:val="nil"/>
              <w:left w:val="nil"/>
              <w:bottom w:val="single" w:sz="8" w:space="0" w:color="auto"/>
              <w:right w:val="nil"/>
            </w:tcBorders>
            <w:shd w:val="clear" w:color="auto" w:fill="auto"/>
            <w:noWrap/>
            <w:vAlign w:val="center"/>
            <w:hideMark/>
          </w:tcPr>
          <w:p w14:paraId="5A993B12"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7C057E" w14:textId="002E0E1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7EB9874" w14:textId="01DE22DB" w:rsidR="0015752C" w:rsidRPr="00FB18E5" w:rsidRDefault="0015752C" w:rsidP="0015752C">
            <w:pPr>
              <w:jc w:val="center"/>
              <w:rPr>
                <w:rFonts w:asciiTheme="minorHAnsi" w:hAnsiTheme="minorHAnsi" w:cstheme="minorHAnsi"/>
                <w:color w:val="000000"/>
                <w:sz w:val="22"/>
                <w:szCs w:val="22"/>
              </w:rPr>
            </w:pPr>
          </w:p>
        </w:tc>
      </w:tr>
      <w:tr w:rsidR="0015752C" w:rsidRPr="00FB18E5" w14:paraId="6605A61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E2E37DD" w14:textId="77777777" w:rsidR="0015752C" w:rsidRPr="00FB18E5" w:rsidRDefault="0015752C">
            <w:pPr>
              <w:rPr>
                <w:rFonts w:asciiTheme="minorHAnsi" w:hAnsiTheme="minorHAnsi" w:cstheme="minorHAnsi"/>
                <w:color w:val="000000"/>
                <w:sz w:val="22"/>
                <w:szCs w:val="22"/>
              </w:rPr>
            </w:pPr>
            <w:permStart w:id="879370633" w:edGrp="everyone" w:colFirst="2" w:colLast="2"/>
            <w:permStart w:id="97615553" w:edGrp="everyone" w:colFirst="3" w:colLast="3"/>
            <w:permEnd w:id="1335782809"/>
            <w:permEnd w:id="854924881"/>
            <w:r w:rsidRPr="00FB18E5">
              <w:rPr>
                <w:rFonts w:asciiTheme="minorHAnsi" w:hAnsiTheme="minorHAnsi" w:cstheme="minorHAnsi"/>
                <w:color w:val="000000"/>
                <w:sz w:val="22"/>
                <w:szCs w:val="22"/>
              </w:rPr>
              <w:t>klíč na hadice a armatury B/C</w:t>
            </w:r>
          </w:p>
        </w:tc>
        <w:tc>
          <w:tcPr>
            <w:tcW w:w="1134" w:type="dxa"/>
            <w:tcBorders>
              <w:top w:val="nil"/>
              <w:left w:val="nil"/>
              <w:bottom w:val="single" w:sz="8" w:space="0" w:color="auto"/>
              <w:right w:val="nil"/>
            </w:tcBorders>
            <w:shd w:val="clear" w:color="auto" w:fill="auto"/>
            <w:noWrap/>
            <w:vAlign w:val="center"/>
            <w:hideMark/>
          </w:tcPr>
          <w:p w14:paraId="4E2222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E9D1220" w14:textId="41EBD10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ACD0355" w14:textId="0EBEB481" w:rsidR="0015752C" w:rsidRPr="00FB18E5" w:rsidRDefault="0015752C" w:rsidP="0015752C">
            <w:pPr>
              <w:jc w:val="center"/>
              <w:rPr>
                <w:rFonts w:asciiTheme="minorHAnsi" w:hAnsiTheme="minorHAnsi" w:cstheme="minorHAnsi"/>
                <w:color w:val="000000"/>
                <w:sz w:val="22"/>
                <w:szCs w:val="22"/>
              </w:rPr>
            </w:pPr>
          </w:p>
        </w:tc>
      </w:tr>
      <w:tr w:rsidR="0015752C" w:rsidRPr="00FB18E5" w14:paraId="71F4B8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C10AB6" w14:textId="77777777" w:rsidR="0015752C" w:rsidRPr="00FB18E5" w:rsidRDefault="0015752C">
            <w:pPr>
              <w:rPr>
                <w:rFonts w:asciiTheme="minorHAnsi" w:hAnsiTheme="minorHAnsi" w:cstheme="minorHAnsi"/>
                <w:color w:val="000000"/>
                <w:sz w:val="22"/>
                <w:szCs w:val="22"/>
              </w:rPr>
            </w:pPr>
            <w:permStart w:id="656103880" w:edGrp="everyone" w:colFirst="2" w:colLast="2"/>
            <w:permStart w:id="793144214" w:edGrp="everyone" w:colFirst="3" w:colLast="3"/>
            <w:permEnd w:id="879370633"/>
            <w:permEnd w:id="97615553"/>
            <w:r w:rsidRPr="00FB18E5">
              <w:rPr>
                <w:rFonts w:asciiTheme="minorHAnsi" w:hAnsiTheme="minorHAnsi" w:cstheme="minorHAnsi"/>
                <w:color w:val="000000"/>
                <w:sz w:val="22"/>
                <w:szCs w:val="22"/>
              </w:rPr>
              <w:t>klíč na sací hadice</w:t>
            </w:r>
          </w:p>
        </w:tc>
        <w:tc>
          <w:tcPr>
            <w:tcW w:w="1134" w:type="dxa"/>
            <w:tcBorders>
              <w:top w:val="nil"/>
              <w:left w:val="nil"/>
              <w:bottom w:val="single" w:sz="8" w:space="0" w:color="auto"/>
              <w:right w:val="nil"/>
            </w:tcBorders>
            <w:shd w:val="clear" w:color="auto" w:fill="auto"/>
            <w:noWrap/>
            <w:vAlign w:val="center"/>
            <w:hideMark/>
          </w:tcPr>
          <w:p w14:paraId="65C4997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2416B84" w14:textId="451F6A8A"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2C67148" w14:textId="61471A61" w:rsidR="0015752C" w:rsidRPr="00FB18E5" w:rsidRDefault="0015752C" w:rsidP="0015752C">
            <w:pPr>
              <w:jc w:val="center"/>
              <w:rPr>
                <w:rFonts w:asciiTheme="minorHAnsi" w:hAnsiTheme="minorHAnsi" w:cstheme="minorHAnsi"/>
                <w:color w:val="000000"/>
                <w:sz w:val="22"/>
                <w:szCs w:val="22"/>
              </w:rPr>
            </w:pPr>
          </w:p>
        </w:tc>
      </w:tr>
      <w:tr w:rsidR="0015752C" w:rsidRPr="00FB18E5" w14:paraId="4822CC8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544AEBE4" w14:textId="77777777" w:rsidR="0015752C" w:rsidRPr="00FB18E5" w:rsidRDefault="0015752C" w:rsidP="0053436E">
            <w:pPr>
              <w:rPr>
                <w:rFonts w:asciiTheme="minorHAnsi" w:hAnsiTheme="minorHAnsi" w:cstheme="minorHAnsi"/>
                <w:color w:val="000000"/>
                <w:sz w:val="22"/>
                <w:szCs w:val="22"/>
              </w:rPr>
            </w:pPr>
            <w:permStart w:id="93866689" w:edGrp="everyone" w:colFirst="2" w:colLast="2"/>
            <w:permStart w:id="2134137397" w:edGrp="everyone" w:colFirst="3" w:colLast="3"/>
            <w:permEnd w:id="656103880"/>
            <w:permEnd w:id="793144214"/>
            <w:r w:rsidRPr="00FB18E5">
              <w:rPr>
                <w:rFonts w:asciiTheme="minorHAnsi" w:hAnsiTheme="minorHAnsi" w:cstheme="minorHAnsi"/>
                <w:color w:val="000000"/>
                <w:sz w:val="22"/>
                <w:szCs w:val="22"/>
              </w:rPr>
              <w:t>kohout kulový přenosný B</w:t>
            </w:r>
          </w:p>
        </w:tc>
        <w:tc>
          <w:tcPr>
            <w:tcW w:w="1134" w:type="dxa"/>
            <w:tcBorders>
              <w:top w:val="nil"/>
              <w:left w:val="nil"/>
              <w:bottom w:val="single" w:sz="8" w:space="0" w:color="auto"/>
              <w:right w:val="nil"/>
            </w:tcBorders>
            <w:shd w:val="clear" w:color="auto" w:fill="auto"/>
            <w:noWrap/>
            <w:vAlign w:val="center"/>
            <w:hideMark/>
          </w:tcPr>
          <w:p w14:paraId="59487DB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D0CBBC9" w14:textId="7FCBEAC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C8CFF15" w14:textId="4CFBCC6F" w:rsidR="0015752C" w:rsidRPr="00FB18E5" w:rsidRDefault="0015752C" w:rsidP="0015752C">
            <w:pPr>
              <w:jc w:val="center"/>
              <w:rPr>
                <w:rFonts w:asciiTheme="minorHAnsi" w:hAnsiTheme="minorHAnsi" w:cstheme="minorHAnsi"/>
                <w:color w:val="000000"/>
                <w:sz w:val="22"/>
                <w:szCs w:val="22"/>
              </w:rPr>
            </w:pPr>
          </w:p>
        </w:tc>
      </w:tr>
      <w:tr w:rsidR="0015752C" w:rsidRPr="00FB18E5" w14:paraId="7EF1F06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A0C3EB6" w14:textId="77777777" w:rsidR="0015752C" w:rsidRPr="00FB18E5" w:rsidRDefault="0015752C">
            <w:pPr>
              <w:rPr>
                <w:rFonts w:asciiTheme="minorHAnsi" w:hAnsiTheme="minorHAnsi" w:cstheme="minorHAnsi"/>
                <w:color w:val="000000"/>
                <w:sz w:val="22"/>
                <w:szCs w:val="22"/>
              </w:rPr>
            </w:pPr>
            <w:permStart w:id="652823290" w:edGrp="everyone" w:colFirst="2" w:colLast="2"/>
            <w:permStart w:id="1512731881" w:edGrp="everyone" w:colFirst="3" w:colLast="3"/>
            <w:permEnd w:id="93866689"/>
            <w:permEnd w:id="2134137397"/>
            <w:r w:rsidRPr="00FB18E5">
              <w:rPr>
                <w:rFonts w:asciiTheme="minorHAnsi" w:hAnsiTheme="minorHAnsi" w:cstheme="minorHAnsi"/>
                <w:color w:val="000000"/>
                <w:sz w:val="22"/>
                <w:szCs w:val="22"/>
              </w:rPr>
              <w:t>koš sací 110 podle TP-TS/01-2007*</w:t>
            </w:r>
          </w:p>
        </w:tc>
        <w:tc>
          <w:tcPr>
            <w:tcW w:w="1134" w:type="dxa"/>
            <w:tcBorders>
              <w:top w:val="nil"/>
              <w:left w:val="nil"/>
              <w:bottom w:val="single" w:sz="8" w:space="0" w:color="auto"/>
              <w:right w:val="nil"/>
            </w:tcBorders>
            <w:shd w:val="clear" w:color="auto" w:fill="auto"/>
            <w:noWrap/>
            <w:vAlign w:val="center"/>
            <w:hideMark/>
          </w:tcPr>
          <w:p w14:paraId="42CEC1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0EBE9D9" w14:textId="72DE91D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76F06A" w14:textId="5F8EDFCB" w:rsidR="0015752C" w:rsidRPr="00FB18E5" w:rsidRDefault="0015752C" w:rsidP="0015752C">
            <w:pPr>
              <w:jc w:val="center"/>
              <w:rPr>
                <w:rFonts w:asciiTheme="minorHAnsi" w:hAnsiTheme="minorHAnsi" w:cstheme="minorHAnsi"/>
                <w:color w:val="000000"/>
                <w:sz w:val="22"/>
                <w:szCs w:val="22"/>
              </w:rPr>
            </w:pPr>
          </w:p>
        </w:tc>
      </w:tr>
      <w:tr w:rsidR="006703AD" w:rsidRPr="00FB18E5" w14:paraId="0C781A3D"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CB09E25" w14:textId="5B11021C" w:rsidR="006703AD" w:rsidRPr="00FB18E5" w:rsidRDefault="006703AD">
            <w:pPr>
              <w:rPr>
                <w:rFonts w:asciiTheme="minorHAnsi" w:hAnsiTheme="minorHAnsi" w:cstheme="minorHAnsi"/>
                <w:color w:val="000000"/>
                <w:sz w:val="22"/>
                <w:szCs w:val="22"/>
              </w:rPr>
            </w:pPr>
            <w:permStart w:id="269499279" w:edGrp="everyone" w:colFirst="2" w:colLast="2"/>
            <w:permStart w:id="1183080485" w:edGrp="everyone" w:colFirst="3" w:colLast="3"/>
            <w:permEnd w:id="652823290"/>
            <w:permEnd w:id="1512731881"/>
            <w:r w:rsidRPr="00FB18E5">
              <w:rPr>
                <w:rFonts w:asciiTheme="minorHAnsi" w:hAnsiTheme="minorHAnsi" w:cstheme="minorHAnsi"/>
                <w:color w:val="000000"/>
                <w:sz w:val="22"/>
                <w:szCs w:val="22"/>
              </w:rPr>
              <w:t>koš sací plovoucí</w:t>
            </w:r>
          </w:p>
        </w:tc>
        <w:tc>
          <w:tcPr>
            <w:tcW w:w="1134" w:type="dxa"/>
            <w:tcBorders>
              <w:top w:val="nil"/>
              <w:left w:val="nil"/>
              <w:bottom w:val="single" w:sz="8" w:space="0" w:color="auto"/>
              <w:right w:val="nil"/>
            </w:tcBorders>
            <w:shd w:val="clear" w:color="auto" w:fill="auto"/>
            <w:noWrap/>
            <w:vAlign w:val="center"/>
          </w:tcPr>
          <w:p w14:paraId="6EAFA43E" w14:textId="72477DF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33CBE3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C59CF72"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326B063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10B35A8E" w14:textId="356ADB73" w:rsidR="006703AD" w:rsidRPr="00FB18E5" w:rsidRDefault="006703AD" w:rsidP="006703AD">
            <w:pPr>
              <w:rPr>
                <w:rFonts w:asciiTheme="minorHAnsi" w:hAnsiTheme="minorHAnsi" w:cstheme="minorHAnsi"/>
                <w:color w:val="000000"/>
                <w:sz w:val="22"/>
                <w:szCs w:val="22"/>
              </w:rPr>
            </w:pPr>
            <w:permStart w:id="397437312" w:edGrp="everyone" w:colFirst="2" w:colLast="2"/>
            <w:permStart w:id="1939895423" w:edGrp="everyone" w:colFirst="3" w:colLast="3"/>
            <w:permEnd w:id="269499279"/>
            <w:permEnd w:id="1183080485"/>
            <w:r w:rsidRPr="00FB18E5">
              <w:rPr>
                <w:rFonts w:asciiTheme="minorHAnsi" w:hAnsiTheme="minorHAnsi" w:cstheme="minorHAnsi"/>
                <w:color w:val="000000"/>
                <w:sz w:val="22"/>
                <w:szCs w:val="22"/>
              </w:rPr>
              <w:t>koště cestářské podle TP-TS/12-2019*</w:t>
            </w:r>
          </w:p>
        </w:tc>
        <w:tc>
          <w:tcPr>
            <w:tcW w:w="1134" w:type="dxa"/>
            <w:tcBorders>
              <w:top w:val="nil"/>
              <w:left w:val="nil"/>
              <w:bottom w:val="single" w:sz="8" w:space="0" w:color="auto"/>
              <w:right w:val="nil"/>
            </w:tcBorders>
            <w:shd w:val="clear" w:color="auto" w:fill="auto"/>
            <w:noWrap/>
            <w:vAlign w:val="center"/>
          </w:tcPr>
          <w:p w14:paraId="4BA5A4AB" w14:textId="591B3C5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CAB1EF8"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BCFEAAF"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9F9FDD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5B7D618" w14:textId="56A207EA" w:rsidR="006703AD" w:rsidRPr="00FB18E5" w:rsidRDefault="006703AD">
            <w:pPr>
              <w:rPr>
                <w:rFonts w:asciiTheme="minorHAnsi" w:hAnsiTheme="minorHAnsi" w:cstheme="minorHAnsi"/>
                <w:color w:val="000000"/>
                <w:sz w:val="22"/>
                <w:szCs w:val="22"/>
              </w:rPr>
            </w:pPr>
            <w:permStart w:id="2043479549" w:edGrp="everyone" w:colFirst="2" w:colLast="2"/>
            <w:permStart w:id="483857202" w:edGrp="everyone" w:colFirst="3" w:colLast="3"/>
            <w:permEnd w:id="397437312"/>
            <w:permEnd w:id="1939895423"/>
            <w:r w:rsidRPr="00FB18E5">
              <w:rPr>
                <w:rFonts w:asciiTheme="minorHAnsi" w:hAnsiTheme="minorHAnsi" w:cstheme="minorHAnsi"/>
                <w:color w:val="000000"/>
                <w:sz w:val="22"/>
                <w:szCs w:val="22"/>
              </w:rPr>
              <w:t>krumpáč podle TP-TS/12-2019*</w:t>
            </w:r>
          </w:p>
        </w:tc>
        <w:tc>
          <w:tcPr>
            <w:tcW w:w="1134" w:type="dxa"/>
            <w:tcBorders>
              <w:top w:val="nil"/>
              <w:left w:val="nil"/>
              <w:bottom w:val="single" w:sz="8" w:space="0" w:color="auto"/>
              <w:right w:val="nil"/>
            </w:tcBorders>
            <w:shd w:val="clear" w:color="auto" w:fill="auto"/>
            <w:noWrap/>
            <w:vAlign w:val="center"/>
          </w:tcPr>
          <w:p w14:paraId="689D277D" w14:textId="18282FE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000DF4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823361"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0FFAFC2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A01D06" w14:textId="77777777" w:rsidR="0015752C" w:rsidRPr="00FB18E5" w:rsidRDefault="0015752C">
            <w:pPr>
              <w:rPr>
                <w:rFonts w:asciiTheme="minorHAnsi" w:hAnsiTheme="minorHAnsi" w:cstheme="minorHAnsi"/>
                <w:color w:val="000000"/>
                <w:sz w:val="22"/>
                <w:szCs w:val="22"/>
              </w:rPr>
            </w:pPr>
            <w:permStart w:id="962399126" w:edGrp="everyone" w:colFirst="2" w:colLast="2"/>
            <w:permStart w:id="675893667" w:edGrp="everyone" w:colFirst="3" w:colLast="3"/>
            <w:permEnd w:id="2043479549"/>
            <w:permEnd w:id="483857202"/>
            <w:r w:rsidRPr="00FB18E5">
              <w:rPr>
                <w:rFonts w:asciiTheme="minorHAnsi" w:hAnsiTheme="minorHAnsi" w:cstheme="minorHAnsi"/>
                <w:color w:val="000000"/>
                <w:sz w:val="22"/>
                <w:szCs w:val="22"/>
              </w:rPr>
              <w:t>lano ventilové, na vidlici</w:t>
            </w:r>
          </w:p>
        </w:tc>
        <w:tc>
          <w:tcPr>
            <w:tcW w:w="1134" w:type="dxa"/>
            <w:tcBorders>
              <w:top w:val="nil"/>
              <w:left w:val="nil"/>
              <w:bottom w:val="single" w:sz="8" w:space="0" w:color="auto"/>
              <w:right w:val="nil"/>
            </w:tcBorders>
            <w:shd w:val="clear" w:color="auto" w:fill="auto"/>
            <w:noWrap/>
            <w:vAlign w:val="center"/>
            <w:hideMark/>
          </w:tcPr>
          <w:p w14:paraId="738629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D004C49" w14:textId="072C493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F7B8070" w14:textId="49007321" w:rsidR="0015752C" w:rsidRPr="00FB18E5" w:rsidRDefault="0015752C" w:rsidP="0015752C">
            <w:pPr>
              <w:jc w:val="center"/>
              <w:rPr>
                <w:rFonts w:asciiTheme="minorHAnsi" w:hAnsiTheme="minorHAnsi" w:cstheme="minorHAnsi"/>
                <w:color w:val="000000"/>
                <w:sz w:val="22"/>
                <w:szCs w:val="22"/>
              </w:rPr>
            </w:pPr>
          </w:p>
        </w:tc>
      </w:tr>
      <w:tr w:rsidR="0015752C" w:rsidRPr="00FB18E5" w14:paraId="08723FE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AA8A8EE" w14:textId="77777777" w:rsidR="0015752C" w:rsidRPr="00FB18E5" w:rsidRDefault="0015752C">
            <w:pPr>
              <w:rPr>
                <w:rFonts w:asciiTheme="minorHAnsi" w:hAnsiTheme="minorHAnsi" w:cstheme="minorHAnsi"/>
                <w:color w:val="000000"/>
                <w:sz w:val="22"/>
                <w:szCs w:val="22"/>
              </w:rPr>
            </w:pPr>
            <w:permStart w:id="717365324" w:edGrp="everyone" w:colFirst="2" w:colLast="2"/>
            <w:permStart w:id="1188958740" w:edGrp="everyone" w:colFirst="3" w:colLast="3"/>
            <w:permEnd w:id="962399126"/>
            <w:permEnd w:id="675893667"/>
            <w:r w:rsidRPr="00FB18E5">
              <w:rPr>
                <w:rFonts w:asciiTheme="minorHAnsi" w:hAnsiTheme="minorHAnsi" w:cstheme="minorHAnsi"/>
                <w:color w:val="000000"/>
                <w:sz w:val="22"/>
                <w:szCs w:val="22"/>
              </w:rPr>
              <w:t>lano záchytné, na vidlici</w:t>
            </w:r>
          </w:p>
        </w:tc>
        <w:tc>
          <w:tcPr>
            <w:tcW w:w="1134" w:type="dxa"/>
            <w:tcBorders>
              <w:top w:val="nil"/>
              <w:left w:val="nil"/>
              <w:bottom w:val="single" w:sz="8" w:space="0" w:color="auto"/>
              <w:right w:val="nil"/>
            </w:tcBorders>
            <w:shd w:val="clear" w:color="auto" w:fill="auto"/>
            <w:noWrap/>
            <w:vAlign w:val="center"/>
            <w:hideMark/>
          </w:tcPr>
          <w:p w14:paraId="23658BDA"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9B2F86D" w14:textId="314D97C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1F112FD" w14:textId="08C45828" w:rsidR="0015752C" w:rsidRPr="00FB18E5" w:rsidRDefault="0015752C" w:rsidP="0015752C">
            <w:pPr>
              <w:jc w:val="center"/>
              <w:rPr>
                <w:rFonts w:asciiTheme="minorHAnsi" w:hAnsiTheme="minorHAnsi" w:cstheme="minorHAnsi"/>
                <w:color w:val="000000"/>
                <w:sz w:val="22"/>
                <w:szCs w:val="22"/>
              </w:rPr>
            </w:pPr>
          </w:p>
        </w:tc>
      </w:tr>
      <w:tr w:rsidR="006703AD" w:rsidRPr="00FB18E5" w14:paraId="3226505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A910CA3" w14:textId="11A931D1" w:rsidR="006703AD" w:rsidRPr="00FB18E5" w:rsidRDefault="006703AD">
            <w:pPr>
              <w:rPr>
                <w:rFonts w:asciiTheme="minorHAnsi" w:hAnsiTheme="minorHAnsi" w:cstheme="minorHAnsi"/>
                <w:color w:val="000000"/>
                <w:sz w:val="22"/>
                <w:szCs w:val="22"/>
              </w:rPr>
            </w:pPr>
            <w:permStart w:id="1165231979" w:edGrp="everyone" w:colFirst="2" w:colLast="2"/>
            <w:permStart w:id="2054238560" w:edGrp="everyone" w:colFirst="3" w:colLast="3"/>
            <w:permEnd w:id="717365324"/>
            <w:permEnd w:id="1188958740"/>
            <w:r w:rsidRPr="00FB18E5">
              <w:rPr>
                <w:rFonts w:asciiTheme="minorHAnsi" w:hAnsiTheme="minorHAnsi" w:cstheme="minorHAnsi"/>
                <w:color w:val="000000"/>
                <w:sz w:val="22"/>
                <w:szCs w:val="22"/>
              </w:rPr>
              <w:t>lopata špičatá podle TP-TS/12-2019*</w:t>
            </w:r>
          </w:p>
        </w:tc>
        <w:tc>
          <w:tcPr>
            <w:tcW w:w="1134" w:type="dxa"/>
            <w:tcBorders>
              <w:top w:val="nil"/>
              <w:left w:val="nil"/>
              <w:bottom w:val="single" w:sz="8" w:space="0" w:color="auto"/>
              <w:right w:val="nil"/>
            </w:tcBorders>
            <w:shd w:val="clear" w:color="auto" w:fill="auto"/>
            <w:noWrap/>
            <w:vAlign w:val="center"/>
          </w:tcPr>
          <w:p w14:paraId="699E993C" w14:textId="77A7D87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46992B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12DB930"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E375E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09C859" w14:textId="5FC4A94D" w:rsidR="0015752C" w:rsidRPr="00FB18E5" w:rsidRDefault="0015752C">
            <w:pPr>
              <w:rPr>
                <w:rFonts w:asciiTheme="minorHAnsi" w:hAnsiTheme="minorHAnsi" w:cstheme="minorHAnsi"/>
                <w:color w:val="000000"/>
                <w:sz w:val="22"/>
                <w:szCs w:val="22"/>
              </w:rPr>
            </w:pPr>
            <w:permStart w:id="1165697417" w:edGrp="everyone" w:colFirst="2" w:colLast="2"/>
            <w:permStart w:id="664228710" w:edGrp="everyone" w:colFirst="3" w:colLast="3"/>
            <w:permEnd w:id="1165231979"/>
            <w:permEnd w:id="2054238560"/>
            <w:r w:rsidRPr="00FB18E5">
              <w:rPr>
                <w:rFonts w:asciiTheme="minorHAnsi" w:hAnsiTheme="minorHAnsi" w:cstheme="minorHAnsi"/>
                <w:color w:val="000000"/>
                <w:sz w:val="22"/>
                <w:szCs w:val="22"/>
              </w:rPr>
              <w:t>můstek hadicový</w:t>
            </w:r>
          </w:p>
        </w:tc>
        <w:tc>
          <w:tcPr>
            <w:tcW w:w="1134" w:type="dxa"/>
            <w:tcBorders>
              <w:top w:val="nil"/>
              <w:left w:val="nil"/>
              <w:bottom w:val="single" w:sz="8" w:space="0" w:color="auto"/>
              <w:right w:val="nil"/>
            </w:tcBorders>
            <w:shd w:val="clear" w:color="auto" w:fill="auto"/>
            <w:noWrap/>
            <w:vAlign w:val="center"/>
            <w:hideMark/>
          </w:tcPr>
          <w:p w14:paraId="6C57D2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040CAD8" w14:textId="6F76A61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50B26542" w14:textId="35CF6720" w:rsidR="0015752C" w:rsidRPr="00FB18E5" w:rsidRDefault="0015752C" w:rsidP="0015752C">
            <w:pPr>
              <w:jc w:val="center"/>
              <w:rPr>
                <w:rFonts w:asciiTheme="minorHAnsi" w:hAnsiTheme="minorHAnsi" w:cstheme="minorHAnsi"/>
                <w:color w:val="000000"/>
                <w:sz w:val="22"/>
                <w:szCs w:val="22"/>
              </w:rPr>
            </w:pPr>
          </w:p>
        </w:tc>
      </w:tr>
      <w:tr w:rsidR="0015752C" w:rsidRPr="00FB18E5" w14:paraId="5CED63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3F303BB3" w14:textId="77777777" w:rsidR="0015752C" w:rsidRPr="00FB18E5" w:rsidRDefault="0015752C">
            <w:pPr>
              <w:rPr>
                <w:rFonts w:asciiTheme="minorHAnsi" w:hAnsiTheme="minorHAnsi" w:cstheme="minorHAnsi"/>
                <w:color w:val="000000"/>
                <w:sz w:val="22"/>
                <w:szCs w:val="22"/>
              </w:rPr>
            </w:pPr>
            <w:permStart w:id="1389756554" w:edGrp="everyone" w:colFirst="2" w:colLast="2"/>
            <w:permStart w:id="425079578" w:edGrp="everyone" w:colFirst="3" w:colLast="3"/>
            <w:permEnd w:id="1165697417"/>
            <w:permEnd w:id="664228710"/>
            <w:r w:rsidRPr="00FB18E5">
              <w:rPr>
                <w:rFonts w:asciiTheme="minorHAnsi" w:hAnsiTheme="minorHAnsi" w:cstheme="minorHAnsi"/>
                <w:color w:val="000000"/>
                <w:sz w:val="22"/>
                <w:szCs w:val="22"/>
              </w:rPr>
              <w:t>nástavec hydrantový podle ČSN 38 9441</w:t>
            </w:r>
          </w:p>
        </w:tc>
        <w:tc>
          <w:tcPr>
            <w:tcW w:w="1134" w:type="dxa"/>
            <w:tcBorders>
              <w:top w:val="nil"/>
              <w:left w:val="nil"/>
              <w:bottom w:val="single" w:sz="8" w:space="0" w:color="auto"/>
              <w:right w:val="nil"/>
            </w:tcBorders>
            <w:shd w:val="clear" w:color="auto" w:fill="auto"/>
            <w:noWrap/>
            <w:vAlign w:val="center"/>
            <w:hideMark/>
          </w:tcPr>
          <w:p w14:paraId="386F0E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795DBF5" w14:textId="70B40047"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B23F14F" w14:textId="447B92D6" w:rsidR="0015752C" w:rsidRPr="00FB18E5" w:rsidRDefault="0015752C" w:rsidP="0015752C">
            <w:pPr>
              <w:jc w:val="center"/>
              <w:rPr>
                <w:rFonts w:asciiTheme="minorHAnsi" w:hAnsiTheme="minorHAnsi" w:cstheme="minorHAnsi"/>
                <w:color w:val="000000"/>
                <w:sz w:val="22"/>
                <w:szCs w:val="22"/>
              </w:rPr>
            </w:pPr>
          </w:p>
        </w:tc>
      </w:tr>
      <w:tr w:rsidR="006703AD" w:rsidRPr="00FB18E5" w14:paraId="11A0034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0022F5D" w14:textId="7428E62A" w:rsidR="006703AD" w:rsidRPr="00FB18E5" w:rsidRDefault="006703AD">
            <w:pPr>
              <w:rPr>
                <w:rFonts w:asciiTheme="minorHAnsi" w:hAnsiTheme="minorHAnsi" w:cstheme="minorHAnsi"/>
                <w:color w:val="000000"/>
                <w:sz w:val="22"/>
                <w:szCs w:val="22"/>
              </w:rPr>
            </w:pPr>
            <w:permStart w:id="647176261" w:edGrp="everyone" w:colFirst="2" w:colLast="2"/>
            <w:permStart w:id="2003967474" w:edGrp="everyone" w:colFirst="3" w:colLast="3"/>
            <w:permEnd w:id="1389756554"/>
            <w:permEnd w:id="425079578"/>
            <w:r w:rsidRPr="00FB18E5">
              <w:rPr>
                <w:rFonts w:asciiTheme="minorHAnsi" w:hAnsiTheme="minorHAnsi" w:cstheme="minorHAnsi"/>
                <w:color w:val="000000"/>
                <w:sz w:val="22"/>
                <w:szCs w:val="22"/>
              </w:rPr>
              <w:t>nosítka záchranná a evakuační skládací</w:t>
            </w:r>
          </w:p>
        </w:tc>
        <w:tc>
          <w:tcPr>
            <w:tcW w:w="1134" w:type="dxa"/>
            <w:tcBorders>
              <w:top w:val="nil"/>
              <w:left w:val="nil"/>
              <w:bottom w:val="single" w:sz="8" w:space="0" w:color="auto"/>
              <w:right w:val="nil"/>
            </w:tcBorders>
            <w:shd w:val="clear" w:color="auto" w:fill="auto"/>
            <w:noWrap/>
            <w:vAlign w:val="center"/>
          </w:tcPr>
          <w:p w14:paraId="1EDFEDDC" w14:textId="3AB9B867" w:rsidR="006703AD" w:rsidRPr="00FB18E5" w:rsidRDefault="006703AD" w:rsidP="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FB4DA21" w14:textId="77777777" w:rsidR="006703AD" w:rsidRPr="00FB18E5" w:rsidRDefault="006703AD" w:rsidP="006703AD">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820E939" w14:textId="77777777" w:rsidR="006703AD" w:rsidRPr="00FB18E5" w:rsidRDefault="006703AD" w:rsidP="006703AD">
            <w:pPr>
              <w:jc w:val="center"/>
              <w:rPr>
                <w:rFonts w:asciiTheme="minorHAnsi" w:hAnsiTheme="minorHAnsi" w:cstheme="minorHAnsi"/>
                <w:color w:val="000000"/>
                <w:sz w:val="22"/>
                <w:szCs w:val="22"/>
              </w:rPr>
            </w:pPr>
          </w:p>
        </w:tc>
      </w:tr>
      <w:tr w:rsidR="0015752C" w:rsidRPr="00FB18E5" w14:paraId="1CBC5BC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A0D2771" w14:textId="61234A3C" w:rsidR="0015752C" w:rsidRPr="00FB18E5" w:rsidRDefault="0015752C" w:rsidP="0053436E">
            <w:pPr>
              <w:rPr>
                <w:rFonts w:asciiTheme="minorHAnsi" w:hAnsiTheme="minorHAnsi" w:cstheme="minorHAnsi"/>
                <w:color w:val="000000"/>
                <w:sz w:val="22"/>
                <w:szCs w:val="22"/>
              </w:rPr>
            </w:pPr>
            <w:permStart w:id="1940984028" w:edGrp="everyone" w:colFirst="2" w:colLast="2"/>
            <w:permStart w:id="1504913392" w:edGrp="everyone" w:colFirst="3" w:colLast="3"/>
            <w:permEnd w:id="647176261"/>
            <w:permEnd w:id="2003967474"/>
            <w:r w:rsidRPr="00FB18E5">
              <w:rPr>
                <w:rFonts w:asciiTheme="minorHAnsi" w:hAnsiTheme="minorHAnsi" w:cstheme="minorHAnsi"/>
                <w:color w:val="000000"/>
                <w:sz w:val="22"/>
                <w:szCs w:val="22"/>
              </w:rPr>
              <w:t>objímka na hadic</w:t>
            </w:r>
            <w:r w:rsidR="00840824">
              <w:rPr>
                <w:rFonts w:asciiTheme="minorHAnsi" w:hAnsiTheme="minorHAnsi" w:cstheme="minorHAnsi"/>
                <w:color w:val="000000"/>
                <w:sz w:val="22"/>
                <w:szCs w:val="22"/>
              </w:rPr>
              <w:t>i</w:t>
            </w:r>
            <w:r w:rsidRPr="00FB18E5">
              <w:rPr>
                <w:rFonts w:asciiTheme="minorHAnsi" w:hAnsiTheme="minorHAnsi" w:cstheme="minorHAnsi"/>
                <w:color w:val="000000"/>
                <w:sz w:val="22"/>
                <w:szCs w:val="22"/>
              </w:rPr>
              <w:t xml:space="preserve"> B v obalu</w:t>
            </w:r>
          </w:p>
        </w:tc>
        <w:tc>
          <w:tcPr>
            <w:tcW w:w="1134" w:type="dxa"/>
            <w:tcBorders>
              <w:top w:val="nil"/>
              <w:left w:val="nil"/>
              <w:bottom w:val="single" w:sz="8" w:space="0" w:color="auto"/>
              <w:right w:val="nil"/>
            </w:tcBorders>
            <w:shd w:val="clear" w:color="auto" w:fill="auto"/>
            <w:noWrap/>
            <w:vAlign w:val="center"/>
            <w:hideMark/>
          </w:tcPr>
          <w:p w14:paraId="05AEEC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2BE2FCA" w14:textId="53BCFD1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53C1346" w14:textId="144599DF" w:rsidR="0015752C" w:rsidRPr="00FB18E5" w:rsidRDefault="0015752C" w:rsidP="0015752C">
            <w:pPr>
              <w:jc w:val="center"/>
              <w:rPr>
                <w:rFonts w:asciiTheme="minorHAnsi" w:hAnsiTheme="minorHAnsi" w:cstheme="minorHAnsi"/>
                <w:color w:val="000000"/>
                <w:sz w:val="22"/>
                <w:szCs w:val="22"/>
              </w:rPr>
            </w:pPr>
          </w:p>
        </w:tc>
      </w:tr>
      <w:tr w:rsidR="0015752C" w:rsidRPr="00FB18E5" w14:paraId="02FDE39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1A3BDD" w14:textId="2B41FAF9" w:rsidR="0015752C" w:rsidRPr="00FB18E5" w:rsidRDefault="0015752C" w:rsidP="0053436E">
            <w:pPr>
              <w:rPr>
                <w:rFonts w:asciiTheme="minorHAnsi" w:hAnsiTheme="minorHAnsi" w:cstheme="minorHAnsi"/>
                <w:color w:val="000000"/>
                <w:sz w:val="22"/>
                <w:szCs w:val="22"/>
              </w:rPr>
            </w:pPr>
            <w:permStart w:id="1792375528" w:edGrp="everyone" w:colFirst="2" w:colLast="2"/>
            <w:permStart w:id="324225696" w:edGrp="everyone" w:colFirst="3" w:colLast="3"/>
            <w:permEnd w:id="1940984028"/>
            <w:permEnd w:id="1504913392"/>
            <w:r w:rsidRPr="00FB18E5">
              <w:rPr>
                <w:rFonts w:asciiTheme="minorHAnsi" w:hAnsiTheme="minorHAnsi" w:cstheme="minorHAnsi"/>
                <w:color w:val="000000"/>
                <w:sz w:val="22"/>
                <w:szCs w:val="22"/>
              </w:rPr>
              <w:t>objímka na hadic</w:t>
            </w:r>
            <w:r w:rsidR="00840824">
              <w:rPr>
                <w:rFonts w:asciiTheme="minorHAnsi" w:hAnsiTheme="minorHAnsi" w:cstheme="minorHAnsi"/>
                <w:color w:val="000000"/>
                <w:sz w:val="22"/>
                <w:szCs w:val="22"/>
              </w:rPr>
              <w:t>i</w:t>
            </w:r>
            <w:r w:rsidRPr="00FB18E5">
              <w:rPr>
                <w:rFonts w:asciiTheme="minorHAnsi" w:hAnsiTheme="minorHAnsi" w:cstheme="minorHAnsi"/>
                <w:color w:val="000000"/>
                <w:sz w:val="22"/>
                <w:szCs w:val="22"/>
              </w:rPr>
              <w:t xml:space="preserve"> C v obalu</w:t>
            </w:r>
          </w:p>
        </w:tc>
        <w:tc>
          <w:tcPr>
            <w:tcW w:w="1134" w:type="dxa"/>
            <w:tcBorders>
              <w:top w:val="nil"/>
              <w:left w:val="nil"/>
              <w:bottom w:val="single" w:sz="8" w:space="0" w:color="auto"/>
              <w:right w:val="nil"/>
            </w:tcBorders>
            <w:shd w:val="clear" w:color="auto" w:fill="auto"/>
            <w:noWrap/>
            <w:vAlign w:val="center"/>
            <w:hideMark/>
          </w:tcPr>
          <w:p w14:paraId="66773AD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71934BC" w14:textId="4D2CBCE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D08BB14" w14:textId="4858C3C9" w:rsidR="0015752C" w:rsidRPr="00FB18E5" w:rsidRDefault="0015752C" w:rsidP="0015752C">
            <w:pPr>
              <w:jc w:val="center"/>
              <w:rPr>
                <w:rFonts w:asciiTheme="minorHAnsi" w:hAnsiTheme="minorHAnsi" w:cstheme="minorHAnsi"/>
                <w:color w:val="000000"/>
                <w:sz w:val="22"/>
                <w:szCs w:val="22"/>
              </w:rPr>
            </w:pPr>
          </w:p>
        </w:tc>
      </w:tr>
      <w:tr w:rsidR="006703AD" w:rsidRPr="00FB18E5" w14:paraId="6565A73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FAFF7AA" w14:textId="23137913" w:rsidR="006703AD" w:rsidRPr="00FB18E5" w:rsidRDefault="006703AD">
            <w:pPr>
              <w:rPr>
                <w:rFonts w:asciiTheme="minorHAnsi" w:hAnsiTheme="minorHAnsi" w:cstheme="minorHAnsi"/>
                <w:color w:val="000000"/>
                <w:sz w:val="22"/>
                <w:szCs w:val="22"/>
              </w:rPr>
            </w:pPr>
            <w:permStart w:id="1807881206" w:edGrp="everyone" w:colFirst="2" w:colLast="2"/>
            <w:permStart w:id="416301440" w:edGrp="everyone" w:colFirst="3" w:colLast="3"/>
            <w:permEnd w:id="1792375528"/>
            <w:permEnd w:id="324225696"/>
            <w:r w:rsidRPr="00FB18E5">
              <w:rPr>
                <w:rFonts w:asciiTheme="minorHAnsi" w:hAnsiTheme="minorHAnsi" w:cstheme="minorHAnsi"/>
                <w:color w:val="000000"/>
                <w:sz w:val="22"/>
                <w:szCs w:val="22"/>
              </w:rPr>
              <w:t>pila ruční na dřevo</w:t>
            </w:r>
          </w:p>
        </w:tc>
        <w:tc>
          <w:tcPr>
            <w:tcW w:w="1134" w:type="dxa"/>
            <w:tcBorders>
              <w:top w:val="nil"/>
              <w:left w:val="nil"/>
              <w:bottom w:val="single" w:sz="8" w:space="0" w:color="auto"/>
              <w:right w:val="nil"/>
            </w:tcBorders>
            <w:shd w:val="clear" w:color="auto" w:fill="auto"/>
            <w:noWrap/>
            <w:vAlign w:val="center"/>
          </w:tcPr>
          <w:p w14:paraId="1CBD3842" w14:textId="1ED1A20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2240D6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C23D315"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5D373D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4B8F81" w14:textId="77777777" w:rsidR="0015752C" w:rsidRPr="00FB18E5" w:rsidRDefault="0015752C" w:rsidP="0053436E">
            <w:pPr>
              <w:rPr>
                <w:rFonts w:asciiTheme="minorHAnsi" w:hAnsiTheme="minorHAnsi" w:cstheme="minorHAnsi"/>
                <w:color w:val="000000"/>
                <w:sz w:val="22"/>
                <w:szCs w:val="22"/>
              </w:rPr>
            </w:pPr>
            <w:permStart w:id="715655265" w:edGrp="everyone" w:colFirst="2" w:colLast="2"/>
            <w:permStart w:id="1004874742" w:edGrp="everyone" w:colFirst="3" w:colLast="3"/>
            <w:permEnd w:id="1807881206"/>
            <w:permEnd w:id="416301440"/>
            <w:r w:rsidRPr="00FB18E5">
              <w:rPr>
                <w:rFonts w:asciiTheme="minorHAnsi" w:hAnsiTheme="minorHAnsi" w:cstheme="minorHAnsi"/>
                <w:color w:val="000000"/>
                <w:sz w:val="22"/>
                <w:szCs w:val="22"/>
              </w:rPr>
              <w:t>proudnice B</w:t>
            </w:r>
          </w:p>
        </w:tc>
        <w:tc>
          <w:tcPr>
            <w:tcW w:w="1134" w:type="dxa"/>
            <w:tcBorders>
              <w:top w:val="nil"/>
              <w:left w:val="nil"/>
              <w:bottom w:val="single" w:sz="8" w:space="0" w:color="auto"/>
              <w:right w:val="nil"/>
            </w:tcBorders>
            <w:shd w:val="clear" w:color="auto" w:fill="auto"/>
            <w:noWrap/>
            <w:vAlign w:val="center"/>
            <w:hideMark/>
          </w:tcPr>
          <w:p w14:paraId="3CCD040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207B47" w14:textId="4754233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9261A81" w14:textId="01D8D9F1" w:rsidR="0015752C" w:rsidRPr="00FB18E5" w:rsidRDefault="0015752C" w:rsidP="0015752C">
            <w:pPr>
              <w:jc w:val="center"/>
              <w:rPr>
                <w:rFonts w:asciiTheme="minorHAnsi" w:hAnsiTheme="minorHAnsi" w:cstheme="minorHAnsi"/>
                <w:color w:val="000000"/>
                <w:sz w:val="22"/>
                <w:szCs w:val="22"/>
              </w:rPr>
            </w:pPr>
          </w:p>
        </w:tc>
      </w:tr>
      <w:tr w:rsidR="0015752C" w:rsidRPr="00FB18E5" w14:paraId="6FEA327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C0F1886" w14:textId="77777777" w:rsidR="0015752C" w:rsidRPr="00FB18E5" w:rsidRDefault="0015752C">
            <w:pPr>
              <w:rPr>
                <w:rFonts w:asciiTheme="minorHAnsi" w:hAnsiTheme="minorHAnsi" w:cstheme="minorHAnsi"/>
                <w:color w:val="000000"/>
                <w:sz w:val="22"/>
                <w:szCs w:val="22"/>
              </w:rPr>
            </w:pPr>
            <w:permStart w:id="234125700" w:edGrp="everyone" w:colFirst="2" w:colLast="2"/>
            <w:permStart w:id="1149109549" w:edGrp="everyone" w:colFirst="3" w:colLast="3"/>
            <w:permEnd w:id="715655265"/>
            <w:permEnd w:id="1004874742"/>
            <w:r w:rsidRPr="00FB18E5">
              <w:rPr>
                <w:rFonts w:asciiTheme="minorHAnsi" w:hAnsiTheme="minorHAnsi" w:cstheme="minorHAnsi"/>
                <w:color w:val="000000"/>
                <w:sz w:val="22"/>
                <w:szCs w:val="22"/>
              </w:rPr>
              <w:t>proudnice kombinovaná C podle TP-TS/13-2019*</w:t>
            </w:r>
          </w:p>
        </w:tc>
        <w:tc>
          <w:tcPr>
            <w:tcW w:w="1134" w:type="dxa"/>
            <w:tcBorders>
              <w:top w:val="nil"/>
              <w:left w:val="nil"/>
              <w:bottom w:val="single" w:sz="8" w:space="0" w:color="auto"/>
              <w:right w:val="nil"/>
            </w:tcBorders>
            <w:shd w:val="clear" w:color="auto" w:fill="auto"/>
            <w:noWrap/>
            <w:vAlign w:val="center"/>
            <w:hideMark/>
          </w:tcPr>
          <w:p w14:paraId="6A2CD9B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5A855CF" w14:textId="772DB2E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5F0BF5D" w14:textId="2F3595F9" w:rsidR="0015752C" w:rsidRPr="00FB18E5" w:rsidRDefault="0015752C" w:rsidP="0015752C">
            <w:pPr>
              <w:jc w:val="center"/>
              <w:rPr>
                <w:rFonts w:asciiTheme="minorHAnsi" w:hAnsiTheme="minorHAnsi" w:cstheme="minorHAnsi"/>
                <w:color w:val="000000"/>
                <w:sz w:val="22"/>
                <w:szCs w:val="22"/>
              </w:rPr>
            </w:pPr>
          </w:p>
        </w:tc>
      </w:tr>
      <w:tr w:rsidR="006703AD" w:rsidRPr="00FB18E5" w14:paraId="242265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DC18308" w14:textId="6ECEF167" w:rsidR="006703AD" w:rsidRPr="00FB18E5" w:rsidRDefault="006703AD">
            <w:pPr>
              <w:rPr>
                <w:rFonts w:asciiTheme="minorHAnsi" w:hAnsiTheme="minorHAnsi" w:cstheme="minorHAnsi"/>
                <w:color w:val="000000"/>
                <w:sz w:val="22"/>
                <w:szCs w:val="22"/>
              </w:rPr>
            </w:pPr>
            <w:permStart w:id="1332170742" w:edGrp="everyone" w:colFirst="2" w:colLast="2"/>
            <w:permStart w:id="1872198213" w:edGrp="everyone" w:colFirst="3" w:colLast="3"/>
            <w:permEnd w:id="234125700"/>
            <w:permEnd w:id="1149109549"/>
            <w:r w:rsidRPr="00FB18E5">
              <w:rPr>
                <w:rFonts w:asciiTheme="minorHAnsi" w:hAnsiTheme="minorHAnsi" w:cstheme="minorHAnsi"/>
                <w:color w:val="000000"/>
                <w:sz w:val="22"/>
                <w:szCs w:val="22"/>
              </w:rPr>
              <w:t>proudnice kombinovaná D podle TP-TS/11-2019*</w:t>
            </w:r>
          </w:p>
        </w:tc>
        <w:tc>
          <w:tcPr>
            <w:tcW w:w="1134" w:type="dxa"/>
            <w:tcBorders>
              <w:top w:val="nil"/>
              <w:left w:val="nil"/>
              <w:bottom w:val="single" w:sz="8" w:space="0" w:color="auto"/>
              <w:right w:val="nil"/>
            </w:tcBorders>
            <w:shd w:val="clear" w:color="auto" w:fill="auto"/>
            <w:noWrap/>
            <w:vAlign w:val="center"/>
          </w:tcPr>
          <w:p w14:paraId="53CC8BC4" w14:textId="286DB6D9"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1AD17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E1C3D4"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75D527D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69EFDB7" w14:textId="77777777" w:rsidR="0015752C" w:rsidRPr="00FB18E5" w:rsidRDefault="0015752C">
            <w:pPr>
              <w:rPr>
                <w:rFonts w:asciiTheme="minorHAnsi" w:hAnsiTheme="minorHAnsi" w:cstheme="minorHAnsi"/>
                <w:color w:val="000000"/>
                <w:sz w:val="22"/>
                <w:szCs w:val="22"/>
              </w:rPr>
            </w:pPr>
            <w:permStart w:id="1318343567" w:edGrp="everyone" w:colFirst="2" w:colLast="2"/>
            <w:permStart w:id="761151533" w:edGrp="everyone" w:colFirst="3" w:colLast="3"/>
            <w:permEnd w:id="1332170742"/>
            <w:permEnd w:id="1872198213"/>
            <w:r w:rsidRPr="00FB18E5">
              <w:rPr>
                <w:rFonts w:asciiTheme="minorHAnsi" w:hAnsiTheme="minorHAnsi" w:cstheme="minorHAnsi"/>
                <w:sz w:val="22"/>
                <w:szCs w:val="22"/>
              </w:rPr>
              <w:t>přechod B/C</w:t>
            </w:r>
          </w:p>
        </w:tc>
        <w:tc>
          <w:tcPr>
            <w:tcW w:w="1134" w:type="dxa"/>
            <w:tcBorders>
              <w:top w:val="nil"/>
              <w:left w:val="nil"/>
              <w:bottom w:val="single" w:sz="8" w:space="0" w:color="auto"/>
              <w:right w:val="nil"/>
            </w:tcBorders>
            <w:shd w:val="clear" w:color="auto" w:fill="auto"/>
            <w:noWrap/>
            <w:vAlign w:val="center"/>
            <w:hideMark/>
          </w:tcPr>
          <w:p w14:paraId="1C77F9F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1BD8A8B" w14:textId="35C74FA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F78BC1B" w14:textId="3A472CC8" w:rsidR="0015752C" w:rsidRPr="00FB18E5" w:rsidRDefault="0015752C" w:rsidP="0015752C">
            <w:pPr>
              <w:jc w:val="center"/>
              <w:rPr>
                <w:rFonts w:asciiTheme="minorHAnsi" w:hAnsiTheme="minorHAnsi" w:cstheme="minorHAnsi"/>
                <w:color w:val="000000"/>
                <w:sz w:val="22"/>
                <w:szCs w:val="22"/>
              </w:rPr>
            </w:pPr>
          </w:p>
        </w:tc>
      </w:tr>
      <w:tr w:rsidR="006703AD" w:rsidRPr="00FB18E5" w14:paraId="77A5A3B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1C203EE" w14:textId="368DC681" w:rsidR="006703AD" w:rsidRPr="00FB18E5" w:rsidRDefault="006703AD" w:rsidP="006703AD">
            <w:pPr>
              <w:rPr>
                <w:rFonts w:asciiTheme="minorHAnsi" w:hAnsiTheme="minorHAnsi" w:cstheme="minorHAnsi"/>
                <w:sz w:val="22"/>
                <w:szCs w:val="22"/>
              </w:rPr>
            </w:pPr>
            <w:permStart w:id="720448101" w:edGrp="everyone" w:colFirst="2" w:colLast="2"/>
            <w:permStart w:id="2117672134" w:edGrp="everyone" w:colFirst="3" w:colLast="3"/>
            <w:permEnd w:id="1318343567"/>
            <w:permEnd w:id="761151533"/>
            <w:r w:rsidRPr="00FB18E5">
              <w:rPr>
                <w:rFonts w:asciiTheme="minorHAnsi" w:hAnsiTheme="minorHAnsi" w:cstheme="minorHAnsi"/>
                <w:sz w:val="22"/>
                <w:szCs w:val="22"/>
              </w:rPr>
              <w:t>přechod C/D</w:t>
            </w:r>
          </w:p>
        </w:tc>
        <w:tc>
          <w:tcPr>
            <w:tcW w:w="1134" w:type="dxa"/>
            <w:tcBorders>
              <w:top w:val="nil"/>
              <w:left w:val="nil"/>
              <w:bottom w:val="single" w:sz="8" w:space="0" w:color="auto"/>
              <w:right w:val="nil"/>
            </w:tcBorders>
            <w:shd w:val="clear" w:color="auto" w:fill="auto"/>
            <w:noWrap/>
            <w:vAlign w:val="center"/>
          </w:tcPr>
          <w:p w14:paraId="7B1D984D" w14:textId="1194C08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3968AFD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02DC9D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5FFCE72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D65EFEC" w14:textId="77777777" w:rsidR="0015752C" w:rsidRPr="00FB18E5" w:rsidRDefault="0015752C">
            <w:pPr>
              <w:rPr>
                <w:rFonts w:asciiTheme="minorHAnsi" w:hAnsiTheme="minorHAnsi" w:cstheme="minorHAnsi"/>
                <w:color w:val="000000"/>
                <w:sz w:val="22"/>
                <w:szCs w:val="22"/>
              </w:rPr>
            </w:pPr>
            <w:permStart w:id="1997286892" w:edGrp="everyone" w:colFirst="2" w:colLast="2"/>
            <w:permStart w:id="1631541302" w:edGrp="everyone" w:colFirst="3" w:colLast="3"/>
            <w:permEnd w:id="720448101"/>
            <w:permEnd w:id="2117672134"/>
            <w:r w:rsidRPr="00FB18E5">
              <w:rPr>
                <w:rFonts w:asciiTheme="minorHAnsi" w:hAnsiTheme="minorHAnsi" w:cstheme="minorHAnsi"/>
                <w:color w:val="000000"/>
                <w:sz w:val="22"/>
                <w:szCs w:val="22"/>
              </w:rPr>
              <w:t>přechod šroubení 110/B</w:t>
            </w:r>
          </w:p>
        </w:tc>
        <w:tc>
          <w:tcPr>
            <w:tcW w:w="1134" w:type="dxa"/>
            <w:tcBorders>
              <w:top w:val="nil"/>
              <w:left w:val="nil"/>
              <w:bottom w:val="single" w:sz="8" w:space="0" w:color="auto"/>
              <w:right w:val="nil"/>
            </w:tcBorders>
            <w:shd w:val="clear" w:color="auto" w:fill="auto"/>
            <w:noWrap/>
            <w:vAlign w:val="center"/>
            <w:hideMark/>
          </w:tcPr>
          <w:p w14:paraId="1AB1E69C"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5E8B927" w14:textId="578DC534"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C13D5C6" w14:textId="74D33FD8" w:rsidR="0015752C" w:rsidRPr="00FB18E5" w:rsidRDefault="0015752C" w:rsidP="0015752C">
            <w:pPr>
              <w:jc w:val="center"/>
              <w:rPr>
                <w:rFonts w:asciiTheme="minorHAnsi" w:hAnsiTheme="minorHAnsi" w:cstheme="minorHAnsi"/>
                <w:color w:val="000000"/>
                <w:sz w:val="22"/>
                <w:szCs w:val="22"/>
              </w:rPr>
            </w:pPr>
          </w:p>
        </w:tc>
      </w:tr>
      <w:tr w:rsidR="0015752C" w:rsidRPr="00FB18E5" w14:paraId="3CDB93E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43C4498" w14:textId="77777777" w:rsidR="0015752C" w:rsidRPr="00FB18E5" w:rsidRDefault="0015752C">
            <w:pPr>
              <w:rPr>
                <w:rFonts w:asciiTheme="minorHAnsi" w:hAnsiTheme="minorHAnsi" w:cstheme="minorHAnsi"/>
                <w:color w:val="000000"/>
                <w:sz w:val="22"/>
                <w:szCs w:val="22"/>
              </w:rPr>
            </w:pPr>
            <w:permStart w:id="695629062" w:edGrp="everyone" w:colFirst="2" w:colLast="2"/>
            <w:permStart w:id="1195200779" w:edGrp="everyone" w:colFirst="3" w:colLast="3"/>
            <w:permEnd w:id="1997286892"/>
            <w:permEnd w:id="1631541302"/>
            <w:r w:rsidRPr="00FB18E5">
              <w:rPr>
                <w:rFonts w:asciiTheme="minorHAnsi" w:hAnsiTheme="minorHAnsi" w:cstheme="minorHAnsi"/>
                <w:color w:val="000000"/>
                <w:sz w:val="22"/>
                <w:szCs w:val="22"/>
              </w:rPr>
              <w:t>příslušenství k motorové stříkačce</w:t>
            </w:r>
          </w:p>
        </w:tc>
        <w:tc>
          <w:tcPr>
            <w:tcW w:w="1134" w:type="dxa"/>
            <w:tcBorders>
              <w:top w:val="nil"/>
              <w:left w:val="nil"/>
              <w:bottom w:val="single" w:sz="8" w:space="0" w:color="auto"/>
              <w:right w:val="nil"/>
            </w:tcBorders>
            <w:shd w:val="clear" w:color="auto" w:fill="auto"/>
            <w:noWrap/>
            <w:vAlign w:val="center"/>
            <w:hideMark/>
          </w:tcPr>
          <w:p w14:paraId="1720400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B443676" w14:textId="6745272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2EA2D61" w14:textId="62FBA303" w:rsidR="0015752C" w:rsidRPr="00FB18E5" w:rsidRDefault="0015752C" w:rsidP="0015752C">
            <w:pPr>
              <w:jc w:val="center"/>
              <w:rPr>
                <w:rFonts w:asciiTheme="minorHAnsi" w:hAnsiTheme="minorHAnsi" w:cstheme="minorHAnsi"/>
                <w:color w:val="000000"/>
                <w:sz w:val="22"/>
                <w:szCs w:val="22"/>
              </w:rPr>
            </w:pPr>
          </w:p>
        </w:tc>
      </w:tr>
      <w:tr w:rsidR="006703AD" w:rsidRPr="00FB18E5" w14:paraId="6459CC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A7126ED" w14:textId="56CBC6D6" w:rsidR="006703AD" w:rsidRPr="00FB18E5" w:rsidRDefault="006703AD">
            <w:pPr>
              <w:rPr>
                <w:rFonts w:asciiTheme="minorHAnsi" w:hAnsiTheme="minorHAnsi" w:cstheme="minorHAnsi"/>
                <w:color w:val="000000"/>
                <w:sz w:val="22"/>
                <w:szCs w:val="22"/>
              </w:rPr>
            </w:pPr>
            <w:permStart w:id="303972666" w:edGrp="everyone" w:colFirst="2" w:colLast="2"/>
            <w:permStart w:id="452478096" w:edGrp="everyone" w:colFirst="3" w:colLast="3"/>
            <w:permEnd w:id="695629062"/>
            <w:permEnd w:id="1195200779"/>
            <w:r w:rsidRPr="00FB18E5">
              <w:rPr>
                <w:rFonts w:asciiTheme="minorHAnsi" w:hAnsiTheme="minorHAnsi" w:cstheme="minorHAnsi"/>
                <w:color w:val="000000"/>
                <w:sz w:val="22"/>
                <w:szCs w:val="22"/>
              </w:rPr>
              <w:t>přístroj hasicí CO2 přenosný s hasicí schopností 89B</w:t>
            </w:r>
          </w:p>
        </w:tc>
        <w:tc>
          <w:tcPr>
            <w:tcW w:w="1134" w:type="dxa"/>
            <w:tcBorders>
              <w:top w:val="nil"/>
              <w:left w:val="nil"/>
              <w:bottom w:val="single" w:sz="8" w:space="0" w:color="auto"/>
              <w:right w:val="nil"/>
            </w:tcBorders>
            <w:shd w:val="clear" w:color="auto" w:fill="auto"/>
            <w:noWrap/>
            <w:vAlign w:val="center"/>
          </w:tcPr>
          <w:p w14:paraId="31EF1802" w14:textId="7A478540"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C78E14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46651B9"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63ADAA"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EC66241" w14:textId="77777777" w:rsidR="0015752C" w:rsidRPr="00FB18E5" w:rsidRDefault="0015752C">
            <w:pPr>
              <w:rPr>
                <w:rFonts w:asciiTheme="minorHAnsi" w:hAnsiTheme="minorHAnsi" w:cstheme="minorHAnsi"/>
                <w:color w:val="000000"/>
                <w:sz w:val="22"/>
                <w:szCs w:val="22"/>
              </w:rPr>
            </w:pPr>
            <w:permStart w:id="86264659" w:edGrp="everyone" w:colFirst="2" w:colLast="2"/>
            <w:permStart w:id="2140894799" w:edGrp="everyone" w:colFirst="3" w:colLast="3"/>
            <w:permEnd w:id="303972666"/>
            <w:permEnd w:id="452478096"/>
            <w:r w:rsidRPr="00FB18E5">
              <w:rPr>
                <w:rFonts w:asciiTheme="minorHAnsi" w:hAnsiTheme="minorHAnsi" w:cstheme="minorHAnsi"/>
                <w:sz w:val="22"/>
                <w:szCs w:val="22"/>
              </w:rPr>
              <w:t>rozdělovač B-CBC podle ČSN 38 9481</w:t>
            </w:r>
          </w:p>
        </w:tc>
        <w:tc>
          <w:tcPr>
            <w:tcW w:w="1134" w:type="dxa"/>
            <w:tcBorders>
              <w:top w:val="nil"/>
              <w:left w:val="nil"/>
              <w:bottom w:val="single" w:sz="8" w:space="0" w:color="auto"/>
              <w:right w:val="nil"/>
            </w:tcBorders>
            <w:shd w:val="clear" w:color="auto" w:fill="auto"/>
            <w:noWrap/>
            <w:vAlign w:val="center"/>
            <w:hideMark/>
          </w:tcPr>
          <w:p w14:paraId="2BB4472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E1B9B4F" w14:textId="6AA98B7F"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21F93F" w14:textId="05596613" w:rsidR="0015752C" w:rsidRPr="00FB18E5" w:rsidRDefault="0015752C" w:rsidP="0015752C">
            <w:pPr>
              <w:jc w:val="center"/>
              <w:rPr>
                <w:rFonts w:asciiTheme="minorHAnsi" w:hAnsiTheme="minorHAnsi" w:cstheme="minorHAnsi"/>
                <w:color w:val="000000"/>
                <w:sz w:val="22"/>
                <w:szCs w:val="22"/>
              </w:rPr>
            </w:pPr>
          </w:p>
        </w:tc>
      </w:tr>
      <w:tr w:rsidR="006703AD" w:rsidRPr="00FB18E5" w14:paraId="1D4580A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5ECBC977" w14:textId="4013BBC5" w:rsidR="006703AD" w:rsidRPr="00FB18E5" w:rsidRDefault="006703AD">
            <w:pPr>
              <w:rPr>
                <w:rFonts w:asciiTheme="minorHAnsi" w:hAnsiTheme="minorHAnsi" w:cstheme="minorHAnsi"/>
                <w:sz w:val="22"/>
                <w:szCs w:val="22"/>
              </w:rPr>
            </w:pPr>
            <w:permStart w:id="96286986" w:edGrp="everyone" w:colFirst="2" w:colLast="2"/>
            <w:permStart w:id="1159873661" w:edGrp="everyone" w:colFirst="3" w:colLast="3"/>
            <w:permEnd w:id="86264659"/>
            <w:permEnd w:id="2140894799"/>
            <w:r w:rsidRPr="00FB18E5">
              <w:rPr>
                <w:rFonts w:asciiTheme="minorHAnsi" w:hAnsiTheme="minorHAnsi" w:cstheme="minorHAnsi"/>
                <w:sz w:val="22"/>
                <w:szCs w:val="22"/>
              </w:rPr>
              <w:t>rozdělovač C-DCD podle ČSN 38 9481</w:t>
            </w:r>
          </w:p>
        </w:tc>
        <w:tc>
          <w:tcPr>
            <w:tcW w:w="1134" w:type="dxa"/>
            <w:tcBorders>
              <w:top w:val="nil"/>
              <w:left w:val="nil"/>
              <w:bottom w:val="single" w:sz="8" w:space="0" w:color="auto"/>
              <w:right w:val="nil"/>
            </w:tcBorders>
            <w:shd w:val="clear" w:color="auto" w:fill="auto"/>
            <w:noWrap/>
            <w:vAlign w:val="center"/>
          </w:tcPr>
          <w:p w14:paraId="4AFCD1E4" w14:textId="64EB284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00CF4B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15D97D"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45523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8DD7103" w14:textId="5CDD8E5A" w:rsidR="006703AD" w:rsidRPr="00FB18E5" w:rsidRDefault="006703AD">
            <w:pPr>
              <w:rPr>
                <w:rFonts w:asciiTheme="minorHAnsi" w:hAnsiTheme="minorHAnsi" w:cstheme="minorHAnsi"/>
                <w:sz w:val="22"/>
                <w:szCs w:val="22"/>
              </w:rPr>
            </w:pPr>
            <w:permStart w:id="1732212793" w:edGrp="everyone" w:colFirst="2" w:colLast="2"/>
            <w:permStart w:id="1707815694" w:edGrp="everyone" w:colFirst="3" w:colLast="3"/>
            <w:permEnd w:id="96286986"/>
            <w:permEnd w:id="1159873661"/>
            <w:r w:rsidRPr="00FB18E5">
              <w:rPr>
                <w:rFonts w:asciiTheme="minorHAnsi" w:hAnsiTheme="minorHAnsi" w:cstheme="minorHAnsi"/>
                <w:sz w:val="22"/>
                <w:szCs w:val="22"/>
              </w:rPr>
              <w:t>sběrač 2 x 75 se zpětnou klapkou</w:t>
            </w:r>
          </w:p>
        </w:tc>
        <w:tc>
          <w:tcPr>
            <w:tcW w:w="1134" w:type="dxa"/>
            <w:tcBorders>
              <w:top w:val="nil"/>
              <w:left w:val="nil"/>
              <w:bottom w:val="single" w:sz="8" w:space="0" w:color="auto"/>
              <w:right w:val="nil"/>
            </w:tcBorders>
            <w:shd w:val="clear" w:color="auto" w:fill="auto"/>
            <w:noWrap/>
            <w:vAlign w:val="center"/>
          </w:tcPr>
          <w:p w14:paraId="6245841D" w14:textId="1F4778C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FEA2879"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51F7EE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4AA80FB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190A536A" w14:textId="77777777" w:rsidR="0015752C" w:rsidRPr="00FB18E5" w:rsidRDefault="0015752C" w:rsidP="0053436E">
            <w:pPr>
              <w:rPr>
                <w:rFonts w:asciiTheme="minorHAnsi" w:hAnsiTheme="minorHAnsi" w:cstheme="minorHAnsi"/>
                <w:color w:val="000000"/>
                <w:sz w:val="22"/>
                <w:szCs w:val="22"/>
              </w:rPr>
            </w:pPr>
            <w:permStart w:id="1332110074" w:edGrp="everyone" w:colFirst="2" w:colLast="2"/>
            <w:permStart w:id="802701764" w:edGrp="everyone" w:colFirst="3" w:colLast="3"/>
            <w:permEnd w:id="1732212793"/>
            <w:permEnd w:id="1707815694"/>
            <w:r w:rsidRPr="00FB18E5">
              <w:rPr>
                <w:rFonts w:asciiTheme="minorHAnsi" w:hAnsiTheme="minorHAnsi" w:cstheme="minorHAnsi"/>
                <w:sz w:val="22"/>
                <w:szCs w:val="22"/>
              </w:rPr>
              <w:t>sekera požární bourací podle TP-TS/12-2019*</w:t>
            </w:r>
          </w:p>
        </w:tc>
        <w:tc>
          <w:tcPr>
            <w:tcW w:w="1134" w:type="dxa"/>
            <w:tcBorders>
              <w:top w:val="nil"/>
              <w:left w:val="nil"/>
              <w:bottom w:val="single" w:sz="8" w:space="0" w:color="auto"/>
              <w:right w:val="nil"/>
            </w:tcBorders>
            <w:shd w:val="clear" w:color="auto" w:fill="auto"/>
            <w:noWrap/>
            <w:vAlign w:val="center"/>
            <w:hideMark/>
          </w:tcPr>
          <w:p w14:paraId="3C2EB84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75FC95D" w14:textId="51AD9FB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0BCEB9F" w14:textId="0CD463BB" w:rsidR="0015752C" w:rsidRPr="00FB18E5" w:rsidRDefault="0015752C" w:rsidP="0015752C">
            <w:pPr>
              <w:jc w:val="center"/>
              <w:rPr>
                <w:rFonts w:asciiTheme="minorHAnsi" w:hAnsiTheme="minorHAnsi" w:cstheme="minorHAnsi"/>
                <w:color w:val="000000"/>
                <w:sz w:val="22"/>
                <w:szCs w:val="22"/>
              </w:rPr>
            </w:pPr>
          </w:p>
        </w:tc>
      </w:tr>
      <w:tr w:rsidR="0015752C" w:rsidRPr="00FB18E5" w14:paraId="6FA3B1A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2C70FC30" w14:textId="4E9A35C7" w:rsidR="0015752C" w:rsidRPr="00FB18E5" w:rsidRDefault="00840824" w:rsidP="0053436E">
            <w:pPr>
              <w:rPr>
                <w:rFonts w:asciiTheme="minorHAnsi" w:hAnsiTheme="minorHAnsi" w:cstheme="minorHAnsi"/>
                <w:color w:val="000000"/>
                <w:sz w:val="22"/>
                <w:szCs w:val="22"/>
              </w:rPr>
            </w:pPr>
            <w:permStart w:id="2106535805" w:edGrp="everyone" w:colFirst="2" w:colLast="2"/>
            <w:permStart w:id="2072389050" w:edGrp="everyone" w:colFirst="3" w:colLast="3"/>
            <w:permEnd w:id="1332110074"/>
            <w:permEnd w:id="802701764"/>
            <w:r>
              <w:rPr>
                <w:rFonts w:asciiTheme="minorHAnsi" w:hAnsiTheme="minorHAnsi" w:cstheme="minorHAnsi"/>
                <w:sz w:val="22"/>
                <w:szCs w:val="22"/>
              </w:rPr>
              <w:t>souprava</w:t>
            </w:r>
            <w:r w:rsidR="0015752C" w:rsidRPr="00FB18E5">
              <w:rPr>
                <w:rFonts w:asciiTheme="minorHAnsi" w:hAnsiTheme="minorHAnsi" w:cstheme="minorHAnsi"/>
                <w:sz w:val="22"/>
                <w:szCs w:val="22"/>
              </w:rPr>
              <w:t> nástroj</w:t>
            </w:r>
            <w:r>
              <w:rPr>
                <w:rFonts w:asciiTheme="minorHAnsi" w:hAnsiTheme="minorHAnsi" w:cstheme="minorHAnsi"/>
                <w:sz w:val="22"/>
                <w:szCs w:val="22"/>
              </w:rPr>
              <w:t>ů základních</w:t>
            </w:r>
            <w:r w:rsidR="0015752C" w:rsidRPr="00FB18E5">
              <w:rPr>
                <w:rFonts w:asciiTheme="minorHAnsi" w:hAnsiTheme="minorHAnsi" w:cstheme="minorHAnsi"/>
                <w:sz w:val="22"/>
                <w:szCs w:val="22"/>
              </w:rPr>
              <w:t xml:space="preserve"> podle TP–TS/09–2017*</w:t>
            </w:r>
          </w:p>
        </w:tc>
        <w:tc>
          <w:tcPr>
            <w:tcW w:w="1134" w:type="dxa"/>
            <w:tcBorders>
              <w:top w:val="nil"/>
              <w:left w:val="nil"/>
              <w:bottom w:val="single" w:sz="8" w:space="0" w:color="auto"/>
              <w:right w:val="nil"/>
            </w:tcBorders>
            <w:shd w:val="clear" w:color="auto" w:fill="auto"/>
            <w:noWrap/>
            <w:vAlign w:val="center"/>
            <w:hideMark/>
          </w:tcPr>
          <w:p w14:paraId="0587833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C0F320" w14:textId="4B02BE4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73BE3ED" w14:textId="434A45E4" w:rsidR="0015752C" w:rsidRPr="00FB18E5" w:rsidRDefault="0015752C" w:rsidP="0015752C">
            <w:pPr>
              <w:jc w:val="center"/>
              <w:rPr>
                <w:rFonts w:asciiTheme="minorHAnsi" w:hAnsiTheme="minorHAnsi" w:cstheme="minorHAnsi"/>
                <w:color w:val="000000"/>
                <w:sz w:val="22"/>
                <w:szCs w:val="22"/>
              </w:rPr>
            </w:pPr>
          </w:p>
        </w:tc>
      </w:tr>
      <w:permEnd w:id="2106535805"/>
      <w:permEnd w:id="2072389050"/>
      <w:tr w:rsidR="0015752C" w:rsidRPr="00FB18E5" w14:paraId="70F5F859" w14:textId="77777777" w:rsidTr="0015752C">
        <w:trPr>
          <w:trHeight w:val="363"/>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5E2E9C5" w14:textId="6184784E" w:rsidR="0015752C" w:rsidRPr="00FB18E5" w:rsidRDefault="0015752C" w:rsidP="00A858D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stříkačka motorová přenosná PS 15</w:t>
            </w:r>
            <w:r w:rsidR="00A858DD" w:rsidRPr="00FB18E5">
              <w:rPr>
                <w:rFonts w:asciiTheme="minorHAnsi" w:hAnsiTheme="minorHAnsi" w:cstheme="minorHAnsi"/>
                <w:color w:val="000000"/>
                <w:sz w:val="22"/>
                <w:szCs w:val="22"/>
              </w:rPr>
              <w:t xml:space="preserve"> - splňující technické podmínky stanovené </w:t>
            </w:r>
            <w:r w:rsidRPr="00FB18E5">
              <w:rPr>
                <w:rFonts w:asciiTheme="minorHAnsi" w:hAnsiTheme="minorHAnsi" w:cstheme="minorHAnsi"/>
                <w:color w:val="000000"/>
                <w:sz w:val="22"/>
                <w:szCs w:val="22"/>
              </w:rPr>
              <w:t>příloh</w:t>
            </w:r>
            <w:r w:rsidR="00A858DD" w:rsidRPr="00FB18E5">
              <w:rPr>
                <w:rFonts w:asciiTheme="minorHAnsi" w:hAnsiTheme="minorHAnsi" w:cstheme="minorHAnsi"/>
                <w:color w:val="000000"/>
                <w:sz w:val="22"/>
                <w:szCs w:val="22"/>
              </w:rPr>
              <w:t>ou</w:t>
            </w:r>
            <w:r w:rsidRPr="00FB18E5">
              <w:rPr>
                <w:rFonts w:asciiTheme="minorHAnsi" w:hAnsiTheme="minorHAnsi" w:cstheme="minorHAnsi"/>
                <w:color w:val="000000"/>
                <w:sz w:val="22"/>
                <w:szCs w:val="22"/>
              </w:rPr>
              <w:t xml:space="preserve"> č. 2 k vyhlášce č. 69/2014 Sb., o technických podmínkách věcných prostředků požární ochrany, </w:t>
            </w:r>
            <w:r w:rsidR="00A858DD" w:rsidRPr="00FB18E5">
              <w:rPr>
                <w:rFonts w:asciiTheme="minorHAnsi" w:hAnsiTheme="minorHAnsi" w:cstheme="minorHAnsi"/>
                <w:color w:val="000000"/>
                <w:sz w:val="22"/>
                <w:szCs w:val="22"/>
              </w:rPr>
              <w:t xml:space="preserve">a doložené </w:t>
            </w:r>
            <w:r w:rsidRPr="00FB18E5">
              <w:rPr>
                <w:rFonts w:asciiTheme="minorHAnsi" w:hAnsiTheme="minorHAnsi" w:cstheme="minorHAnsi"/>
                <w:sz w:val="22"/>
                <w:szCs w:val="22"/>
              </w:rPr>
              <w:t>při dodání stříkačky kopií certifikátu vydaného pro daný typ stříkačky autorizovanou osobou</w:t>
            </w:r>
          </w:p>
        </w:tc>
        <w:tc>
          <w:tcPr>
            <w:tcW w:w="1134" w:type="dxa"/>
            <w:tcBorders>
              <w:top w:val="nil"/>
              <w:left w:val="nil"/>
              <w:bottom w:val="single" w:sz="8" w:space="0" w:color="auto"/>
              <w:right w:val="nil"/>
            </w:tcBorders>
            <w:shd w:val="clear" w:color="auto" w:fill="auto"/>
            <w:noWrap/>
            <w:vAlign w:val="center"/>
            <w:hideMark/>
          </w:tcPr>
          <w:p w14:paraId="1D2F1AE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32734BB" w14:textId="361A20B4"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0</w:t>
            </w:r>
          </w:p>
        </w:tc>
        <w:tc>
          <w:tcPr>
            <w:tcW w:w="992" w:type="dxa"/>
            <w:tcBorders>
              <w:top w:val="nil"/>
              <w:left w:val="nil"/>
              <w:bottom w:val="single" w:sz="8" w:space="0" w:color="auto"/>
              <w:right w:val="single" w:sz="8" w:space="0" w:color="auto"/>
            </w:tcBorders>
            <w:shd w:val="clear" w:color="auto" w:fill="auto"/>
            <w:vAlign w:val="center"/>
            <w:hideMark/>
          </w:tcPr>
          <w:p w14:paraId="021EC19B" w14:textId="50D48A9A"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r>
      <w:tr w:rsidR="0015752C" w:rsidRPr="00FB18E5" w14:paraId="40F5B76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69FBD67" w14:textId="77777777" w:rsidR="0015752C" w:rsidRPr="00FB18E5" w:rsidRDefault="0015752C" w:rsidP="00C04529">
            <w:pPr>
              <w:rPr>
                <w:rFonts w:asciiTheme="minorHAnsi" w:hAnsiTheme="minorHAnsi" w:cstheme="minorHAnsi"/>
                <w:color w:val="000000"/>
                <w:sz w:val="22"/>
                <w:szCs w:val="22"/>
              </w:rPr>
            </w:pPr>
            <w:permStart w:id="289556181" w:edGrp="everyone" w:colFirst="2" w:colLast="2"/>
            <w:permStart w:id="1137132049" w:edGrp="everyone" w:colFirst="3" w:colLast="3"/>
            <w:r w:rsidRPr="00FB18E5">
              <w:rPr>
                <w:rFonts w:asciiTheme="minorHAnsi" w:hAnsiTheme="minorHAnsi" w:cstheme="minorHAnsi"/>
                <w:color w:val="000000"/>
                <w:sz w:val="22"/>
                <w:szCs w:val="22"/>
              </w:rPr>
              <w:t>ventil přetlakový B</w:t>
            </w:r>
          </w:p>
        </w:tc>
        <w:tc>
          <w:tcPr>
            <w:tcW w:w="1134" w:type="dxa"/>
            <w:tcBorders>
              <w:top w:val="nil"/>
              <w:left w:val="nil"/>
              <w:bottom w:val="single" w:sz="8" w:space="0" w:color="auto"/>
              <w:right w:val="nil"/>
            </w:tcBorders>
            <w:shd w:val="clear" w:color="auto" w:fill="auto"/>
            <w:noWrap/>
            <w:vAlign w:val="center"/>
            <w:hideMark/>
          </w:tcPr>
          <w:p w14:paraId="0931D4E4" w14:textId="77777777" w:rsidR="0015752C" w:rsidRPr="00FB18E5" w:rsidRDefault="0015752C" w:rsidP="00C045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7C0D258" w14:textId="72F76F1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B52578F" w14:textId="196D03CC" w:rsidR="0015752C" w:rsidRPr="00FB18E5" w:rsidRDefault="0015752C" w:rsidP="0015752C">
            <w:pPr>
              <w:jc w:val="center"/>
              <w:rPr>
                <w:rFonts w:asciiTheme="minorHAnsi" w:hAnsiTheme="minorHAnsi" w:cstheme="minorHAnsi"/>
                <w:color w:val="000000"/>
                <w:sz w:val="22"/>
                <w:szCs w:val="22"/>
              </w:rPr>
            </w:pPr>
          </w:p>
        </w:tc>
      </w:tr>
    </w:tbl>
    <w:permEnd w:id="289556181"/>
    <w:permEnd w:id="1137132049"/>
    <w:p w14:paraId="1710AC4F" w14:textId="77777777" w:rsidR="004E5A0F" w:rsidRPr="00FB18E5" w:rsidRDefault="004E5A0F" w:rsidP="004E5A0F">
      <w:pPr>
        <w:pStyle w:val="Zkladntext"/>
        <w:spacing w:before="120"/>
        <w:ind w:left="142" w:hanging="142"/>
        <w:jc w:val="both"/>
        <w:rPr>
          <w:rFonts w:asciiTheme="minorHAnsi" w:hAnsiTheme="minorHAnsi" w:cstheme="minorHAnsi"/>
          <w:b/>
          <w:sz w:val="22"/>
          <w:szCs w:val="22"/>
        </w:rPr>
      </w:pPr>
      <w:r w:rsidRPr="00FB18E5">
        <w:rPr>
          <w:rFonts w:asciiTheme="minorHAnsi" w:hAnsiTheme="minorHAnsi" w:cstheme="minorHAnsi"/>
          <w:b/>
          <w:sz w:val="22"/>
          <w:szCs w:val="22"/>
        </w:rPr>
        <w:t xml:space="preserve">*Technické podmínky vydané MV-GŘ HZS ČR jsou veřejně dostupné ke stažení na webových stránkách: </w:t>
      </w:r>
      <w:hyperlink r:id="rId8" w:history="1">
        <w:r w:rsidRPr="00C72618">
          <w:rPr>
            <w:rStyle w:val="Hypertextovodkaz"/>
            <w:rFonts w:asciiTheme="minorHAnsi" w:hAnsiTheme="minorHAnsi" w:cstheme="minorHAnsi"/>
            <w:color w:val="002060"/>
            <w:sz w:val="22"/>
            <w:szCs w:val="22"/>
          </w:rPr>
          <w:t>www.hzscr.cz/clanek/katalog-vydanych-technickych-podminek-pozarni-techniky-a-vecnych-prostredku.aspx</w:t>
        </w:r>
      </w:hyperlink>
    </w:p>
    <w:p w14:paraId="3B929FA0" w14:textId="54F48382"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V </w:t>
      </w:r>
      <w:r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val="x-none" w:eastAsia="x-none"/>
        </w:rPr>
        <w:t>je úložný prostor organizován pro uložení vybraných položek požárního příslušenství následujícím způsobem:</w:t>
      </w:r>
    </w:p>
    <w:p w14:paraId="03028CA1" w14:textId="77777777"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přední část PH:</w:t>
      </w:r>
    </w:p>
    <w:p w14:paraId="13D9A541" w14:textId="1232882F"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samostatně po jednom kuse v úchytném prvku</w:t>
      </w:r>
      <w:r w:rsidR="00B417D9" w:rsidRPr="00FB18E5">
        <w:rPr>
          <w:rFonts w:asciiTheme="minorHAnsi" w:hAnsiTheme="minorHAnsi" w:cstheme="minorHAnsi"/>
          <w:bCs/>
        </w:rPr>
        <w:t>:</w:t>
      </w:r>
    </w:p>
    <w:p w14:paraId="1FA55AE7" w14:textId="5DC03F61"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w:t>
      </w:r>
      <w:r w:rsidR="00A24D90" w:rsidRPr="00FB18E5">
        <w:rPr>
          <w:rFonts w:asciiTheme="minorHAnsi" w:hAnsiTheme="minorHAnsi" w:cstheme="minorHAnsi"/>
          <w:bCs/>
          <w:sz w:val="22"/>
          <w:szCs w:val="22"/>
        </w:rPr>
        <w:t xml:space="preserve">izolovaná </w:t>
      </w:r>
      <w:r w:rsidR="00DD4004" w:rsidRPr="00FB18E5">
        <w:rPr>
          <w:rFonts w:asciiTheme="minorHAnsi" w:hAnsiTheme="minorHAnsi" w:cstheme="minorHAnsi"/>
          <w:bCs/>
          <w:sz w:val="22"/>
          <w:szCs w:val="22"/>
        </w:rPr>
        <w:t xml:space="preserve">C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840824">
        <w:rPr>
          <w:rFonts w:asciiTheme="minorHAnsi" w:hAnsiTheme="minorHAnsi" w:cstheme="minorHAnsi"/>
          <w:bCs/>
          <w:sz w:val="22"/>
          <w:szCs w:val="22"/>
        </w:rPr>
        <w:t>5</w:t>
      </w:r>
      <w:r w:rsidR="00A24D90" w:rsidRPr="00FB18E5">
        <w:rPr>
          <w:rFonts w:asciiTheme="minorHAnsi" w:hAnsiTheme="minorHAnsi" w:cstheme="minorHAnsi"/>
          <w:bCs/>
          <w:sz w:val="22"/>
          <w:szCs w:val="22"/>
        </w:rPr>
        <w:tab/>
        <w:t>ks,</w:t>
      </w:r>
    </w:p>
    <w:p w14:paraId="259D0173" w14:textId="380C0A6D"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izolovaná </w:t>
      </w:r>
      <w:r w:rsidR="00DD4004" w:rsidRPr="00FB18E5">
        <w:rPr>
          <w:rFonts w:asciiTheme="minorHAnsi" w:hAnsiTheme="minorHAnsi" w:cstheme="minorHAnsi"/>
          <w:bCs/>
          <w:sz w:val="22"/>
          <w:szCs w:val="22"/>
        </w:rPr>
        <w:t xml:space="preserve">B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840824">
        <w:rPr>
          <w:rFonts w:asciiTheme="minorHAnsi" w:hAnsiTheme="minorHAnsi" w:cstheme="minorHAnsi"/>
          <w:bCs/>
          <w:sz w:val="22"/>
          <w:szCs w:val="22"/>
        </w:rPr>
        <w:t>3</w:t>
      </w:r>
      <w:r w:rsidR="00A24D90" w:rsidRPr="00FB18E5">
        <w:rPr>
          <w:rFonts w:asciiTheme="minorHAnsi" w:hAnsiTheme="minorHAnsi" w:cstheme="minorHAnsi"/>
          <w:bCs/>
          <w:sz w:val="22"/>
          <w:szCs w:val="22"/>
        </w:rPr>
        <w:tab/>
        <w:t>ks,</w:t>
      </w:r>
    </w:p>
    <w:p w14:paraId="1D40E71C" w14:textId="3AFDA0FD"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332A5B4" w14:textId="1D5E0965"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 batohu:</w:t>
      </w:r>
    </w:p>
    <w:p w14:paraId="20BF389B" w14:textId="3A3CD372"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4</w:t>
      </w:r>
      <w:r w:rsidRPr="00FB18E5">
        <w:rPr>
          <w:rFonts w:asciiTheme="minorHAnsi" w:hAnsiTheme="minorHAnsi" w:cstheme="minorHAnsi"/>
          <w:bCs/>
          <w:sz w:val="22"/>
          <w:szCs w:val="22"/>
        </w:rPr>
        <w:tab/>
        <w:t>ks,</w:t>
      </w:r>
    </w:p>
    <w:p w14:paraId="62EB5106" w14:textId="265D0480"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proudnice kombinovaná D</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9825706" w14:textId="7184DBD6"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sz w:val="22"/>
          <w:szCs w:val="22"/>
        </w:rPr>
        <w:t>rozdělovač C-DCD</w:t>
      </w:r>
      <w:r w:rsidRPr="00FB18E5">
        <w:rPr>
          <w:rFonts w:asciiTheme="minorHAnsi" w:hAnsiTheme="minorHAnsi" w:cstheme="minorHAnsi"/>
          <w:sz w:val="22"/>
          <w:szCs w:val="22"/>
        </w:rPr>
        <w:tab/>
        <w:t>1</w:t>
      </w:r>
      <w:r w:rsidRPr="00FB18E5">
        <w:rPr>
          <w:rFonts w:asciiTheme="minorHAnsi" w:hAnsiTheme="minorHAnsi" w:cstheme="minorHAnsi"/>
          <w:sz w:val="22"/>
          <w:szCs w:val="22"/>
        </w:rPr>
        <w:tab/>
        <w:t>ks.</w:t>
      </w:r>
    </w:p>
    <w:p w14:paraId="134D4EBB" w14:textId="7A63C0F9"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zadní část PH</w:t>
      </w:r>
    </w:p>
    <w:p w14:paraId="4F10D965" w14:textId="60FD1DC1"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ve dvou kazetách na hadice s odklápěcí bočnicí:</w:t>
      </w:r>
    </w:p>
    <w:p w14:paraId="5470DB92" w14:textId="6CBE227F"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sz w:val="22"/>
          <w:szCs w:val="22"/>
        </w:rPr>
      </w:pPr>
      <w:r w:rsidRPr="00FB18E5">
        <w:rPr>
          <w:rFonts w:asciiTheme="minorHAnsi" w:hAnsiTheme="minorHAnsi" w:cstheme="minorHAnsi"/>
          <w:sz w:val="22"/>
          <w:szCs w:val="22"/>
        </w:rPr>
        <w:t>hadice požární izolovaná C 20 m</w:t>
      </w:r>
      <w:r w:rsidRPr="00FB18E5">
        <w:rPr>
          <w:rFonts w:asciiTheme="minorHAnsi" w:hAnsiTheme="minorHAnsi" w:cstheme="minorHAnsi"/>
          <w:sz w:val="22"/>
          <w:szCs w:val="22"/>
        </w:rPr>
        <w:tab/>
        <w:t>3</w:t>
      </w:r>
      <w:r w:rsidRPr="00FB18E5">
        <w:rPr>
          <w:rFonts w:asciiTheme="minorHAnsi" w:hAnsiTheme="minorHAnsi" w:cstheme="minorHAnsi"/>
          <w:sz w:val="22"/>
          <w:szCs w:val="22"/>
        </w:rPr>
        <w:tab/>
        <w:t>ks</w:t>
      </w:r>
    </w:p>
    <w:p w14:paraId="08A44EC1" w14:textId="66FE27DE"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B 20 m</w:t>
      </w:r>
      <w:r w:rsidRPr="00FB18E5">
        <w:rPr>
          <w:rFonts w:asciiTheme="minorHAnsi" w:hAnsiTheme="minorHAnsi" w:cstheme="minorHAnsi"/>
          <w:bCs/>
          <w:sz w:val="22"/>
          <w:szCs w:val="22"/>
        </w:rPr>
        <w:tab/>
        <w:t>3</w:t>
      </w:r>
      <w:r w:rsidRPr="00FB18E5">
        <w:rPr>
          <w:rFonts w:asciiTheme="minorHAnsi" w:hAnsiTheme="minorHAnsi" w:cstheme="minorHAnsi"/>
          <w:bCs/>
          <w:sz w:val="22"/>
          <w:szCs w:val="22"/>
        </w:rPr>
        <w:tab/>
        <w:t>ks</w:t>
      </w:r>
    </w:p>
    <w:p w14:paraId="17D20705" w14:textId="7FD338E6"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na vodorovném výsuvném prvku</w:t>
      </w:r>
      <w:r w:rsidR="00B417D9" w:rsidRPr="00FB18E5">
        <w:rPr>
          <w:rFonts w:asciiTheme="minorHAnsi" w:hAnsiTheme="minorHAnsi" w:cstheme="minorHAnsi"/>
          <w:bCs/>
        </w:rPr>
        <w:t>:</w:t>
      </w:r>
    </w:p>
    <w:p w14:paraId="6F640F4C" w14:textId="5273808F"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stříkačka </w:t>
      </w:r>
      <w:r w:rsidR="00A24D90" w:rsidRPr="00FB18E5">
        <w:rPr>
          <w:rFonts w:asciiTheme="minorHAnsi" w:hAnsiTheme="minorHAnsi" w:cstheme="minorHAnsi"/>
          <w:bCs/>
          <w:sz w:val="22"/>
          <w:szCs w:val="22"/>
        </w:rPr>
        <w:t>motorová</w:t>
      </w:r>
      <w:r w:rsidRPr="00FB18E5">
        <w:rPr>
          <w:rFonts w:asciiTheme="minorHAnsi" w:hAnsiTheme="minorHAnsi" w:cstheme="minorHAnsi"/>
          <w:bCs/>
          <w:sz w:val="22"/>
          <w:szCs w:val="22"/>
        </w:rPr>
        <w:t xml:space="preserve"> přenosná</w:t>
      </w:r>
      <w:r w:rsidR="00A24D90" w:rsidRPr="00FB18E5">
        <w:rPr>
          <w:rFonts w:asciiTheme="minorHAnsi" w:hAnsiTheme="minorHAnsi" w:cstheme="minorHAnsi"/>
          <w:bCs/>
          <w:sz w:val="22"/>
          <w:szCs w:val="22"/>
        </w:rPr>
        <w:tab/>
        <w:t>1</w:t>
      </w:r>
      <w:r w:rsidR="00A24D90" w:rsidRPr="00FB18E5">
        <w:rPr>
          <w:rFonts w:asciiTheme="minorHAnsi" w:hAnsiTheme="minorHAnsi" w:cstheme="minorHAnsi"/>
          <w:bCs/>
          <w:sz w:val="22"/>
          <w:szCs w:val="22"/>
        </w:rPr>
        <w:tab/>
        <w:t>ks.</w:t>
      </w:r>
    </w:p>
    <w:p w14:paraId="65771359" w14:textId="382F572F" w:rsidR="00114F7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Drobné </w:t>
      </w:r>
      <w:r w:rsidRPr="00FB18E5">
        <w:rPr>
          <w:rFonts w:asciiTheme="minorHAnsi" w:hAnsiTheme="minorHAnsi" w:cstheme="minorHAnsi"/>
          <w:sz w:val="22"/>
          <w:szCs w:val="22"/>
          <w:lang w:eastAsia="x-none"/>
        </w:rPr>
        <w:t>požární</w:t>
      </w:r>
      <w:r w:rsidRPr="00FB18E5">
        <w:rPr>
          <w:rFonts w:asciiTheme="minorHAnsi" w:hAnsiTheme="minorHAnsi" w:cstheme="minorHAnsi"/>
          <w:sz w:val="22"/>
          <w:szCs w:val="22"/>
          <w:lang w:val="x-none" w:eastAsia="x-none"/>
        </w:rPr>
        <w:t xml:space="preserve"> příslušenství je uloženo </w:t>
      </w:r>
      <w:r w:rsidR="00D8622D" w:rsidRPr="00FB18E5">
        <w:rPr>
          <w:rFonts w:asciiTheme="minorHAnsi" w:hAnsiTheme="minorHAnsi" w:cstheme="minorHAnsi"/>
          <w:sz w:val="22"/>
          <w:szCs w:val="22"/>
          <w:lang w:eastAsia="x-none"/>
        </w:rPr>
        <w:t xml:space="preserve">nejméně </w:t>
      </w:r>
      <w:r w:rsidRPr="00FB18E5">
        <w:rPr>
          <w:rFonts w:asciiTheme="minorHAnsi" w:hAnsiTheme="minorHAnsi" w:cstheme="minorHAnsi"/>
          <w:sz w:val="22"/>
          <w:szCs w:val="22"/>
          <w:lang w:val="x-none" w:eastAsia="x-none"/>
        </w:rPr>
        <w:t>ve dvou přenosných přepravkách.</w:t>
      </w:r>
    </w:p>
    <w:p w14:paraId="3C3CF584" w14:textId="49BEE833" w:rsidR="005A79E1" w:rsidRPr="00FB18E5" w:rsidRDefault="005A79E1"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bookmarkStart w:id="0" w:name="_Hlk115341441"/>
      <w:r w:rsidRPr="00FB18E5">
        <w:rPr>
          <w:rFonts w:asciiTheme="minorHAnsi" w:hAnsiTheme="minorHAnsi" w:cstheme="minorHAnsi"/>
          <w:sz w:val="22"/>
          <w:szCs w:val="22"/>
          <w:lang w:val="x-none" w:eastAsia="x-none"/>
        </w:rPr>
        <w:t xml:space="preserve">Do PH může být volitelně umístěno dodatečné požární příslušenství ve výměnných </w:t>
      </w:r>
      <w:r w:rsidRPr="00FB18E5">
        <w:rPr>
          <w:rFonts w:asciiTheme="minorHAnsi" w:hAnsiTheme="minorHAnsi" w:cstheme="minorHAnsi"/>
          <w:sz w:val="22"/>
          <w:szCs w:val="22"/>
          <w:lang w:eastAsia="x-none"/>
        </w:rPr>
        <w:t>přepravkách</w:t>
      </w:r>
      <w:r w:rsidRPr="00FB18E5">
        <w:rPr>
          <w:rFonts w:asciiTheme="minorHAnsi" w:hAnsiTheme="minorHAnsi" w:cstheme="minorHAnsi"/>
          <w:sz w:val="22"/>
          <w:szCs w:val="22"/>
          <w:lang w:val="x-none" w:eastAsia="x-none"/>
        </w:rPr>
        <w:t xml:space="preserve"> (dále jen „modulech“), kterými lze dle potřeby výměnou nahrazovat některé položky základního požárního příslušenství. Na všech modulech je znázorněna nejvyšší možná nosnost tak, aby po výměně nebyla překročena největší přípustná hmotnost přívěsu. Každý modul lze snadno </w:t>
      </w:r>
      <w:r w:rsidRPr="00FB18E5">
        <w:rPr>
          <w:rFonts w:asciiTheme="minorHAnsi" w:hAnsiTheme="minorHAnsi" w:cstheme="minorHAnsi"/>
          <w:sz w:val="22"/>
          <w:szCs w:val="22"/>
          <w:lang w:eastAsia="x-none"/>
        </w:rPr>
        <w:t>upevnit v PH</w:t>
      </w:r>
      <w:r w:rsidRPr="00FB18E5">
        <w:rPr>
          <w:rFonts w:asciiTheme="minorHAnsi" w:hAnsiTheme="minorHAnsi" w:cstheme="minorHAnsi"/>
          <w:sz w:val="22"/>
          <w:szCs w:val="22"/>
          <w:lang w:val="x-none" w:eastAsia="x-none"/>
        </w:rPr>
        <w:t>. Pro barevnou úpravu modulů je použita odlišná barva, tak aby byla odlišena barva standardní výbavy a výbavy variabilní</w:t>
      </w:r>
      <w:r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doplněné uživatelem.</w:t>
      </w:r>
      <w:bookmarkEnd w:id="0"/>
    </w:p>
    <w:p w14:paraId="04F20183" w14:textId="77777777" w:rsidR="007F7CD9" w:rsidRPr="00FB18E5" w:rsidRDefault="00D8622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Úchytné a úložné prvky v prostorech pro uložení požárního příslušenství jsou provedeny z lehkého kovu nebo jiného materiálu, s vysokou životností.</w:t>
      </w:r>
    </w:p>
    <w:p w14:paraId="17797A05" w14:textId="4F742E8C" w:rsidR="00A24D90" w:rsidRPr="00FB18E5" w:rsidRDefault="00A24D90" w:rsidP="007F7CD9">
      <w:pPr>
        <w:tabs>
          <w:tab w:val="left" w:pos="426"/>
        </w:tabs>
        <w:spacing w:before="120"/>
        <w:ind w:left="426"/>
        <w:jc w:val="both"/>
        <w:rPr>
          <w:rFonts w:asciiTheme="minorHAnsi" w:hAnsiTheme="minorHAnsi" w:cstheme="minorHAnsi"/>
          <w:sz w:val="22"/>
          <w:szCs w:val="22"/>
          <w:lang w:val="x-none" w:eastAsia="x-none"/>
        </w:rPr>
      </w:pPr>
    </w:p>
    <w:p w14:paraId="6F511518" w14:textId="5FADA334" w:rsidR="00F158D6" w:rsidRDefault="00F158D6"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Tuto technickou specifikaci vypracoval a případné zpřesňující údaje může poskytnout </w:t>
      </w:r>
      <w:permStart w:id="1353648380" w:edGrp="everyone"/>
      <w:r w:rsidRPr="00FB18E5">
        <w:rPr>
          <w:rFonts w:asciiTheme="minorHAnsi" w:hAnsiTheme="minorHAnsi" w:cstheme="minorHAnsi"/>
          <w:sz w:val="22"/>
          <w:szCs w:val="22"/>
          <w:highlight w:val="cyan"/>
          <w:lang w:val="x-none" w:eastAsia="x-none"/>
        </w:rPr>
        <w:t>pan/paní</w:t>
      </w:r>
      <w:r w:rsidR="00A30148">
        <w:rPr>
          <w:rFonts w:asciiTheme="minorHAnsi" w:hAnsiTheme="minorHAnsi" w:cstheme="minorHAnsi"/>
          <w:sz w:val="22"/>
          <w:szCs w:val="22"/>
          <w:lang w:eastAsia="x-none"/>
        </w:rPr>
        <w:t> </w:t>
      </w:r>
      <w:r w:rsidRPr="00FB18E5">
        <w:rPr>
          <w:rFonts w:asciiTheme="minorHAnsi" w:hAnsiTheme="minorHAnsi" w:cstheme="minorHAnsi"/>
          <w:sz w:val="22"/>
          <w:szCs w:val="22"/>
          <w:highlight w:val="cyan"/>
          <w:lang w:val="x-none" w:eastAsia="x-none"/>
        </w:rPr>
        <w:t>………………………</w:t>
      </w:r>
      <w:permEnd w:id="1353648380"/>
      <w:r w:rsidR="00A30148">
        <w:rPr>
          <w:rFonts w:asciiTheme="minorHAnsi" w:hAnsiTheme="minorHAnsi" w:cstheme="minorHAnsi"/>
          <w:sz w:val="22"/>
          <w:szCs w:val="22"/>
          <w:lang w:val="x-none" w:eastAsia="x-none"/>
        </w:rPr>
        <w:t>, e</w:t>
      </w:r>
      <w:r w:rsidRPr="00FB18E5">
        <w:rPr>
          <w:rFonts w:asciiTheme="minorHAnsi" w:hAnsiTheme="minorHAnsi" w:cstheme="minorHAnsi"/>
          <w:sz w:val="22"/>
          <w:szCs w:val="22"/>
          <w:lang w:val="x-none" w:eastAsia="x-none"/>
        </w:rPr>
        <w:t xml:space="preserve">mail </w:t>
      </w:r>
      <w:permStart w:id="1632069224" w:edGrp="everyone"/>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w:t>
      </w:r>
      <w:r w:rsidRPr="00FB18E5">
        <w:rPr>
          <w:rFonts w:asciiTheme="minorHAnsi" w:hAnsiTheme="minorHAnsi" w:cstheme="minorHAnsi"/>
          <w:sz w:val="22"/>
          <w:szCs w:val="22"/>
          <w:highlight w:val="cyan"/>
          <w:lang w:val="x-none" w:eastAsia="x-none"/>
        </w:rPr>
        <w:t>……………</w:t>
      </w:r>
      <w:permEnd w:id="1632069224"/>
      <w:r w:rsidR="00D34075"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telefon </w:t>
      </w:r>
      <w:permStart w:id="1990154515" w:edGrp="everyone"/>
      <w:r w:rsidRPr="00FB18E5">
        <w:rPr>
          <w:rFonts w:asciiTheme="minorHAnsi" w:hAnsiTheme="minorHAnsi" w:cstheme="minorHAnsi"/>
          <w:sz w:val="22"/>
          <w:szCs w:val="22"/>
          <w:highlight w:val="cyan"/>
          <w:lang w:val="x-none" w:eastAsia="x-none"/>
        </w:rPr>
        <w:t>………</w:t>
      </w:r>
      <w:permEnd w:id="1990154515"/>
      <w:r w:rsidRPr="00FB18E5">
        <w:rPr>
          <w:rFonts w:asciiTheme="minorHAnsi" w:hAnsiTheme="minorHAnsi" w:cstheme="minorHAnsi"/>
          <w:sz w:val="22"/>
          <w:szCs w:val="22"/>
          <w:lang w:val="x-none" w:eastAsia="x-none"/>
        </w:rPr>
        <w:t xml:space="preserve">. </w:t>
      </w:r>
    </w:p>
    <w:p w14:paraId="3C4AB836"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5D39FEFF" w14:textId="0EDA40C3" w:rsidR="00A94E8F" w:rsidRDefault="00A94E8F" w:rsidP="00F158D6">
      <w:pPr>
        <w:spacing w:before="120"/>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Schválené technické podmínky zaslat na email: </w:t>
      </w:r>
      <w:permStart w:id="523253460" w:edGrp="everyone"/>
      <w:r w:rsidRPr="00FB18E5">
        <w:rPr>
          <w:rFonts w:asciiTheme="minorHAnsi" w:hAnsiTheme="minorHAnsi" w:cstheme="minorHAnsi"/>
          <w:sz w:val="22"/>
          <w:szCs w:val="22"/>
          <w:highlight w:val="cyan"/>
          <w:lang w:val="x-none" w:eastAsia="x-none"/>
        </w:rPr>
        <w:t>……………</w:t>
      </w:r>
      <w:r w:rsidRPr="00FB18E5">
        <w:rPr>
          <w:rFonts w:asciiTheme="minorHAnsi" w:hAnsiTheme="minorHAnsi" w:cstheme="minorHAnsi"/>
          <w:sz w:val="22"/>
          <w:szCs w:val="22"/>
          <w:lang w:val="x-none" w:eastAsia="x-none"/>
        </w:rPr>
        <w:t>@</w:t>
      </w:r>
      <w:r w:rsidRPr="00FB18E5">
        <w:rPr>
          <w:rFonts w:asciiTheme="minorHAnsi" w:hAnsiTheme="minorHAnsi" w:cstheme="minorHAnsi"/>
          <w:sz w:val="22"/>
          <w:szCs w:val="22"/>
          <w:highlight w:val="cyan"/>
          <w:lang w:val="x-none" w:eastAsia="x-none"/>
        </w:rPr>
        <w:t>……………</w:t>
      </w:r>
      <w:permEnd w:id="523253460"/>
    </w:p>
    <w:p w14:paraId="65F339A7" w14:textId="77777777" w:rsidR="00A30148" w:rsidRPr="00FB18E5" w:rsidRDefault="00A30148" w:rsidP="00F158D6">
      <w:pPr>
        <w:spacing w:before="120"/>
        <w:jc w:val="both"/>
        <w:rPr>
          <w:rFonts w:asciiTheme="minorHAnsi" w:hAnsiTheme="minorHAnsi" w:cstheme="minorHAnsi"/>
          <w:sz w:val="22"/>
          <w:szCs w:val="22"/>
          <w:lang w:val="x-none" w:eastAsia="x-none"/>
        </w:rPr>
      </w:pPr>
    </w:p>
    <w:p w14:paraId="14A32AA3" w14:textId="6AC3BB2C" w:rsidR="00F158D6" w:rsidRPr="00FB18E5" w:rsidRDefault="00F158D6" w:rsidP="00F158D6">
      <w:pPr>
        <w:spacing w:before="120"/>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t xml:space="preserve">V </w:t>
      </w:r>
      <w:permStart w:id="25892164" w:edGrp="everyone"/>
      <w:r w:rsidRPr="00FB18E5">
        <w:rPr>
          <w:rFonts w:asciiTheme="minorHAnsi" w:hAnsiTheme="minorHAnsi" w:cstheme="minorHAnsi"/>
          <w:sz w:val="22"/>
          <w:szCs w:val="22"/>
          <w:highlight w:val="cyan"/>
          <w:lang w:val="x-none" w:eastAsia="x-none"/>
        </w:rPr>
        <w:t>………………</w:t>
      </w:r>
      <w:permEnd w:id="25892164"/>
      <w:r w:rsidRPr="00FB18E5">
        <w:rPr>
          <w:rFonts w:asciiTheme="minorHAnsi" w:hAnsiTheme="minorHAnsi" w:cstheme="minorHAnsi"/>
          <w:sz w:val="22"/>
          <w:szCs w:val="22"/>
          <w:lang w:val="x-none" w:eastAsia="x-none"/>
        </w:rPr>
        <w:t xml:space="preserve"> dne </w:t>
      </w:r>
      <w:bookmarkStart w:id="1" w:name="_GoBack"/>
      <w:permStart w:id="1293755422" w:edGrp="everyone"/>
      <w:r w:rsidRPr="00FB18E5">
        <w:rPr>
          <w:rFonts w:asciiTheme="minorHAnsi" w:hAnsiTheme="minorHAnsi" w:cstheme="minorHAnsi"/>
          <w:sz w:val="22"/>
          <w:szCs w:val="22"/>
          <w:highlight w:val="cyan"/>
          <w:lang w:val="x-none" w:eastAsia="x-none"/>
        </w:rPr>
        <w:t>………</w:t>
      </w:r>
      <w:bookmarkEnd w:id="1"/>
      <w:permEnd w:id="1293755422"/>
      <w:r w:rsidR="00C27B47" w:rsidRPr="00FB18E5">
        <w:rPr>
          <w:rFonts w:asciiTheme="minorHAnsi" w:hAnsiTheme="minorHAnsi" w:cstheme="minorHAnsi"/>
          <w:sz w:val="22"/>
          <w:szCs w:val="22"/>
          <w:lang w:val="x-none" w:eastAsia="x-none"/>
        </w:rPr>
        <w:t xml:space="preserve"> </w:t>
      </w:r>
    </w:p>
    <w:sectPr w:rsidR="00F158D6" w:rsidRPr="00FB18E5" w:rsidSect="006E4F2F">
      <w:footerReference w:type="default" r:id="rId9"/>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F24D7" w14:textId="77777777" w:rsidR="00030981" w:rsidRDefault="00030981" w:rsidP="000B70BF">
      <w:r>
        <w:separator/>
      </w:r>
    </w:p>
  </w:endnote>
  <w:endnote w:type="continuationSeparator" w:id="0">
    <w:p w14:paraId="546D51C5" w14:textId="77777777" w:rsidR="00030981" w:rsidRDefault="00030981"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558024"/>
      <w:docPartObj>
        <w:docPartGallery w:val="Page Numbers (Bottom of Page)"/>
        <w:docPartUnique/>
      </w:docPartObj>
    </w:sdtPr>
    <w:sdtEndPr/>
    <w:sdtContent>
      <w:sdt>
        <w:sdtPr>
          <w:id w:val="-1769616900"/>
          <w:docPartObj>
            <w:docPartGallery w:val="Page Numbers (Top of Page)"/>
            <w:docPartUnique/>
          </w:docPartObj>
        </w:sdtPr>
        <w:sdtEndPr/>
        <w:sdtContent>
          <w:p w14:paraId="5BACE370" w14:textId="25A50ECB" w:rsidR="004E5F14" w:rsidRDefault="004E5F14">
            <w:pPr>
              <w:pStyle w:val="Zpat"/>
              <w:jc w:val="right"/>
            </w:pPr>
            <w:r>
              <w:rPr>
                <w:b/>
                <w:bCs/>
                <w:szCs w:val="24"/>
              </w:rPr>
              <w:fldChar w:fldCharType="begin"/>
            </w:r>
            <w:r>
              <w:rPr>
                <w:b/>
                <w:bCs/>
              </w:rPr>
              <w:instrText>PAGE</w:instrText>
            </w:r>
            <w:r>
              <w:rPr>
                <w:b/>
                <w:bCs/>
                <w:szCs w:val="24"/>
              </w:rPr>
              <w:fldChar w:fldCharType="separate"/>
            </w:r>
            <w:r w:rsidR="00173568">
              <w:rPr>
                <w:b/>
                <w:bCs/>
                <w:noProof/>
              </w:rPr>
              <w:t>4</w:t>
            </w:r>
            <w:r>
              <w:rPr>
                <w:b/>
                <w:bCs/>
                <w:szCs w:val="24"/>
              </w:rPr>
              <w:fldChar w:fldCharType="end"/>
            </w:r>
            <w:r>
              <w:rPr>
                <w:b/>
                <w:bCs/>
                <w:szCs w:val="24"/>
              </w:rPr>
              <w:t>/</w:t>
            </w:r>
            <w:r>
              <w:rPr>
                <w:b/>
                <w:bCs/>
                <w:szCs w:val="24"/>
              </w:rPr>
              <w:fldChar w:fldCharType="begin"/>
            </w:r>
            <w:r>
              <w:rPr>
                <w:b/>
                <w:bCs/>
              </w:rPr>
              <w:instrText>NUMPAGES</w:instrText>
            </w:r>
            <w:r>
              <w:rPr>
                <w:b/>
                <w:bCs/>
                <w:szCs w:val="24"/>
              </w:rPr>
              <w:fldChar w:fldCharType="separate"/>
            </w:r>
            <w:r w:rsidR="00173568">
              <w:rPr>
                <w:b/>
                <w:bCs/>
                <w:noProof/>
              </w:rPr>
              <w:t>4</w:t>
            </w:r>
            <w:r>
              <w:rPr>
                <w:b/>
                <w:bCs/>
                <w:szCs w:val="24"/>
              </w:rPr>
              <w:fldChar w:fldCharType="end"/>
            </w:r>
          </w:p>
        </w:sdtContent>
      </w:sdt>
    </w:sdtContent>
  </w:sdt>
  <w:p w14:paraId="1EE842D7" w14:textId="77777777" w:rsidR="003019A0" w:rsidRDefault="003019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1FD60" w14:textId="77777777" w:rsidR="00030981" w:rsidRDefault="00030981" w:rsidP="000B70BF">
      <w:r>
        <w:separator/>
      </w:r>
    </w:p>
  </w:footnote>
  <w:footnote w:type="continuationSeparator" w:id="0">
    <w:p w14:paraId="4B7FCC2D" w14:textId="77777777" w:rsidR="00030981" w:rsidRDefault="00030981" w:rsidP="000B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91DA6"/>
    <w:multiLevelType w:val="hybridMultilevel"/>
    <w:tmpl w:val="391C4C20"/>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D7A0405"/>
    <w:multiLevelType w:val="singleLevel"/>
    <w:tmpl w:val="ED5EE9CE"/>
    <w:lvl w:ilvl="0">
      <w:start w:val="1"/>
      <w:numFmt w:val="lowerLetter"/>
      <w:lvlText w:val="%1)"/>
      <w:lvlJc w:val="left"/>
      <w:pPr>
        <w:tabs>
          <w:tab w:val="num" w:pos="705"/>
        </w:tabs>
        <w:ind w:left="705" w:hanging="705"/>
      </w:pPr>
    </w:lvl>
  </w:abstractNum>
  <w:abstractNum w:abstractNumId="4" w15:restartNumberingAfterBreak="0">
    <w:nsid w:val="5E8143AC"/>
    <w:multiLevelType w:val="hybridMultilevel"/>
    <w:tmpl w:val="DED0647C"/>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8" w15:restartNumberingAfterBreak="0">
    <w:nsid w:val="7F703646"/>
    <w:multiLevelType w:val="hybridMultilevel"/>
    <w:tmpl w:val="A1E68166"/>
    <w:lvl w:ilvl="0" w:tplc="B8BA57E0">
      <w:start w:val="16"/>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5"/>
  </w:num>
  <w:num w:numId="4">
    <w:abstractNumId w:val="7"/>
  </w:num>
  <w:num w:numId="5">
    <w:abstractNumId w:val="2"/>
  </w:num>
  <w:num w:numId="6">
    <w:abstractNumId w:val="6"/>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3"/>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dw2eI4r0z14UgGAyAyeoS6EG4Emd2SDX4gxywqftVa/WeQfMUal5lMJnYlHRHsgHVACluFNV/wvDaKc6+HHxDQ==" w:salt="qM92ehwllVWptvfuWj04C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12B0A"/>
    <w:rsid w:val="0001320A"/>
    <w:rsid w:val="00024D47"/>
    <w:rsid w:val="00025651"/>
    <w:rsid w:val="00030981"/>
    <w:rsid w:val="00040663"/>
    <w:rsid w:val="00062F37"/>
    <w:rsid w:val="0007016E"/>
    <w:rsid w:val="00070B18"/>
    <w:rsid w:val="00076318"/>
    <w:rsid w:val="00077EF9"/>
    <w:rsid w:val="00081033"/>
    <w:rsid w:val="0008546D"/>
    <w:rsid w:val="00087908"/>
    <w:rsid w:val="00091AAF"/>
    <w:rsid w:val="000A42B3"/>
    <w:rsid w:val="000A7F3B"/>
    <w:rsid w:val="000B45BB"/>
    <w:rsid w:val="000B579A"/>
    <w:rsid w:val="000B70BF"/>
    <w:rsid w:val="000D3F73"/>
    <w:rsid w:val="000E29D7"/>
    <w:rsid w:val="000E2B24"/>
    <w:rsid w:val="000E7B59"/>
    <w:rsid w:val="001014D2"/>
    <w:rsid w:val="001048CD"/>
    <w:rsid w:val="00114F7A"/>
    <w:rsid w:val="00124798"/>
    <w:rsid w:val="00126979"/>
    <w:rsid w:val="00137E1F"/>
    <w:rsid w:val="00151496"/>
    <w:rsid w:val="00154E29"/>
    <w:rsid w:val="0015752C"/>
    <w:rsid w:val="001652EB"/>
    <w:rsid w:val="00173568"/>
    <w:rsid w:val="00177306"/>
    <w:rsid w:val="001817AF"/>
    <w:rsid w:val="00181DED"/>
    <w:rsid w:val="00182965"/>
    <w:rsid w:val="001852D6"/>
    <w:rsid w:val="0019063D"/>
    <w:rsid w:val="00194467"/>
    <w:rsid w:val="00194C3B"/>
    <w:rsid w:val="00196B8C"/>
    <w:rsid w:val="001B2552"/>
    <w:rsid w:val="001C3610"/>
    <w:rsid w:val="001C573A"/>
    <w:rsid w:val="001C6A7E"/>
    <w:rsid w:val="001D338E"/>
    <w:rsid w:val="001E6A47"/>
    <w:rsid w:val="0020244C"/>
    <w:rsid w:val="00212726"/>
    <w:rsid w:val="00214BD4"/>
    <w:rsid w:val="0021565C"/>
    <w:rsid w:val="00227759"/>
    <w:rsid w:val="00230312"/>
    <w:rsid w:val="002576D1"/>
    <w:rsid w:val="00262941"/>
    <w:rsid w:val="00264160"/>
    <w:rsid w:val="0026797F"/>
    <w:rsid w:val="00271E7F"/>
    <w:rsid w:val="0027249D"/>
    <w:rsid w:val="002762C5"/>
    <w:rsid w:val="00277F1F"/>
    <w:rsid w:val="00280028"/>
    <w:rsid w:val="00281F6F"/>
    <w:rsid w:val="0028268A"/>
    <w:rsid w:val="002946F2"/>
    <w:rsid w:val="002A4FC0"/>
    <w:rsid w:val="002A50F9"/>
    <w:rsid w:val="002A5331"/>
    <w:rsid w:val="002B5316"/>
    <w:rsid w:val="002B55FE"/>
    <w:rsid w:val="002C53F1"/>
    <w:rsid w:val="002D4CF7"/>
    <w:rsid w:val="002D5D6E"/>
    <w:rsid w:val="002D6D78"/>
    <w:rsid w:val="002E1598"/>
    <w:rsid w:val="002E4641"/>
    <w:rsid w:val="002E72A9"/>
    <w:rsid w:val="003019A0"/>
    <w:rsid w:val="00323364"/>
    <w:rsid w:val="003238E5"/>
    <w:rsid w:val="00344201"/>
    <w:rsid w:val="003519BD"/>
    <w:rsid w:val="00352184"/>
    <w:rsid w:val="00357733"/>
    <w:rsid w:val="00367F23"/>
    <w:rsid w:val="0037140E"/>
    <w:rsid w:val="003A2803"/>
    <w:rsid w:val="003A2DC3"/>
    <w:rsid w:val="003B4C26"/>
    <w:rsid w:val="003B68BB"/>
    <w:rsid w:val="003B72DF"/>
    <w:rsid w:val="003B7BAC"/>
    <w:rsid w:val="003C5A3B"/>
    <w:rsid w:val="003C65A1"/>
    <w:rsid w:val="003E37A0"/>
    <w:rsid w:val="003E391A"/>
    <w:rsid w:val="003F14C7"/>
    <w:rsid w:val="00402BB9"/>
    <w:rsid w:val="004268B0"/>
    <w:rsid w:val="00427853"/>
    <w:rsid w:val="0043565C"/>
    <w:rsid w:val="00437AF1"/>
    <w:rsid w:val="00440299"/>
    <w:rsid w:val="00440EB8"/>
    <w:rsid w:val="00445EBB"/>
    <w:rsid w:val="00455EC1"/>
    <w:rsid w:val="0045747B"/>
    <w:rsid w:val="00464C7B"/>
    <w:rsid w:val="00472A99"/>
    <w:rsid w:val="00476B44"/>
    <w:rsid w:val="00480E18"/>
    <w:rsid w:val="004841F9"/>
    <w:rsid w:val="0049343D"/>
    <w:rsid w:val="004957E3"/>
    <w:rsid w:val="004A2EE9"/>
    <w:rsid w:val="004A6758"/>
    <w:rsid w:val="004B2522"/>
    <w:rsid w:val="004B5720"/>
    <w:rsid w:val="004D4D67"/>
    <w:rsid w:val="004D4F80"/>
    <w:rsid w:val="004E5A0F"/>
    <w:rsid w:val="004E5F14"/>
    <w:rsid w:val="004F34B9"/>
    <w:rsid w:val="00500001"/>
    <w:rsid w:val="00510EC2"/>
    <w:rsid w:val="00511DD3"/>
    <w:rsid w:val="00512830"/>
    <w:rsid w:val="00514329"/>
    <w:rsid w:val="0053436E"/>
    <w:rsid w:val="00537008"/>
    <w:rsid w:val="00537367"/>
    <w:rsid w:val="00544E7E"/>
    <w:rsid w:val="00550A23"/>
    <w:rsid w:val="00554083"/>
    <w:rsid w:val="00557798"/>
    <w:rsid w:val="00563EE1"/>
    <w:rsid w:val="005700F8"/>
    <w:rsid w:val="005773A2"/>
    <w:rsid w:val="00580783"/>
    <w:rsid w:val="00580835"/>
    <w:rsid w:val="00580B0D"/>
    <w:rsid w:val="00586EF5"/>
    <w:rsid w:val="00587BD6"/>
    <w:rsid w:val="005970C6"/>
    <w:rsid w:val="005A1503"/>
    <w:rsid w:val="005A79E1"/>
    <w:rsid w:val="005B03D3"/>
    <w:rsid w:val="005C4418"/>
    <w:rsid w:val="005C7A2C"/>
    <w:rsid w:val="005D0AF4"/>
    <w:rsid w:val="005D4245"/>
    <w:rsid w:val="005D5FB7"/>
    <w:rsid w:val="005D6AEC"/>
    <w:rsid w:val="005E18EF"/>
    <w:rsid w:val="005E3411"/>
    <w:rsid w:val="005F14E1"/>
    <w:rsid w:val="005F3543"/>
    <w:rsid w:val="005F4F31"/>
    <w:rsid w:val="005F7BFD"/>
    <w:rsid w:val="00601CF0"/>
    <w:rsid w:val="00605FF3"/>
    <w:rsid w:val="00614C7D"/>
    <w:rsid w:val="006154F4"/>
    <w:rsid w:val="00621C9B"/>
    <w:rsid w:val="00623CC1"/>
    <w:rsid w:val="00633AF4"/>
    <w:rsid w:val="00634584"/>
    <w:rsid w:val="00635407"/>
    <w:rsid w:val="00637973"/>
    <w:rsid w:val="006449AF"/>
    <w:rsid w:val="006516AC"/>
    <w:rsid w:val="00661F94"/>
    <w:rsid w:val="00662640"/>
    <w:rsid w:val="006703AD"/>
    <w:rsid w:val="006711D1"/>
    <w:rsid w:val="0067570B"/>
    <w:rsid w:val="006B0A55"/>
    <w:rsid w:val="006B69EE"/>
    <w:rsid w:val="006E0DD9"/>
    <w:rsid w:val="006E25F2"/>
    <w:rsid w:val="006E4F2F"/>
    <w:rsid w:val="006E6229"/>
    <w:rsid w:val="006E6801"/>
    <w:rsid w:val="006F130D"/>
    <w:rsid w:val="006F3376"/>
    <w:rsid w:val="007068FD"/>
    <w:rsid w:val="0073787F"/>
    <w:rsid w:val="00742619"/>
    <w:rsid w:val="00750393"/>
    <w:rsid w:val="00754004"/>
    <w:rsid w:val="007556C6"/>
    <w:rsid w:val="00762601"/>
    <w:rsid w:val="0076685B"/>
    <w:rsid w:val="00780877"/>
    <w:rsid w:val="007827E5"/>
    <w:rsid w:val="00782BD7"/>
    <w:rsid w:val="0078317A"/>
    <w:rsid w:val="00787EA3"/>
    <w:rsid w:val="00791331"/>
    <w:rsid w:val="007A0DB5"/>
    <w:rsid w:val="007B0CCF"/>
    <w:rsid w:val="007C2182"/>
    <w:rsid w:val="007D7EAE"/>
    <w:rsid w:val="007F2761"/>
    <w:rsid w:val="007F5C60"/>
    <w:rsid w:val="007F7CD9"/>
    <w:rsid w:val="00800BDF"/>
    <w:rsid w:val="008068CD"/>
    <w:rsid w:val="00811F83"/>
    <w:rsid w:val="008201A2"/>
    <w:rsid w:val="008214D2"/>
    <w:rsid w:val="00821950"/>
    <w:rsid w:val="008249F6"/>
    <w:rsid w:val="008262CB"/>
    <w:rsid w:val="008329E7"/>
    <w:rsid w:val="008361A0"/>
    <w:rsid w:val="00840824"/>
    <w:rsid w:val="00842F93"/>
    <w:rsid w:val="008479CB"/>
    <w:rsid w:val="008603E2"/>
    <w:rsid w:val="008604D0"/>
    <w:rsid w:val="00861A79"/>
    <w:rsid w:val="00865202"/>
    <w:rsid w:val="008676C4"/>
    <w:rsid w:val="0089044E"/>
    <w:rsid w:val="008A5FAF"/>
    <w:rsid w:val="008B162C"/>
    <w:rsid w:val="008B6657"/>
    <w:rsid w:val="008C6B9E"/>
    <w:rsid w:val="008D0B42"/>
    <w:rsid w:val="008F0CAC"/>
    <w:rsid w:val="008F43DC"/>
    <w:rsid w:val="008F523C"/>
    <w:rsid w:val="00903B7D"/>
    <w:rsid w:val="00912517"/>
    <w:rsid w:val="0091290B"/>
    <w:rsid w:val="009148FA"/>
    <w:rsid w:val="00921DA2"/>
    <w:rsid w:val="00927D46"/>
    <w:rsid w:val="00940A23"/>
    <w:rsid w:val="00971953"/>
    <w:rsid w:val="00973464"/>
    <w:rsid w:val="009743EC"/>
    <w:rsid w:val="009839E3"/>
    <w:rsid w:val="00985626"/>
    <w:rsid w:val="00990060"/>
    <w:rsid w:val="009A0B99"/>
    <w:rsid w:val="009A68A3"/>
    <w:rsid w:val="009D7B9A"/>
    <w:rsid w:val="009E72B0"/>
    <w:rsid w:val="009F0951"/>
    <w:rsid w:val="009F1B32"/>
    <w:rsid w:val="009F2639"/>
    <w:rsid w:val="009F3429"/>
    <w:rsid w:val="00A05298"/>
    <w:rsid w:val="00A1111A"/>
    <w:rsid w:val="00A11271"/>
    <w:rsid w:val="00A1264D"/>
    <w:rsid w:val="00A24D90"/>
    <w:rsid w:val="00A30148"/>
    <w:rsid w:val="00A3395C"/>
    <w:rsid w:val="00A34A71"/>
    <w:rsid w:val="00A37995"/>
    <w:rsid w:val="00A45E8D"/>
    <w:rsid w:val="00A5437E"/>
    <w:rsid w:val="00A64A49"/>
    <w:rsid w:val="00A70621"/>
    <w:rsid w:val="00A7550A"/>
    <w:rsid w:val="00A858DD"/>
    <w:rsid w:val="00A91E91"/>
    <w:rsid w:val="00A94E8F"/>
    <w:rsid w:val="00A95515"/>
    <w:rsid w:val="00A97946"/>
    <w:rsid w:val="00A979A6"/>
    <w:rsid w:val="00AA00A6"/>
    <w:rsid w:val="00AA52DA"/>
    <w:rsid w:val="00AB1B51"/>
    <w:rsid w:val="00AD3583"/>
    <w:rsid w:val="00AD408B"/>
    <w:rsid w:val="00AE3031"/>
    <w:rsid w:val="00AE47C7"/>
    <w:rsid w:val="00B00095"/>
    <w:rsid w:val="00B02242"/>
    <w:rsid w:val="00B10819"/>
    <w:rsid w:val="00B15036"/>
    <w:rsid w:val="00B25E07"/>
    <w:rsid w:val="00B32222"/>
    <w:rsid w:val="00B417D9"/>
    <w:rsid w:val="00B43063"/>
    <w:rsid w:val="00B702E8"/>
    <w:rsid w:val="00B710F2"/>
    <w:rsid w:val="00B74C43"/>
    <w:rsid w:val="00B8068C"/>
    <w:rsid w:val="00B814A5"/>
    <w:rsid w:val="00B831EC"/>
    <w:rsid w:val="00B859F4"/>
    <w:rsid w:val="00B97CC2"/>
    <w:rsid w:val="00BA5F92"/>
    <w:rsid w:val="00BB24E3"/>
    <w:rsid w:val="00BB6D80"/>
    <w:rsid w:val="00BD2E61"/>
    <w:rsid w:val="00BE2140"/>
    <w:rsid w:val="00BE412B"/>
    <w:rsid w:val="00C018A4"/>
    <w:rsid w:val="00C020F1"/>
    <w:rsid w:val="00C02436"/>
    <w:rsid w:val="00C03FC5"/>
    <w:rsid w:val="00C04CDE"/>
    <w:rsid w:val="00C10BBD"/>
    <w:rsid w:val="00C13E76"/>
    <w:rsid w:val="00C22107"/>
    <w:rsid w:val="00C26D7F"/>
    <w:rsid w:val="00C27B47"/>
    <w:rsid w:val="00C32B87"/>
    <w:rsid w:val="00C3736A"/>
    <w:rsid w:val="00C37E32"/>
    <w:rsid w:val="00C43264"/>
    <w:rsid w:val="00C5503E"/>
    <w:rsid w:val="00C57243"/>
    <w:rsid w:val="00C65C0C"/>
    <w:rsid w:val="00C72618"/>
    <w:rsid w:val="00C74734"/>
    <w:rsid w:val="00C948E2"/>
    <w:rsid w:val="00CA60D0"/>
    <w:rsid w:val="00CB0CBE"/>
    <w:rsid w:val="00CB7176"/>
    <w:rsid w:val="00CC0144"/>
    <w:rsid w:val="00CC115C"/>
    <w:rsid w:val="00CD1939"/>
    <w:rsid w:val="00CD1ECD"/>
    <w:rsid w:val="00CD5FAC"/>
    <w:rsid w:val="00CF0C8D"/>
    <w:rsid w:val="00CF1F1E"/>
    <w:rsid w:val="00CF473D"/>
    <w:rsid w:val="00CF5BA1"/>
    <w:rsid w:val="00D10101"/>
    <w:rsid w:val="00D220B9"/>
    <w:rsid w:val="00D27ED7"/>
    <w:rsid w:val="00D325E9"/>
    <w:rsid w:val="00D34075"/>
    <w:rsid w:val="00D423CF"/>
    <w:rsid w:val="00D4396F"/>
    <w:rsid w:val="00D44E6C"/>
    <w:rsid w:val="00D50B94"/>
    <w:rsid w:val="00D54EB5"/>
    <w:rsid w:val="00D55903"/>
    <w:rsid w:val="00D646AB"/>
    <w:rsid w:val="00D66E03"/>
    <w:rsid w:val="00D8021D"/>
    <w:rsid w:val="00D80E83"/>
    <w:rsid w:val="00D8622D"/>
    <w:rsid w:val="00D87315"/>
    <w:rsid w:val="00D92212"/>
    <w:rsid w:val="00DA15B3"/>
    <w:rsid w:val="00DA5EA2"/>
    <w:rsid w:val="00DA5FA8"/>
    <w:rsid w:val="00DB4CF9"/>
    <w:rsid w:val="00DB7514"/>
    <w:rsid w:val="00DD121F"/>
    <w:rsid w:val="00DD4004"/>
    <w:rsid w:val="00DD6171"/>
    <w:rsid w:val="00DE1A8F"/>
    <w:rsid w:val="00DE5506"/>
    <w:rsid w:val="00DF414F"/>
    <w:rsid w:val="00DF7770"/>
    <w:rsid w:val="00E020AA"/>
    <w:rsid w:val="00E108E7"/>
    <w:rsid w:val="00E130C4"/>
    <w:rsid w:val="00E2359D"/>
    <w:rsid w:val="00E24EC0"/>
    <w:rsid w:val="00E31BE7"/>
    <w:rsid w:val="00E3506B"/>
    <w:rsid w:val="00E40512"/>
    <w:rsid w:val="00E432CE"/>
    <w:rsid w:val="00E465F6"/>
    <w:rsid w:val="00E467F9"/>
    <w:rsid w:val="00E469E5"/>
    <w:rsid w:val="00E62A95"/>
    <w:rsid w:val="00E64CC4"/>
    <w:rsid w:val="00E64DC2"/>
    <w:rsid w:val="00E67A7B"/>
    <w:rsid w:val="00E715F3"/>
    <w:rsid w:val="00E82E69"/>
    <w:rsid w:val="00E83B9C"/>
    <w:rsid w:val="00E92C81"/>
    <w:rsid w:val="00E95769"/>
    <w:rsid w:val="00EA0A54"/>
    <w:rsid w:val="00EA279C"/>
    <w:rsid w:val="00EC0ED0"/>
    <w:rsid w:val="00EC75E4"/>
    <w:rsid w:val="00EC79CA"/>
    <w:rsid w:val="00ED16E2"/>
    <w:rsid w:val="00ED559A"/>
    <w:rsid w:val="00EE6B5A"/>
    <w:rsid w:val="00EF5775"/>
    <w:rsid w:val="00F045B9"/>
    <w:rsid w:val="00F14B1D"/>
    <w:rsid w:val="00F158D6"/>
    <w:rsid w:val="00F16323"/>
    <w:rsid w:val="00F54C30"/>
    <w:rsid w:val="00F56EF4"/>
    <w:rsid w:val="00F73C51"/>
    <w:rsid w:val="00F940D2"/>
    <w:rsid w:val="00FA1F37"/>
    <w:rsid w:val="00FA36DA"/>
    <w:rsid w:val="00FA699A"/>
    <w:rsid w:val="00FB18E5"/>
    <w:rsid w:val="00FB7D36"/>
    <w:rsid w:val="00FE3C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580B0D"/>
    <w:pPr>
      <w:spacing w:before="100" w:beforeAutospacing="1" w:after="100" w:afterAutospacing="1"/>
    </w:pPr>
  </w:style>
  <w:style w:type="character" w:customStyle="1" w:styleId="ZkladntextodsazenChar">
    <w:name w:val="Základní text odsazený Char"/>
    <w:basedOn w:val="Standardnpsmoodstavce"/>
    <w:link w:val="Zkladntextodsazen"/>
    <w:rsid w:val="00F158D6"/>
    <w:rPr>
      <w:sz w:val="24"/>
    </w:rPr>
  </w:style>
  <w:style w:type="paragraph" w:styleId="Revize">
    <w:name w:val="Revision"/>
    <w:hidden/>
    <w:uiPriority w:val="99"/>
    <w:semiHidden/>
    <w:rsid w:val="004A2E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155">
      <w:bodyDiv w:val="1"/>
      <w:marLeft w:val="0"/>
      <w:marRight w:val="0"/>
      <w:marTop w:val="0"/>
      <w:marBottom w:val="0"/>
      <w:divBdr>
        <w:top w:val="none" w:sz="0" w:space="0" w:color="auto"/>
        <w:left w:val="none" w:sz="0" w:space="0" w:color="auto"/>
        <w:bottom w:val="none" w:sz="0" w:space="0" w:color="auto"/>
        <w:right w:val="none" w:sz="0" w:space="0" w:color="auto"/>
      </w:divBdr>
    </w:div>
    <w:div w:id="333605925">
      <w:bodyDiv w:val="1"/>
      <w:marLeft w:val="0"/>
      <w:marRight w:val="0"/>
      <w:marTop w:val="0"/>
      <w:marBottom w:val="0"/>
      <w:divBdr>
        <w:top w:val="none" w:sz="0" w:space="0" w:color="auto"/>
        <w:left w:val="none" w:sz="0" w:space="0" w:color="auto"/>
        <w:bottom w:val="none" w:sz="0" w:space="0" w:color="auto"/>
        <w:right w:val="none" w:sz="0" w:space="0" w:color="auto"/>
      </w:divBdr>
    </w:div>
    <w:div w:id="487474658">
      <w:bodyDiv w:val="1"/>
      <w:marLeft w:val="0"/>
      <w:marRight w:val="0"/>
      <w:marTop w:val="0"/>
      <w:marBottom w:val="0"/>
      <w:divBdr>
        <w:top w:val="none" w:sz="0" w:space="0" w:color="auto"/>
        <w:left w:val="none" w:sz="0" w:space="0" w:color="auto"/>
        <w:bottom w:val="none" w:sz="0" w:space="0" w:color="auto"/>
        <w:right w:val="none" w:sz="0" w:space="0" w:color="auto"/>
      </w:divBdr>
    </w:div>
    <w:div w:id="526257230">
      <w:bodyDiv w:val="1"/>
      <w:marLeft w:val="0"/>
      <w:marRight w:val="0"/>
      <w:marTop w:val="0"/>
      <w:marBottom w:val="0"/>
      <w:divBdr>
        <w:top w:val="none" w:sz="0" w:space="0" w:color="auto"/>
        <w:left w:val="none" w:sz="0" w:space="0" w:color="auto"/>
        <w:bottom w:val="none" w:sz="0" w:space="0" w:color="auto"/>
        <w:right w:val="none" w:sz="0" w:space="0" w:color="auto"/>
      </w:divBdr>
    </w:div>
    <w:div w:id="601651955">
      <w:bodyDiv w:val="1"/>
      <w:marLeft w:val="0"/>
      <w:marRight w:val="0"/>
      <w:marTop w:val="0"/>
      <w:marBottom w:val="0"/>
      <w:divBdr>
        <w:top w:val="none" w:sz="0" w:space="0" w:color="auto"/>
        <w:left w:val="none" w:sz="0" w:space="0" w:color="auto"/>
        <w:bottom w:val="none" w:sz="0" w:space="0" w:color="auto"/>
        <w:right w:val="none" w:sz="0" w:space="0" w:color="auto"/>
      </w:divBdr>
    </w:div>
    <w:div w:id="627013530">
      <w:bodyDiv w:val="1"/>
      <w:marLeft w:val="0"/>
      <w:marRight w:val="0"/>
      <w:marTop w:val="0"/>
      <w:marBottom w:val="0"/>
      <w:divBdr>
        <w:top w:val="none" w:sz="0" w:space="0" w:color="auto"/>
        <w:left w:val="none" w:sz="0" w:space="0" w:color="auto"/>
        <w:bottom w:val="none" w:sz="0" w:space="0" w:color="auto"/>
        <w:right w:val="none" w:sz="0" w:space="0" w:color="auto"/>
      </w:divBdr>
    </w:div>
    <w:div w:id="843477110">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 w:id="17291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zscr.cz/clanek/katalog-vydanych-technickych-podminek-pozarni-techniky-a-vecnych-prostredku.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23504-A715-4AF8-9A97-F00B0A6D6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1364</Words>
  <Characters>7667</Characters>
  <Application>Microsoft Office Word</Application>
  <DocSecurity>8</DocSecurity>
  <Lines>63</Lines>
  <Paragraphs>18</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9013</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Martin Schneider</cp:lastModifiedBy>
  <cp:revision>2</cp:revision>
  <cp:lastPrinted>2022-10-13T04:46:00Z</cp:lastPrinted>
  <dcterms:created xsi:type="dcterms:W3CDTF">2025-06-25T11:28:00Z</dcterms:created>
  <dcterms:modified xsi:type="dcterms:W3CDTF">2025-06-25T11:28:00Z</dcterms:modified>
</cp:coreProperties>
</file>