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627915"/>
    <w:p w14:paraId="2D8FAC4F" w14:textId="036F2898" w:rsidR="00C065E2" w:rsidRPr="003F5C7E" w:rsidRDefault="00C065E2" w:rsidP="009E0489">
      <w:pPr>
        <w:jc w:val="right"/>
        <w:rPr>
          <w:rFonts w:ascii="Arial" w:hAnsi="Arial" w:cs="Arial"/>
          <w:snapToGrid w:val="0"/>
          <w:sz w:val="22"/>
          <w:szCs w:val="22"/>
        </w:rPr>
      </w:pPr>
      <w:r w:rsidRPr="003F5C7E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3345C9E" wp14:editId="2AD1F09E">
                <wp:simplePos x="0" y="0"/>
                <wp:positionH relativeFrom="column">
                  <wp:posOffset>-593725</wp:posOffset>
                </wp:positionH>
                <wp:positionV relativeFrom="paragraph">
                  <wp:posOffset>-165735</wp:posOffset>
                </wp:positionV>
                <wp:extent cx="7277735" cy="0"/>
                <wp:effectExtent l="0" t="0" r="0" b="0"/>
                <wp:wrapNone/>
                <wp:docPr id="147894420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77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E7B86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75pt,-13.05pt" to="526.3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zMsAEAAEgDAAAOAAAAZHJzL2Uyb0RvYy54bWysU8GO0zAQvSPxD5bvNG1RKURN99BluSxQ&#10;aZcPmNpOYuF4rBm3Sf8e29uWFdwQOVgez8zze8+Tzd00OHEyxBZ9IxezuRTGK9TWd4388fzw7qMU&#10;HMFrcOhNI8+G5d327ZvNGGqzxB6dNiQSiOd6DI3sYwx1VbHqzQA8w2B8SrZIA8QUUldpgjGhD65a&#10;zucfqhFJB0JlmNPp/UtSbgt+2xoVv7ctmyhcIxO3WFYq6yGv1XYDdUcQeqsuNOAfWAxgfbr0BnUP&#10;EcSR7F9Qg1WEjG2cKRwqbFurTNGQ1Czmf6h56iGYoiWZw+FmE/8/WPXttPN7ytTV5J/CI6qfLDzu&#10;evCdKQSezyE93CJbVY2B61tLDjjsSRzGr6hTDRwjFhemloYMmfSJqZh9vpltpihUOlwv1+v1+5UU&#10;6pqroL42BuL4xeAg8qaRzvrsA9RweuSYiUB9LcnHHh+sc+UtnRdjIz+tlqvSwOiszslcxtQddo7E&#10;CfI0lK+oSpnXZYRHrwtYb0B/vuwjWPeyT5c7fzEj68/DxvUB9XlPV5PScxWWl9HK8/A6Lt2/f4Dt&#10;LwAAAP//AwBQSwMEFAAGAAgAAAAhABDGjZDfAAAADAEAAA8AAABkcnMvZG93bnJldi54bWxMj01P&#10;wzAMhu9I/IfISFymLVmnVaM0nRDQGxcGaFevMW1F43RNthV+PZk0CW7+ePT6cb4ebSeONPjWsYb5&#10;TIEgrpxpudbw/lZOVyB8QDbYOSYN3+RhXVxf5ZgZd+JXOm5CLWII+ww1NCH0mZS+asiin7meOO4+&#10;3WAxxHaopRnwFMNtJxOlUmmx5XihwZ4eG6q+NgerwZcftC9/JtVEbRe1o2T/9PKMWt/ejA/3IAKN&#10;4Q+Gs35UhyI67dyBjRedhundYhnRWCTpHMSZUMskBbG7jGSRy/9PFL8AAAD//wMAUEsBAi0AFAAG&#10;AAgAAAAhALaDOJL+AAAA4QEAABMAAAAAAAAAAAAAAAAAAAAAAFtDb250ZW50X1R5cGVzXS54bWxQ&#10;SwECLQAUAAYACAAAACEAOP0h/9YAAACUAQAACwAAAAAAAAAAAAAAAAAvAQAAX3JlbHMvLnJlbHNQ&#10;SwECLQAUAAYACAAAACEAqW8MzLABAABIAwAADgAAAAAAAAAAAAAAAAAuAgAAZHJzL2Uyb0RvYy54&#10;bWxQSwECLQAUAAYACAAAACEAEMaNkN8AAAAMAQAADwAAAAAAAAAAAAAAAAAKBAAAZHJzL2Rvd25y&#10;ZXYueG1sUEsFBgAAAAAEAAQA8wAAABYFAAAAAA==&#10;" o:allowincell="f"/>
            </w:pict>
          </mc:Fallback>
        </mc:AlternateContent>
      </w:r>
      <w:r w:rsidRPr="003F5C7E">
        <w:rPr>
          <w:rFonts w:ascii="Arial" w:hAnsi="Arial" w:cs="Arial"/>
          <w:snapToGrid w:val="0"/>
          <w:sz w:val="22"/>
          <w:szCs w:val="22"/>
        </w:rPr>
        <w:t>V </w:t>
      </w:r>
      <w:r w:rsidRPr="00E930F8">
        <w:rPr>
          <w:rFonts w:ascii="Arial" w:hAnsi="Arial" w:cs="Arial"/>
          <w:snapToGrid w:val="0"/>
          <w:sz w:val="22"/>
          <w:szCs w:val="22"/>
        </w:rPr>
        <w:t xml:space="preserve">Praze </w:t>
      </w:r>
      <w:r w:rsidR="006844FF">
        <w:rPr>
          <w:rFonts w:ascii="Arial" w:hAnsi="Arial" w:cs="Arial"/>
          <w:snapToGrid w:val="0"/>
          <w:sz w:val="22"/>
          <w:szCs w:val="22"/>
        </w:rPr>
        <w:t>2</w:t>
      </w:r>
      <w:r w:rsidR="00E72447">
        <w:rPr>
          <w:rFonts w:ascii="Arial" w:hAnsi="Arial" w:cs="Arial"/>
          <w:snapToGrid w:val="0"/>
          <w:sz w:val="22"/>
          <w:szCs w:val="22"/>
        </w:rPr>
        <w:t>3</w:t>
      </w:r>
      <w:r w:rsidRPr="00E930F8">
        <w:rPr>
          <w:rFonts w:ascii="Arial" w:hAnsi="Arial" w:cs="Arial"/>
          <w:snapToGrid w:val="0"/>
          <w:sz w:val="22"/>
          <w:szCs w:val="22"/>
        </w:rPr>
        <w:t>.</w:t>
      </w:r>
      <w:r w:rsidRPr="003F5C7E">
        <w:rPr>
          <w:rFonts w:ascii="Arial" w:hAnsi="Arial" w:cs="Arial"/>
          <w:snapToGrid w:val="0"/>
          <w:sz w:val="22"/>
          <w:szCs w:val="22"/>
        </w:rPr>
        <w:t xml:space="preserve"> </w:t>
      </w:r>
      <w:r w:rsidR="00985DFD">
        <w:rPr>
          <w:rFonts w:ascii="Arial" w:hAnsi="Arial" w:cs="Arial"/>
          <w:snapToGrid w:val="0"/>
          <w:sz w:val="22"/>
          <w:szCs w:val="22"/>
        </w:rPr>
        <w:t>března</w:t>
      </w:r>
      <w:r w:rsidRPr="003F5C7E">
        <w:rPr>
          <w:rFonts w:ascii="Arial" w:hAnsi="Arial" w:cs="Arial"/>
          <w:snapToGrid w:val="0"/>
          <w:sz w:val="22"/>
          <w:szCs w:val="22"/>
        </w:rPr>
        <w:t xml:space="preserve"> 202</w:t>
      </w:r>
      <w:r w:rsidR="00E72447">
        <w:rPr>
          <w:rFonts w:ascii="Arial" w:hAnsi="Arial" w:cs="Arial"/>
          <w:snapToGrid w:val="0"/>
          <w:sz w:val="22"/>
          <w:szCs w:val="22"/>
        </w:rPr>
        <w:t>6</w:t>
      </w:r>
    </w:p>
    <w:p w14:paraId="7BD20DE4" w14:textId="77777777" w:rsidR="00C065E2" w:rsidRPr="003F5C7E" w:rsidRDefault="00C065E2" w:rsidP="009E0489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303AB8CE" w14:textId="77777777" w:rsidR="00E72447" w:rsidRPr="00E72447" w:rsidRDefault="00E72447" w:rsidP="00E72447">
      <w:pPr>
        <w:rPr>
          <w:rFonts w:ascii="Arial" w:hAnsi="Arial" w:cs="Arial"/>
          <w:b/>
          <w:bCs/>
          <w:color w:val="1F4E79" w:themeColor="accent1" w:themeShade="80"/>
          <w:sz w:val="22"/>
          <w:szCs w:val="22"/>
        </w:rPr>
      </w:pPr>
      <w:r w:rsidRPr="00A77A08">
        <w:rPr>
          <w:rFonts w:ascii="Arial" w:hAnsi="Arial" w:cs="Arial"/>
          <w:b/>
          <w:bCs/>
          <w:color w:val="1F4E79" w:themeColor="accent1" w:themeShade="80"/>
          <w:sz w:val="22"/>
          <w:szCs w:val="22"/>
        </w:rPr>
        <w:t>Hasiči a meteorologové: spolupráce, která zachraňuje životy i majetek</w:t>
      </w:r>
    </w:p>
    <w:p w14:paraId="57D08C67" w14:textId="77777777" w:rsidR="00E72447" w:rsidRPr="00A77A08" w:rsidRDefault="00E72447" w:rsidP="00E72447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76A735E3" w14:textId="62ED254A" w:rsidR="00E72447" w:rsidRPr="00A77A08" w:rsidRDefault="00E72447" w:rsidP="00E72447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A77A08">
        <w:rPr>
          <w:rFonts w:ascii="Arial" w:hAnsi="Arial" w:cs="Arial"/>
          <w:b/>
          <w:bCs/>
          <w:sz w:val="22"/>
          <w:szCs w:val="22"/>
        </w:rPr>
        <w:t xml:space="preserve">Včasné a přesné informace o počasí jsou klíčové pro ochranu obyvatel i efektivní zásahy složek </w:t>
      </w:r>
      <w:r w:rsidRPr="00E72447">
        <w:rPr>
          <w:rFonts w:ascii="Arial" w:hAnsi="Arial" w:cs="Arial"/>
          <w:b/>
          <w:bCs/>
          <w:sz w:val="22"/>
          <w:szCs w:val="22"/>
        </w:rPr>
        <w:t>I</w:t>
      </w:r>
      <w:r w:rsidRPr="00A77A08">
        <w:rPr>
          <w:rFonts w:ascii="Arial" w:hAnsi="Arial" w:cs="Arial"/>
          <w:b/>
          <w:bCs/>
          <w:sz w:val="22"/>
          <w:szCs w:val="22"/>
        </w:rPr>
        <w:t>ntegrovaného záchranného systému</w:t>
      </w:r>
      <w:r w:rsidRPr="00E72447">
        <w:rPr>
          <w:rFonts w:ascii="Arial" w:hAnsi="Arial" w:cs="Arial"/>
          <w:b/>
          <w:bCs/>
          <w:sz w:val="22"/>
          <w:szCs w:val="22"/>
        </w:rPr>
        <w:t xml:space="preserve"> (IZS)</w:t>
      </w:r>
      <w:r w:rsidRPr="00A77A08">
        <w:rPr>
          <w:rFonts w:ascii="Arial" w:hAnsi="Arial" w:cs="Arial"/>
          <w:b/>
          <w:bCs/>
          <w:sz w:val="22"/>
          <w:szCs w:val="22"/>
        </w:rPr>
        <w:t xml:space="preserve">. U příležitosti </w:t>
      </w:r>
      <w:r w:rsidR="008118F1">
        <w:rPr>
          <w:rFonts w:ascii="Arial" w:hAnsi="Arial" w:cs="Arial"/>
          <w:b/>
          <w:bCs/>
          <w:sz w:val="22"/>
          <w:szCs w:val="22"/>
        </w:rPr>
        <w:t>Světového meteorologického dne</w:t>
      </w:r>
      <w:r w:rsidR="00203E47" w:rsidRPr="00BB53A6">
        <w:rPr>
          <w:rFonts w:ascii="Arial" w:hAnsi="Arial" w:cs="Arial"/>
          <w:b/>
          <w:bCs/>
          <w:sz w:val="22"/>
          <w:szCs w:val="22"/>
        </w:rPr>
        <w:t xml:space="preserve"> se proto hodí př</w:t>
      </w:r>
      <w:r w:rsidR="00203E47" w:rsidRPr="00203E47">
        <w:rPr>
          <w:rFonts w:ascii="Arial" w:hAnsi="Arial" w:cs="Arial"/>
          <w:b/>
          <w:bCs/>
          <w:sz w:val="22"/>
          <w:szCs w:val="22"/>
        </w:rPr>
        <w:t>ipomenout, že i hasiči s ČHMÚ úzce spolupracují a jak taková spolupráce vypadá.</w:t>
      </w:r>
      <w:r w:rsidRPr="00203E4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7CB49F1" w14:textId="61AA0056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sz w:val="22"/>
          <w:szCs w:val="22"/>
        </w:rPr>
        <w:t xml:space="preserve">Tato spolupráce </w:t>
      </w:r>
      <w:r w:rsidRPr="00E72447">
        <w:rPr>
          <w:rFonts w:ascii="Arial" w:hAnsi="Arial" w:cs="Arial"/>
          <w:sz w:val="22"/>
          <w:szCs w:val="22"/>
        </w:rPr>
        <w:t>má</w:t>
      </w:r>
      <w:r w:rsidRPr="00A77A08">
        <w:rPr>
          <w:rFonts w:ascii="Arial" w:hAnsi="Arial" w:cs="Arial"/>
          <w:sz w:val="22"/>
          <w:szCs w:val="22"/>
        </w:rPr>
        <w:t xml:space="preserve"> několik úrovní – od každodenní výměny dat</w:t>
      </w:r>
      <w:r w:rsidR="004D7C4A">
        <w:rPr>
          <w:rFonts w:ascii="Arial" w:hAnsi="Arial" w:cs="Arial"/>
          <w:sz w:val="22"/>
          <w:szCs w:val="22"/>
        </w:rPr>
        <w:t xml:space="preserve"> a informací</w:t>
      </w:r>
      <w:r w:rsidRPr="00A77A08">
        <w:rPr>
          <w:rFonts w:ascii="Arial" w:hAnsi="Arial" w:cs="Arial"/>
          <w:sz w:val="22"/>
          <w:szCs w:val="22"/>
        </w:rPr>
        <w:t xml:space="preserve"> až po </w:t>
      </w:r>
      <w:r w:rsidR="001352BE">
        <w:rPr>
          <w:rFonts w:ascii="Arial" w:hAnsi="Arial" w:cs="Arial"/>
          <w:sz w:val="22"/>
          <w:szCs w:val="22"/>
        </w:rPr>
        <w:t>společnou</w:t>
      </w:r>
      <w:r w:rsidR="0011223A">
        <w:rPr>
          <w:rFonts w:ascii="Arial" w:hAnsi="Arial" w:cs="Arial"/>
          <w:sz w:val="22"/>
          <w:szCs w:val="22"/>
        </w:rPr>
        <w:t xml:space="preserve"> intenzivní komunikaci v rámci </w:t>
      </w:r>
      <w:r w:rsidR="005519C9">
        <w:rPr>
          <w:rFonts w:ascii="Arial" w:hAnsi="Arial" w:cs="Arial"/>
          <w:sz w:val="22"/>
          <w:szCs w:val="22"/>
        </w:rPr>
        <w:t xml:space="preserve">řešení </w:t>
      </w:r>
      <w:r w:rsidRPr="00A77A08">
        <w:rPr>
          <w:rFonts w:ascii="Arial" w:hAnsi="Arial" w:cs="Arial"/>
          <w:sz w:val="22"/>
          <w:szCs w:val="22"/>
        </w:rPr>
        <w:t xml:space="preserve">mimořádných událostí. Klíčovou roli hraje rychlé předávání </w:t>
      </w:r>
      <w:r w:rsidR="0011223A">
        <w:rPr>
          <w:rFonts w:ascii="Arial" w:hAnsi="Arial" w:cs="Arial"/>
          <w:sz w:val="22"/>
          <w:szCs w:val="22"/>
        </w:rPr>
        <w:t xml:space="preserve">hydrometeorologických </w:t>
      </w:r>
      <w:r w:rsidRPr="00A77A08">
        <w:rPr>
          <w:rFonts w:ascii="Arial" w:hAnsi="Arial" w:cs="Arial"/>
          <w:sz w:val="22"/>
          <w:szCs w:val="22"/>
        </w:rPr>
        <w:t>výstrah, které</w:t>
      </w:r>
      <w:r w:rsidR="00203E47">
        <w:rPr>
          <w:rFonts w:ascii="Arial" w:hAnsi="Arial" w:cs="Arial"/>
          <w:sz w:val="22"/>
          <w:szCs w:val="22"/>
        </w:rPr>
        <w:t xml:space="preserve"> pak</w:t>
      </w:r>
      <w:r w:rsidRPr="00A77A08">
        <w:rPr>
          <w:rFonts w:ascii="Arial" w:hAnsi="Arial" w:cs="Arial"/>
          <w:sz w:val="22"/>
          <w:szCs w:val="22"/>
        </w:rPr>
        <w:t xml:space="preserve"> hasiči</w:t>
      </w:r>
      <w:r w:rsidR="00771DAB">
        <w:rPr>
          <w:rFonts w:ascii="Arial" w:hAnsi="Arial" w:cs="Arial"/>
          <w:sz w:val="22"/>
          <w:szCs w:val="22"/>
        </w:rPr>
        <w:t xml:space="preserve"> </w:t>
      </w:r>
      <w:r w:rsidRPr="00A77A08">
        <w:rPr>
          <w:rFonts w:ascii="Arial" w:hAnsi="Arial" w:cs="Arial"/>
          <w:sz w:val="22"/>
          <w:szCs w:val="22"/>
        </w:rPr>
        <w:t xml:space="preserve">distribuují z centrální úrovně </w:t>
      </w:r>
      <w:r w:rsidR="00CB0737">
        <w:rPr>
          <w:rFonts w:ascii="Arial" w:hAnsi="Arial" w:cs="Arial"/>
          <w:sz w:val="22"/>
          <w:szCs w:val="22"/>
        </w:rPr>
        <w:t>prostřednictvím</w:t>
      </w:r>
      <w:r w:rsidRPr="00A77A08">
        <w:rPr>
          <w:rFonts w:ascii="Arial" w:hAnsi="Arial" w:cs="Arial"/>
          <w:sz w:val="22"/>
          <w:szCs w:val="22"/>
        </w:rPr>
        <w:t xml:space="preserve"> operační</w:t>
      </w:r>
      <w:r w:rsidR="00CB0737">
        <w:rPr>
          <w:rFonts w:ascii="Arial" w:hAnsi="Arial" w:cs="Arial"/>
          <w:sz w:val="22"/>
          <w:szCs w:val="22"/>
        </w:rPr>
        <w:t>ch</w:t>
      </w:r>
      <w:r w:rsidRPr="00A77A08">
        <w:rPr>
          <w:rFonts w:ascii="Arial" w:hAnsi="Arial" w:cs="Arial"/>
          <w:sz w:val="22"/>
          <w:szCs w:val="22"/>
        </w:rPr>
        <w:t xml:space="preserve"> </w:t>
      </w:r>
      <w:r w:rsidR="0011223A">
        <w:rPr>
          <w:rFonts w:ascii="Arial" w:hAnsi="Arial" w:cs="Arial"/>
          <w:sz w:val="22"/>
          <w:szCs w:val="22"/>
        </w:rPr>
        <w:t>a informační</w:t>
      </w:r>
      <w:r w:rsidR="00CB0737">
        <w:rPr>
          <w:rFonts w:ascii="Arial" w:hAnsi="Arial" w:cs="Arial"/>
          <w:sz w:val="22"/>
          <w:szCs w:val="22"/>
        </w:rPr>
        <w:t>ch</w:t>
      </w:r>
      <w:r w:rsidR="0011223A">
        <w:rPr>
          <w:rFonts w:ascii="Arial" w:hAnsi="Arial" w:cs="Arial"/>
          <w:sz w:val="22"/>
          <w:szCs w:val="22"/>
        </w:rPr>
        <w:t xml:space="preserve"> </w:t>
      </w:r>
      <w:r w:rsidRPr="00A77A08">
        <w:rPr>
          <w:rFonts w:ascii="Arial" w:hAnsi="Arial" w:cs="Arial"/>
          <w:sz w:val="22"/>
          <w:szCs w:val="22"/>
        </w:rPr>
        <w:t>středis</w:t>
      </w:r>
      <w:r w:rsidR="00CB0737">
        <w:rPr>
          <w:rFonts w:ascii="Arial" w:hAnsi="Arial" w:cs="Arial"/>
          <w:sz w:val="22"/>
          <w:szCs w:val="22"/>
        </w:rPr>
        <w:t>ek</w:t>
      </w:r>
      <w:r w:rsidR="0011223A">
        <w:rPr>
          <w:rFonts w:ascii="Arial" w:hAnsi="Arial" w:cs="Arial"/>
          <w:sz w:val="22"/>
          <w:szCs w:val="22"/>
        </w:rPr>
        <w:t xml:space="preserve"> HZS</w:t>
      </w:r>
      <w:r w:rsidR="001352BE">
        <w:rPr>
          <w:rFonts w:ascii="Arial" w:hAnsi="Arial" w:cs="Arial"/>
          <w:sz w:val="22"/>
          <w:szCs w:val="22"/>
        </w:rPr>
        <w:t xml:space="preserve"> ČR</w:t>
      </w:r>
      <w:r w:rsidRPr="00A77A08">
        <w:rPr>
          <w:rFonts w:ascii="Arial" w:hAnsi="Arial" w:cs="Arial"/>
          <w:sz w:val="22"/>
          <w:szCs w:val="22"/>
        </w:rPr>
        <w:t xml:space="preserve"> až </w:t>
      </w:r>
      <w:r w:rsidR="004D7C4A">
        <w:rPr>
          <w:rFonts w:ascii="Arial" w:hAnsi="Arial" w:cs="Arial"/>
          <w:sz w:val="22"/>
          <w:szCs w:val="22"/>
        </w:rPr>
        <w:t>na úroveň</w:t>
      </w:r>
      <w:r w:rsidR="005519C9">
        <w:rPr>
          <w:rFonts w:ascii="Arial" w:hAnsi="Arial" w:cs="Arial"/>
          <w:sz w:val="22"/>
          <w:szCs w:val="22"/>
        </w:rPr>
        <w:t xml:space="preserve"> </w:t>
      </w:r>
      <w:r w:rsidRPr="00A77A08">
        <w:rPr>
          <w:rFonts w:ascii="Arial" w:hAnsi="Arial" w:cs="Arial"/>
          <w:sz w:val="22"/>
          <w:szCs w:val="22"/>
        </w:rPr>
        <w:t>k</w:t>
      </w:r>
      <w:r w:rsidRPr="00E72447">
        <w:rPr>
          <w:rFonts w:ascii="Arial" w:hAnsi="Arial" w:cs="Arial"/>
          <w:sz w:val="22"/>
          <w:szCs w:val="22"/>
        </w:rPr>
        <w:t>e</w:t>
      </w:r>
      <w:r w:rsidRPr="00A77A08">
        <w:rPr>
          <w:rFonts w:ascii="Arial" w:hAnsi="Arial" w:cs="Arial"/>
          <w:sz w:val="22"/>
          <w:szCs w:val="22"/>
        </w:rPr>
        <w:t xml:space="preserve"> krajů, obcí a dalším krizovým orgánům.</w:t>
      </w:r>
      <w:r w:rsidRPr="00E72447">
        <w:rPr>
          <w:rFonts w:ascii="Arial" w:hAnsi="Arial" w:cs="Arial"/>
          <w:sz w:val="22"/>
          <w:szCs w:val="22"/>
        </w:rPr>
        <w:t xml:space="preserve"> </w:t>
      </w:r>
      <w:r w:rsidRPr="00A77A08">
        <w:rPr>
          <w:rFonts w:ascii="Arial" w:hAnsi="Arial" w:cs="Arial"/>
          <w:sz w:val="22"/>
          <w:szCs w:val="22"/>
        </w:rPr>
        <w:t>Využívány jsou různé komunikační kanály včetně e-mailů, SMS zpráv nebo specializovaných systémů.</w:t>
      </w:r>
    </w:p>
    <w:p w14:paraId="1CE05B6C" w14:textId="5F21BBE6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i/>
          <w:iCs/>
          <w:sz w:val="22"/>
          <w:szCs w:val="22"/>
        </w:rPr>
        <w:t xml:space="preserve">„Jakmile meteorologové vydají výstrahu, jsme schopni ji během několika minut předat na všechna dotčená místa. Díky moderním technologiím jde celý proces prakticky na </w:t>
      </w:r>
      <w:r w:rsidR="0011223A">
        <w:rPr>
          <w:rFonts w:ascii="Arial" w:hAnsi="Arial" w:cs="Arial"/>
          <w:i/>
          <w:iCs/>
          <w:sz w:val="22"/>
          <w:szCs w:val="22"/>
        </w:rPr>
        <w:t>pár</w:t>
      </w:r>
      <w:r w:rsidRPr="00A77A08">
        <w:rPr>
          <w:rFonts w:ascii="Arial" w:hAnsi="Arial" w:cs="Arial"/>
          <w:i/>
          <w:iCs/>
          <w:sz w:val="22"/>
          <w:szCs w:val="22"/>
        </w:rPr>
        <w:t xml:space="preserve"> kliknutí,“</w:t>
      </w:r>
      <w:r w:rsidRPr="00A77A08">
        <w:rPr>
          <w:rFonts w:ascii="Arial" w:hAnsi="Arial" w:cs="Arial"/>
          <w:sz w:val="22"/>
          <w:szCs w:val="22"/>
        </w:rPr>
        <w:t xml:space="preserve"> říká</w:t>
      </w:r>
      <w:r w:rsidRPr="00E72447">
        <w:rPr>
          <w:rFonts w:ascii="Arial" w:hAnsi="Arial" w:cs="Arial"/>
          <w:sz w:val="22"/>
          <w:szCs w:val="22"/>
        </w:rPr>
        <w:t xml:space="preserve"> plk. Mgr.</w:t>
      </w:r>
      <w:r w:rsidRPr="00A77A08">
        <w:rPr>
          <w:rFonts w:ascii="Arial" w:hAnsi="Arial" w:cs="Arial"/>
          <w:sz w:val="22"/>
          <w:szCs w:val="22"/>
        </w:rPr>
        <w:t xml:space="preserve"> </w:t>
      </w:r>
      <w:r w:rsidRPr="00E72447">
        <w:rPr>
          <w:rFonts w:ascii="Arial" w:hAnsi="Arial" w:cs="Arial"/>
          <w:sz w:val="22"/>
          <w:szCs w:val="22"/>
        </w:rPr>
        <w:t>Michal Žůrek, MBA.</w:t>
      </w:r>
      <w:r w:rsidR="00D07EC8">
        <w:rPr>
          <w:rFonts w:ascii="Arial" w:hAnsi="Arial" w:cs="Arial"/>
          <w:sz w:val="22"/>
          <w:szCs w:val="22"/>
        </w:rPr>
        <w:t>, ředitel odboru operačního řízení Generálního ředitelství HZS ČR</w:t>
      </w:r>
      <w:r w:rsidRPr="00A77A08">
        <w:rPr>
          <w:rFonts w:ascii="Arial" w:hAnsi="Arial" w:cs="Arial"/>
          <w:sz w:val="22"/>
          <w:szCs w:val="22"/>
        </w:rPr>
        <w:t>.</w:t>
      </w:r>
    </w:p>
    <w:p w14:paraId="662012E7" w14:textId="77777777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sz w:val="22"/>
          <w:szCs w:val="22"/>
        </w:rPr>
        <w:t xml:space="preserve">Vedle samotných výstrah hrají důležitou roli i takzvané výhledy nebezpečných jevů, které umožňují složkám </w:t>
      </w:r>
      <w:r w:rsidRPr="00E72447">
        <w:rPr>
          <w:rFonts w:ascii="Arial" w:hAnsi="Arial" w:cs="Arial"/>
          <w:sz w:val="22"/>
          <w:szCs w:val="22"/>
        </w:rPr>
        <w:t>I</w:t>
      </w:r>
      <w:r w:rsidRPr="00A77A08">
        <w:rPr>
          <w:rFonts w:ascii="Arial" w:hAnsi="Arial" w:cs="Arial"/>
          <w:sz w:val="22"/>
          <w:szCs w:val="22"/>
        </w:rPr>
        <w:t>ntegrovaného záchranného systému</w:t>
      </w:r>
      <w:r w:rsidRPr="00E72447">
        <w:rPr>
          <w:rFonts w:ascii="Arial" w:hAnsi="Arial" w:cs="Arial"/>
          <w:sz w:val="22"/>
          <w:szCs w:val="22"/>
        </w:rPr>
        <w:t xml:space="preserve"> se s předstihem</w:t>
      </w:r>
      <w:r w:rsidRPr="00A77A08">
        <w:rPr>
          <w:rFonts w:ascii="Arial" w:hAnsi="Arial" w:cs="Arial"/>
          <w:sz w:val="22"/>
          <w:szCs w:val="22"/>
        </w:rPr>
        <w:t xml:space="preserve"> připravit. V případě očekávaných silných bouří, povodní nebo jiných extrémních jevů </w:t>
      </w:r>
      <w:r w:rsidRPr="00E72447">
        <w:rPr>
          <w:rFonts w:ascii="Arial" w:hAnsi="Arial" w:cs="Arial"/>
          <w:sz w:val="22"/>
          <w:szCs w:val="22"/>
        </w:rPr>
        <w:t>jsou obvyklé</w:t>
      </w:r>
      <w:r w:rsidRPr="00A77A08">
        <w:rPr>
          <w:rFonts w:ascii="Arial" w:hAnsi="Arial" w:cs="Arial"/>
          <w:sz w:val="22"/>
          <w:szCs w:val="22"/>
        </w:rPr>
        <w:t xml:space="preserve"> pravidelné videokonference mezi hasiči a meteorology, </w:t>
      </w:r>
      <w:r w:rsidRPr="00E72447">
        <w:rPr>
          <w:rFonts w:ascii="Arial" w:hAnsi="Arial" w:cs="Arial"/>
          <w:sz w:val="22"/>
          <w:szCs w:val="22"/>
        </w:rPr>
        <w:t>při</w:t>
      </w:r>
      <w:r w:rsidRPr="00A77A08">
        <w:rPr>
          <w:rFonts w:ascii="Arial" w:hAnsi="Arial" w:cs="Arial"/>
          <w:sz w:val="22"/>
          <w:szCs w:val="22"/>
        </w:rPr>
        <w:t xml:space="preserve"> </w:t>
      </w:r>
      <w:r w:rsidRPr="00E72447">
        <w:rPr>
          <w:rFonts w:ascii="Arial" w:hAnsi="Arial" w:cs="Arial"/>
          <w:sz w:val="22"/>
          <w:szCs w:val="22"/>
        </w:rPr>
        <w:t>kterých</w:t>
      </w:r>
      <w:r w:rsidRPr="00A77A08">
        <w:rPr>
          <w:rFonts w:ascii="Arial" w:hAnsi="Arial" w:cs="Arial"/>
          <w:sz w:val="22"/>
          <w:szCs w:val="22"/>
        </w:rPr>
        <w:t xml:space="preserve"> dochází k upřesňování predikcí.</w:t>
      </w:r>
    </w:p>
    <w:p w14:paraId="77820B7F" w14:textId="3EBC7E32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i/>
          <w:iCs/>
          <w:sz w:val="22"/>
          <w:szCs w:val="22"/>
        </w:rPr>
        <w:t xml:space="preserve">„Pokud vidíme, že se blíží </w:t>
      </w:r>
      <w:r w:rsidRPr="00E72447">
        <w:rPr>
          <w:rFonts w:ascii="Arial" w:hAnsi="Arial" w:cs="Arial"/>
          <w:i/>
          <w:iCs/>
          <w:sz w:val="22"/>
          <w:szCs w:val="22"/>
        </w:rPr>
        <w:t>mimořádná událost</w:t>
      </w:r>
      <w:r w:rsidRPr="00A77A08">
        <w:rPr>
          <w:rFonts w:ascii="Arial" w:hAnsi="Arial" w:cs="Arial"/>
          <w:i/>
          <w:iCs/>
          <w:sz w:val="22"/>
          <w:szCs w:val="22"/>
        </w:rPr>
        <w:t>, přijímáme preventivní opatření –</w:t>
      </w:r>
      <w:r w:rsidR="001352BE">
        <w:rPr>
          <w:rFonts w:ascii="Arial" w:hAnsi="Arial" w:cs="Arial"/>
          <w:i/>
          <w:iCs/>
          <w:sz w:val="22"/>
          <w:szCs w:val="22"/>
        </w:rPr>
        <w:t>dáváme doporučení na posílení personálního obsazení operačních a informačních středisek HZS ČR</w:t>
      </w:r>
      <w:r w:rsidRPr="00A77A08">
        <w:rPr>
          <w:rFonts w:ascii="Arial" w:hAnsi="Arial" w:cs="Arial"/>
          <w:i/>
          <w:iCs/>
          <w:sz w:val="22"/>
          <w:szCs w:val="22"/>
        </w:rPr>
        <w:t xml:space="preserve">, upravujeme </w:t>
      </w:r>
      <w:r w:rsidR="001352BE">
        <w:rPr>
          <w:rFonts w:ascii="Arial" w:hAnsi="Arial" w:cs="Arial"/>
          <w:i/>
          <w:iCs/>
          <w:sz w:val="22"/>
          <w:szCs w:val="22"/>
        </w:rPr>
        <w:t xml:space="preserve">propustnost </w:t>
      </w:r>
      <w:r w:rsidRPr="00A77A08">
        <w:rPr>
          <w:rFonts w:ascii="Arial" w:hAnsi="Arial" w:cs="Arial"/>
          <w:i/>
          <w:iCs/>
          <w:sz w:val="22"/>
          <w:szCs w:val="22"/>
        </w:rPr>
        <w:t>tísňové linky 112</w:t>
      </w:r>
      <w:r w:rsidR="001352BE">
        <w:rPr>
          <w:rFonts w:ascii="Arial" w:hAnsi="Arial" w:cs="Arial"/>
          <w:i/>
          <w:iCs/>
          <w:sz w:val="22"/>
          <w:szCs w:val="22"/>
        </w:rPr>
        <w:t>, případně</w:t>
      </w:r>
      <w:r w:rsidRPr="00A77A08">
        <w:rPr>
          <w:rFonts w:ascii="Arial" w:hAnsi="Arial" w:cs="Arial"/>
          <w:i/>
          <w:iCs/>
          <w:sz w:val="22"/>
          <w:szCs w:val="22"/>
        </w:rPr>
        <w:t xml:space="preserve"> </w:t>
      </w:r>
      <w:r w:rsidR="001352BE">
        <w:rPr>
          <w:rFonts w:ascii="Arial" w:hAnsi="Arial" w:cs="Arial"/>
          <w:i/>
          <w:iCs/>
          <w:sz w:val="22"/>
          <w:szCs w:val="22"/>
        </w:rPr>
        <w:t>uvádíme do pohotovosti centrální</w:t>
      </w:r>
      <w:r w:rsidRPr="00A77A08">
        <w:rPr>
          <w:rFonts w:ascii="Arial" w:hAnsi="Arial" w:cs="Arial"/>
          <w:i/>
          <w:iCs/>
          <w:sz w:val="22"/>
          <w:szCs w:val="22"/>
        </w:rPr>
        <w:t xml:space="preserve"> s</w:t>
      </w:r>
      <w:r w:rsidR="001352BE">
        <w:rPr>
          <w:rFonts w:ascii="Arial" w:hAnsi="Arial" w:cs="Arial"/>
          <w:i/>
          <w:iCs/>
          <w:sz w:val="22"/>
          <w:szCs w:val="22"/>
        </w:rPr>
        <w:t>íly</w:t>
      </w:r>
      <w:r w:rsidRPr="00A77A08">
        <w:rPr>
          <w:rFonts w:ascii="Arial" w:hAnsi="Arial" w:cs="Arial"/>
          <w:i/>
          <w:iCs/>
          <w:sz w:val="22"/>
          <w:szCs w:val="22"/>
        </w:rPr>
        <w:t xml:space="preserve"> a prostředk</w:t>
      </w:r>
      <w:r w:rsidR="001352BE">
        <w:rPr>
          <w:rFonts w:ascii="Arial" w:hAnsi="Arial" w:cs="Arial"/>
          <w:i/>
          <w:iCs/>
          <w:sz w:val="22"/>
          <w:szCs w:val="22"/>
        </w:rPr>
        <w:t>y a samozřejmě jsme</w:t>
      </w:r>
      <w:r w:rsidR="004D7C4A">
        <w:rPr>
          <w:rFonts w:ascii="Arial" w:hAnsi="Arial" w:cs="Arial"/>
          <w:i/>
          <w:iCs/>
          <w:sz w:val="22"/>
          <w:szCs w:val="22"/>
        </w:rPr>
        <w:t xml:space="preserve"> po celou dobu</w:t>
      </w:r>
      <w:r w:rsidR="00CB0737">
        <w:rPr>
          <w:rFonts w:ascii="Arial" w:hAnsi="Arial" w:cs="Arial"/>
          <w:i/>
          <w:iCs/>
          <w:sz w:val="22"/>
          <w:szCs w:val="22"/>
        </w:rPr>
        <w:t xml:space="preserve"> řešení</w:t>
      </w:r>
      <w:r w:rsidR="001352BE">
        <w:rPr>
          <w:rFonts w:ascii="Arial" w:hAnsi="Arial" w:cs="Arial"/>
          <w:i/>
          <w:iCs/>
          <w:sz w:val="22"/>
          <w:szCs w:val="22"/>
        </w:rPr>
        <w:t xml:space="preserve"> </w:t>
      </w:r>
      <w:r w:rsidR="004D7C4A">
        <w:rPr>
          <w:rFonts w:ascii="Arial" w:hAnsi="Arial" w:cs="Arial"/>
          <w:i/>
          <w:iCs/>
          <w:sz w:val="22"/>
          <w:szCs w:val="22"/>
        </w:rPr>
        <w:t>v </w:t>
      </w:r>
      <w:r w:rsidR="001352BE">
        <w:rPr>
          <w:rFonts w:ascii="Arial" w:hAnsi="Arial" w:cs="Arial"/>
          <w:i/>
          <w:iCs/>
          <w:sz w:val="22"/>
          <w:szCs w:val="22"/>
        </w:rPr>
        <w:t>úzké</w:t>
      </w:r>
      <w:r w:rsidR="004D7C4A">
        <w:rPr>
          <w:rFonts w:ascii="Arial" w:hAnsi="Arial" w:cs="Arial"/>
          <w:i/>
          <w:iCs/>
          <w:sz w:val="22"/>
          <w:szCs w:val="22"/>
        </w:rPr>
        <w:t xml:space="preserve">m spojení </w:t>
      </w:r>
      <w:r w:rsidR="001352BE">
        <w:rPr>
          <w:rFonts w:ascii="Arial" w:hAnsi="Arial" w:cs="Arial"/>
          <w:i/>
          <w:iCs/>
          <w:sz w:val="22"/>
          <w:szCs w:val="22"/>
        </w:rPr>
        <w:t>s dotčenými HZS krajů a součinnostními orgány</w:t>
      </w:r>
      <w:r w:rsidRPr="00A77A08">
        <w:rPr>
          <w:rFonts w:ascii="Arial" w:hAnsi="Arial" w:cs="Arial"/>
          <w:i/>
          <w:iCs/>
          <w:sz w:val="22"/>
          <w:szCs w:val="22"/>
        </w:rPr>
        <w:t>,“</w:t>
      </w:r>
      <w:r w:rsidRPr="00A77A08">
        <w:rPr>
          <w:rFonts w:ascii="Arial" w:hAnsi="Arial" w:cs="Arial"/>
          <w:sz w:val="22"/>
          <w:szCs w:val="22"/>
        </w:rPr>
        <w:t xml:space="preserve"> doplňuje </w:t>
      </w:r>
      <w:r w:rsidRPr="00E72447">
        <w:rPr>
          <w:rFonts w:ascii="Arial" w:hAnsi="Arial" w:cs="Arial"/>
          <w:sz w:val="22"/>
          <w:szCs w:val="22"/>
        </w:rPr>
        <w:t>plk. Žůrek</w:t>
      </w:r>
      <w:r w:rsidRPr="00A77A08">
        <w:rPr>
          <w:rFonts w:ascii="Arial" w:hAnsi="Arial" w:cs="Arial"/>
          <w:sz w:val="22"/>
          <w:szCs w:val="22"/>
        </w:rPr>
        <w:t>.</w:t>
      </w:r>
    </w:p>
    <w:p w14:paraId="52FFF056" w14:textId="4DD35952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sz w:val="22"/>
          <w:szCs w:val="22"/>
        </w:rPr>
        <w:t>Při rozsáhlejších událostech, které zasahují více regionů, přechází řízení na centrální úroveň. To umožňuje efektivně koordinovat nasazení jednotek a zároveň zajistit, aby nebyla oslabena bezpečnost v jiných částech republiky.</w:t>
      </w:r>
      <w:r w:rsidR="00005A55" w:rsidRPr="00005A55">
        <w:rPr>
          <w:rFonts w:ascii="Arial" w:hAnsi="Arial" w:cs="Arial"/>
          <w:sz w:val="22"/>
          <w:szCs w:val="22"/>
        </w:rPr>
        <w:t xml:space="preserve"> </w:t>
      </w:r>
      <w:r w:rsidR="00005A55" w:rsidRPr="00A77A08">
        <w:rPr>
          <w:rFonts w:ascii="Arial" w:hAnsi="Arial" w:cs="Arial"/>
          <w:sz w:val="22"/>
          <w:szCs w:val="22"/>
        </w:rPr>
        <w:t>Meteorologové zároveň získávají zpětnou vazbu o dopadech počasí na zásahovou činnost, což pomáhá dále zpřesňovat předpovědi.</w:t>
      </w:r>
    </w:p>
    <w:p w14:paraId="3FB3EDFB" w14:textId="7ED8689A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sz w:val="22"/>
          <w:szCs w:val="22"/>
        </w:rPr>
        <w:t>Význam spolupráce se</w:t>
      </w:r>
      <w:r w:rsidR="00771DAB">
        <w:rPr>
          <w:rFonts w:ascii="Arial" w:hAnsi="Arial" w:cs="Arial"/>
          <w:sz w:val="22"/>
          <w:szCs w:val="22"/>
        </w:rPr>
        <w:t xml:space="preserve"> jednoznačně ukázala při příchodu tlakové níže Boris a následných ničivých povodních, které v roce 2024 zasáhly většinu území republiky. Díky včasnému varování meteorologů, intenzívní komunikaci, </w:t>
      </w:r>
      <w:r w:rsidRPr="00A77A08">
        <w:rPr>
          <w:rFonts w:ascii="Arial" w:hAnsi="Arial" w:cs="Arial"/>
          <w:sz w:val="22"/>
          <w:szCs w:val="22"/>
        </w:rPr>
        <w:t>pravidelné</w:t>
      </w:r>
      <w:r w:rsidR="00771DAB">
        <w:rPr>
          <w:rFonts w:ascii="Arial" w:hAnsi="Arial" w:cs="Arial"/>
          <w:sz w:val="22"/>
          <w:szCs w:val="22"/>
        </w:rPr>
        <w:t>mu</w:t>
      </w:r>
      <w:r w:rsidRPr="00A77A08">
        <w:rPr>
          <w:rFonts w:ascii="Arial" w:hAnsi="Arial" w:cs="Arial"/>
          <w:sz w:val="22"/>
          <w:szCs w:val="22"/>
        </w:rPr>
        <w:t xml:space="preserve"> vyhodnocování situace i sdílení aktuálních dat o vývoji</w:t>
      </w:r>
      <w:r w:rsidRPr="00E72447">
        <w:rPr>
          <w:rFonts w:ascii="Arial" w:hAnsi="Arial" w:cs="Arial"/>
          <w:sz w:val="22"/>
          <w:szCs w:val="22"/>
        </w:rPr>
        <w:t xml:space="preserve"> hladin</w:t>
      </w:r>
      <w:r w:rsidRPr="00A77A08">
        <w:rPr>
          <w:rFonts w:ascii="Arial" w:hAnsi="Arial" w:cs="Arial"/>
          <w:sz w:val="22"/>
          <w:szCs w:val="22"/>
        </w:rPr>
        <w:t xml:space="preserve"> vodních toků</w:t>
      </w:r>
      <w:r w:rsidR="00771DAB">
        <w:rPr>
          <w:rFonts w:ascii="Arial" w:hAnsi="Arial" w:cs="Arial"/>
          <w:sz w:val="22"/>
          <w:szCs w:val="22"/>
        </w:rPr>
        <w:t xml:space="preserve"> bylo možné zahájit s dostatečným předstihem řadu opatření a evakuací a </w:t>
      </w:r>
      <w:r w:rsidR="00005A55">
        <w:rPr>
          <w:rFonts w:ascii="Arial" w:hAnsi="Arial" w:cs="Arial"/>
          <w:sz w:val="22"/>
          <w:szCs w:val="22"/>
        </w:rPr>
        <w:t xml:space="preserve">tím výrazně </w:t>
      </w:r>
      <w:r w:rsidR="00771DAB">
        <w:rPr>
          <w:rFonts w:ascii="Arial" w:hAnsi="Arial" w:cs="Arial"/>
          <w:sz w:val="22"/>
          <w:szCs w:val="22"/>
        </w:rPr>
        <w:t>zmírnit následky</w:t>
      </w:r>
      <w:r w:rsidR="00005A55">
        <w:rPr>
          <w:rFonts w:ascii="Arial" w:hAnsi="Arial" w:cs="Arial"/>
          <w:sz w:val="22"/>
          <w:szCs w:val="22"/>
        </w:rPr>
        <w:t xml:space="preserve"> katastrofy, zejména pokud jde o dopad na zdraví a životy obyvatel</w:t>
      </w:r>
      <w:r w:rsidRPr="00A77A08">
        <w:rPr>
          <w:rFonts w:ascii="Arial" w:hAnsi="Arial" w:cs="Arial"/>
          <w:sz w:val="22"/>
          <w:szCs w:val="22"/>
        </w:rPr>
        <w:t xml:space="preserve">. </w:t>
      </w:r>
    </w:p>
    <w:p w14:paraId="74BD8EBF" w14:textId="431FB2F5" w:rsidR="00E72447" w:rsidRPr="00A77A08" w:rsidRDefault="00E72447" w:rsidP="00E72447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i/>
          <w:iCs/>
          <w:sz w:val="22"/>
          <w:szCs w:val="22"/>
        </w:rPr>
        <w:t xml:space="preserve">„Naše spolupráce s meteorology je dlouhodobě na velmi vysoké úrovni. V některých případech jsme díky jejich předpovědím schopni připravit se na krizovou situaci i několik dní dopředu. To je </w:t>
      </w:r>
      <w:r w:rsidRPr="00A77A08">
        <w:rPr>
          <w:rFonts w:ascii="Arial" w:hAnsi="Arial" w:cs="Arial"/>
          <w:i/>
          <w:iCs/>
          <w:sz w:val="22"/>
          <w:szCs w:val="22"/>
        </w:rPr>
        <w:lastRenderedPageBreak/>
        <w:t>zásadní pro ochranu životů i majetku obyvatel,“</w:t>
      </w:r>
      <w:r w:rsidRPr="00A77A08">
        <w:rPr>
          <w:rFonts w:ascii="Arial" w:hAnsi="Arial" w:cs="Arial"/>
          <w:sz w:val="22"/>
          <w:szCs w:val="22"/>
        </w:rPr>
        <w:t xml:space="preserve"> </w:t>
      </w:r>
      <w:r w:rsidR="00025E84">
        <w:rPr>
          <w:rFonts w:ascii="Arial" w:hAnsi="Arial" w:cs="Arial"/>
          <w:sz w:val="22"/>
          <w:szCs w:val="22"/>
        </w:rPr>
        <w:t>říká generální ředitel HZS ČR genpor. Ing. Vladimír Vlček, Ph.D., MBA.</w:t>
      </w:r>
    </w:p>
    <w:p w14:paraId="271A2A0D" w14:textId="0F9738FC" w:rsidR="00E72447" w:rsidRPr="00E72447" w:rsidRDefault="00E72447" w:rsidP="00E72447">
      <w:pPr>
        <w:rPr>
          <w:rFonts w:ascii="Arial" w:hAnsi="Arial" w:cs="Arial"/>
          <w:sz w:val="22"/>
          <w:szCs w:val="22"/>
        </w:rPr>
      </w:pPr>
      <w:r w:rsidRPr="00A77A08">
        <w:rPr>
          <w:rFonts w:ascii="Arial" w:hAnsi="Arial" w:cs="Arial"/>
          <w:sz w:val="22"/>
          <w:szCs w:val="22"/>
        </w:rPr>
        <w:t xml:space="preserve">Světový </w:t>
      </w:r>
      <w:r w:rsidR="002F71A7">
        <w:rPr>
          <w:rFonts w:ascii="Arial" w:hAnsi="Arial" w:cs="Arial"/>
          <w:sz w:val="22"/>
          <w:szCs w:val="22"/>
        </w:rPr>
        <w:t>meteorologický den</w:t>
      </w:r>
      <w:r w:rsidRPr="00A77A08">
        <w:rPr>
          <w:rFonts w:ascii="Arial" w:hAnsi="Arial" w:cs="Arial"/>
          <w:sz w:val="22"/>
          <w:szCs w:val="22"/>
        </w:rPr>
        <w:t xml:space="preserve"> tak připomíná nejen význam vědy o atmosféře, ale i její zásadní roli v každodenní ochraně životů, zdraví a majetku obyvatel.</w:t>
      </w:r>
    </w:p>
    <w:p w14:paraId="19E60FFF" w14:textId="77777777" w:rsidR="00E72447" w:rsidRDefault="00E72447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</w:p>
    <w:p w14:paraId="138F5F84" w14:textId="77777777" w:rsidR="00EF7C59" w:rsidRDefault="00EF7C59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</w:p>
    <w:p w14:paraId="6110EEE7" w14:textId="77777777" w:rsidR="00EF7C59" w:rsidRDefault="00EF7C59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</w:p>
    <w:p w14:paraId="33B4A618" w14:textId="77777777" w:rsidR="00EF7C59" w:rsidRDefault="00EF7C59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</w:p>
    <w:p w14:paraId="10C09172" w14:textId="23B74969" w:rsidR="00E72447" w:rsidRPr="003F5C7E" w:rsidRDefault="00E72447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Václav Pilný</w:t>
      </w:r>
    </w:p>
    <w:p w14:paraId="46987A4F" w14:textId="77777777" w:rsidR="00E72447" w:rsidRPr="003F5C7E" w:rsidRDefault="00E72447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b/>
          <w:bCs/>
          <w:sz w:val="22"/>
          <w:szCs w:val="22"/>
        </w:rPr>
      </w:pPr>
      <w:r w:rsidRPr="3C85FC3E">
        <w:rPr>
          <w:rFonts w:ascii="Arial" w:hAnsi="Arial" w:cs="Arial"/>
          <w:b/>
          <w:bCs/>
          <w:sz w:val="22"/>
          <w:szCs w:val="22"/>
        </w:rPr>
        <w:t>tiskov</w:t>
      </w:r>
      <w:r>
        <w:rPr>
          <w:rFonts w:ascii="Arial" w:hAnsi="Arial" w:cs="Arial"/>
          <w:b/>
          <w:bCs/>
          <w:sz w:val="22"/>
          <w:szCs w:val="22"/>
        </w:rPr>
        <w:t>ý</w:t>
      </w:r>
      <w:r w:rsidRPr="3C85FC3E">
        <w:rPr>
          <w:rFonts w:ascii="Arial" w:hAnsi="Arial" w:cs="Arial"/>
          <w:b/>
          <w:bCs/>
          <w:sz w:val="22"/>
          <w:szCs w:val="22"/>
        </w:rPr>
        <w:t xml:space="preserve"> mluvčí</w:t>
      </w:r>
    </w:p>
    <w:p w14:paraId="629915DE" w14:textId="77777777" w:rsidR="00E72447" w:rsidRPr="003F5C7E" w:rsidRDefault="00E72447" w:rsidP="00E72447">
      <w:pPr>
        <w:autoSpaceDE w:val="0"/>
        <w:autoSpaceDN w:val="0"/>
        <w:adjustRightInd w:val="0"/>
        <w:spacing w:line="240" w:lineRule="atLeast"/>
        <w:ind w:left="5670"/>
        <w:rPr>
          <w:rFonts w:ascii="Arial" w:hAnsi="Arial" w:cs="Arial"/>
          <w:sz w:val="22"/>
          <w:szCs w:val="22"/>
        </w:rPr>
      </w:pPr>
      <w:r w:rsidRPr="003F5C7E">
        <w:rPr>
          <w:rFonts w:ascii="Arial" w:hAnsi="Arial" w:cs="Arial"/>
          <w:sz w:val="22"/>
          <w:szCs w:val="22"/>
        </w:rPr>
        <w:t>MV</w:t>
      </w:r>
      <w:r>
        <w:rPr>
          <w:rFonts w:ascii="Arial" w:hAnsi="Arial" w:cs="Arial"/>
          <w:sz w:val="22"/>
          <w:szCs w:val="22"/>
        </w:rPr>
        <w:t xml:space="preserve"> </w:t>
      </w:r>
      <w:r w:rsidRPr="003F5C7E">
        <w:rPr>
          <w:rFonts w:ascii="Arial" w:hAnsi="Arial" w:cs="Arial"/>
          <w:sz w:val="22"/>
          <w:szCs w:val="22"/>
        </w:rPr>
        <w:t>– generální ředitelství HZS ČR</w:t>
      </w:r>
    </w:p>
    <w:p w14:paraId="25E8D871" w14:textId="77777777" w:rsidR="00E72447" w:rsidRPr="003F5C7E" w:rsidRDefault="00E72447" w:rsidP="00E72447">
      <w:pPr>
        <w:pStyle w:val="Nadpis3"/>
        <w:ind w:left="5670"/>
        <w:rPr>
          <w:color w:val="auto"/>
          <w:sz w:val="22"/>
          <w:szCs w:val="22"/>
        </w:rPr>
      </w:pPr>
      <w:r w:rsidRPr="3C85FC3E">
        <w:rPr>
          <w:color w:val="auto"/>
          <w:sz w:val="22"/>
          <w:szCs w:val="22"/>
        </w:rPr>
        <w:t xml:space="preserve">Mobil: </w:t>
      </w:r>
      <w:r>
        <w:rPr>
          <w:color w:val="auto"/>
          <w:sz w:val="22"/>
          <w:szCs w:val="22"/>
        </w:rPr>
        <w:t>778 783 001</w:t>
      </w:r>
    </w:p>
    <w:p w14:paraId="70C42504" w14:textId="77777777" w:rsidR="00E72447" w:rsidRDefault="00E72447" w:rsidP="00E72447">
      <w:pPr>
        <w:pStyle w:val="Zkladntext2"/>
        <w:ind w:left="5670"/>
        <w:rPr>
          <w:rFonts w:ascii="Arial" w:hAnsi="Arial" w:cs="Arial"/>
          <w:sz w:val="22"/>
          <w:szCs w:val="22"/>
        </w:rPr>
      </w:pPr>
      <w:r w:rsidRPr="3C85FC3E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grh.media</w:t>
      </w:r>
      <w:r w:rsidRPr="00EC2B0A">
        <w:rPr>
          <w:rFonts w:ascii="Arial" w:hAnsi="Arial" w:cs="Arial"/>
          <w:sz w:val="22"/>
          <w:szCs w:val="22"/>
        </w:rPr>
        <w:t>@hzscr.cz</w:t>
      </w:r>
    </w:p>
    <w:p w14:paraId="3E26B26A" w14:textId="77777777" w:rsidR="00E72447" w:rsidRDefault="0075541C" w:rsidP="0075541C">
      <w:pPr>
        <w:autoSpaceDE w:val="0"/>
        <w:autoSpaceDN w:val="0"/>
        <w:adjustRightInd w:val="0"/>
        <w:spacing w:line="240" w:lineRule="atLeast"/>
        <w:ind w:left="2832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60E87C69" w14:textId="77777777" w:rsidR="00E72447" w:rsidRDefault="00E72447" w:rsidP="0075541C">
      <w:pPr>
        <w:autoSpaceDE w:val="0"/>
        <w:autoSpaceDN w:val="0"/>
        <w:adjustRightInd w:val="0"/>
        <w:spacing w:line="240" w:lineRule="atLeast"/>
        <w:ind w:left="2832"/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0"/>
    <w:p w14:paraId="75EC96FC" w14:textId="77777777" w:rsidR="00E72447" w:rsidRDefault="00E72447" w:rsidP="0075541C">
      <w:pPr>
        <w:autoSpaceDE w:val="0"/>
        <w:autoSpaceDN w:val="0"/>
        <w:adjustRightInd w:val="0"/>
        <w:spacing w:line="240" w:lineRule="atLeast"/>
        <w:ind w:left="2832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E72447" w:rsidSect="008A1932">
      <w:headerReference w:type="default" r:id="rId8"/>
      <w:footerReference w:type="default" r:id="rId9"/>
      <w:pgSz w:w="11906" w:h="16838"/>
      <w:pgMar w:top="709" w:right="1152" w:bottom="1417" w:left="1152" w:header="73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39419" w14:textId="77777777" w:rsidR="00FF7CBC" w:rsidRDefault="00FF7CBC" w:rsidP="00917DAB">
      <w:r>
        <w:separator/>
      </w:r>
    </w:p>
  </w:endnote>
  <w:endnote w:type="continuationSeparator" w:id="0">
    <w:p w14:paraId="0CBF6CCC" w14:textId="77777777" w:rsidR="00FF7CBC" w:rsidRDefault="00FF7CBC" w:rsidP="0091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CE7D" w14:textId="77777777" w:rsidR="00917DAB" w:rsidRPr="00917DAB" w:rsidRDefault="00917DAB" w:rsidP="00917DAB">
    <w:pPr>
      <w:pStyle w:val="Zpat"/>
      <w:jc w:val="center"/>
      <w:rPr>
        <w:rFonts w:ascii="Arial" w:hAnsi="Arial" w:cs="Arial"/>
        <w:b/>
        <w:color w:val="0070C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8BD8" w14:textId="77777777" w:rsidR="00FF7CBC" w:rsidRDefault="00FF7CBC" w:rsidP="00917DAB">
      <w:r>
        <w:separator/>
      </w:r>
    </w:p>
  </w:footnote>
  <w:footnote w:type="continuationSeparator" w:id="0">
    <w:p w14:paraId="5D850DB8" w14:textId="77777777" w:rsidR="00FF7CBC" w:rsidRDefault="00FF7CBC" w:rsidP="0091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1B337" w14:textId="77777777" w:rsidR="00917DAB" w:rsidRDefault="00AA4180" w:rsidP="00917DAB">
    <w:pPr>
      <w:pStyle w:val="Nadpis1"/>
      <w:rPr>
        <w:color w:val="99999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DB3DF2" wp14:editId="40E4E91E">
          <wp:simplePos x="0" y="0"/>
          <wp:positionH relativeFrom="margin">
            <wp:posOffset>-344170</wp:posOffset>
          </wp:positionH>
          <wp:positionV relativeFrom="margin">
            <wp:posOffset>-1416685</wp:posOffset>
          </wp:positionV>
          <wp:extent cx="805180" cy="1120140"/>
          <wp:effectExtent l="0" t="0" r="0" b="381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5008D" w14:textId="2F5B5735" w:rsidR="00917DAB" w:rsidRDefault="002808A6" w:rsidP="2FCA52D8">
    <w:pPr>
      <w:pStyle w:val="Nadpis1"/>
      <w:jc w:val="center"/>
      <w:rPr>
        <w:color w:val="999999"/>
        <w:sz w:val="32"/>
        <w:szCs w:val="32"/>
      </w:rPr>
    </w:pPr>
    <w:r>
      <w:rPr>
        <w:color w:val="999999"/>
        <w:sz w:val="32"/>
        <w:szCs w:val="32"/>
      </w:rPr>
      <w:t>TISKOVÁ ZPRÁVA</w:t>
    </w:r>
  </w:p>
  <w:p w14:paraId="0C12E436" w14:textId="77777777" w:rsidR="00917DAB" w:rsidRDefault="00917DAB" w:rsidP="00917DAB">
    <w:pPr>
      <w:pStyle w:val="Nadpis1"/>
      <w:jc w:val="center"/>
      <w:rPr>
        <w:color w:val="999999"/>
      </w:rPr>
    </w:pPr>
  </w:p>
  <w:p w14:paraId="4BC9ADEE" w14:textId="77777777" w:rsidR="00917DAB" w:rsidRPr="0082322E" w:rsidRDefault="00917DAB" w:rsidP="00917DAB">
    <w:pPr>
      <w:pStyle w:val="Nadpis1"/>
      <w:jc w:val="center"/>
      <w:rPr>
        <w:color w:val="999999"/>
      </w:rPr>
    </w:pPr>
    <w:r w:rsidRPr="0082322E">
      <w:rPr>
        <w:color w:val="999999"/>
      </w:rPr>
      <w:t>MV - generální ředitelství Hasičského záchranného sboru ČR</w:t>
    </w:r>
  </w:p>
  <w:p w14:paraId="132253CA" w14:textId="77777777" w:rsidR="00917DAB" w:rsidRPr="00917DAB" w:rsidRDefault="00917DAB" w:rsidP="00917DAB">
    <w:pPr>
      <w:pStyle w:val="Nadpis2"/>
      <w:rPr>
        <w:color w:val="999999"/>
      </w:rPr>
    </w:pPr>
    <w:r w:rsidRPr="0082322E">
      <w:rPr>
        <w:color w:val="999999"/>
      </w:rPr>
      <w:t>Kloknerova č. 26, pošt.</w:t>
    </w:r>
    <w:r>
      <w:rPr>
        <w:color w:val="999999"/>
      </w:rPr>
      <w:t xml:space="preserve"> Přihrádka 69, 148 01, PRAHA 414</w:t>
    </w:r>
  </w:p>
  <w:p w14:paraId="26F51512" w14:textId="77777777" w:rsidR="00917DAB" w:rsidRDefault="00AA4180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229253" wp14:editId="0A5453FF">
              <wp:simplePos x="0" y="0"/>
              <wp:positionH relativeFrom="column">
                <wp:posOffset>-593725</wp:posOffset>
              </wp:positionH>
              <wp:positionV relativeFrom="paragraph">
                <wp:posOffset>184785</wp:posOffset>
              </wp:positionV>
              <wp:extent cx="7277735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7773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rom="-46.75pt,14.55pt" to="526.3pt,14.55pt" w14:anchorId="023AB4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+YkEgIAACgEAAAOAAAAZHJzL2Uyb0RvYy54bWysU9uO2yAQfa/Uf0C8J75srlacVRUnfUm7&#10;kXb7AQRwjIoBAYkTVf33DiSOsu1LVdUPeGBmDmfmDIvncyvRiVsntCpxNkwx4opqJtShxN/eNoMZ&#10;Rs4TxYjUipf4wh1+Xn78sOhMwXPdaMm4RQCiXNGZEjfemyJJHG14S9xQG67AWWvbEg9be0iYJR2g&#10;tzLJ03SSdNoyYzXlzsFpdXXiZcSva079S1077pEsMXDzcbVx3Yc1WS5IcbDENILeaJB/YNESoeDS&#10;O1RFPEFHK/6AagW12unaD6luE13XgvJYA1STpb9V89oQw2Mt0Bxn7m1y/w+Wfj3tLBIMtMNIkRYk&#10;2grFUR460xlXQMBK7WyojZ7Vq9lq+t0hpVcNUQceGb5dDKRlISN5lxI2zgD+vvuiGcSQo9exTefa&#10;tgESGoDOUY3LXQ1+9ojC4TSfTqdPY4xo70tI0Sca6/xnrlsUjBJL4ByByWnrfCBCij4k3KP0RkgZ&#10;xZYKdSWej/NxTHBaChacIczZw34lLTqRMC7xi1WB5zHM6qNiEazhhK1vtidCXm24XKqAB6UAnZt1&#10;nYcf83S+nq1no8Eon6wHo7SqBp82q9Fgssmm4+qpWq2q7Geglo2KRjDGVWDXz2Y2+jvtb6/kOlX3&#10;6by3IXmPHvsFZPt/JB21DPJdB2Gv2WVne41hHGPw7emEeX/cg/34wJe/AAAA//8DAFBLAwQUAAYA&#10;CAAAACEAgGoPx94AAAAKAQAADwAAAGRycy9kb3ducmV2LnhtbEyPwU7CQBCG7ya8w2ZIvBDYpQQi&#10;tVtC0N68iBqvQ3dsG7uzpbtA9eld4kGPM/Pln+/PNoNtxZl63zjWMJ8pEMSlMw1XGl5fiukdCB+Q&#10;DbaOScMXedjko5sMU+Mu/EznfahEDGGfooY6hC6V0pc1WfQz1xHH24frLYY49pU0PV5iuG1lotRK&#10;Wmw4fqixo11N5ef+ZDX44o2OxfeknKj3ReUoOT48PaLWt+Nhew8i0BD+YLjqR3XIo9PBndh40WqY&#10;rhfLiGpI1nMQV0AtkxWIw+9G5pn8XyH/AQAA//8DAFBLAQItABQABgAIAAAAIQC2gziS/gAAAOEB&#10;AAATAAAAAAAAAAAAAAAAAAAAAABbQ29udGVudF9UeXBlc10ueG1sUEsBAi0AFAAGAAgAAAAhADj9&#10;If/WAAAAlAEAAAsAAAAAAAAAAAAAAAAALwEAAF9yZWxzLy5yZWxzUEsBAi0AFAAGAAgAAAAhADDf&#10;5iQSAgAAKAQAAA4AAAAAAAAAAAAAAAAALgIAAGRycy9lMm9Eb2MueG1sUEsBAi0AFAAGAAgAAAAh&#10;AIBqD8feAAAACgEAAA8AAAAAAAAAAAAAAAAAbAQAAGRycy9kb3ducmV2LnhtbFBLBQYAAAAABAAE&#10;APMAAAB3BQAAAAA=&#10;"/>
          </w:pict>
        </mc:Fallback>
      </mc:AlternateContent>
    </w:r>
  </w:p>
  <w:p w14:paraId="23361F38" w14:textId="77777777" w:rsidR="00917DAB" w:rsidRDefault="00917D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345C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40170"/>
    <w:multiLevelType w:val="multilevel"/>
    <w:tmpl w:val="952C48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3A20AE0"/>
    <w:multiLevelType w:val="multilevel"/>
    <w:tmpl w:val="B4D030A2"/>
    <w:lvl w:ilvl="0">
      <w:start w:val="2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F06741"/>
    <w:multiLevelType w:val="multilevel"/>
    <w:tmpl w:val="CE3425CC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B532404"/>
    <w:multiLevelType w:val="multilevel"/>
    <w:tmpl w:val="E6141F34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0BB7C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354087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293503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1465E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3249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8830A86"/>
    <w:multiLevelType w:val="hybridMultilevel"/>
    <w:tmpl w:val="AEF0C93A"/>
    <w:lvl w:ilvl="0" w:tplc="0E924B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55E32"/>
    <w:multiLevelType w:val="multilevel"/>
    <w:tmpl w:val="EB74503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90D133A"/>
    <w:multiLevelType w:val="multilevel"/>
    <w:tmpl w:val="8CFE85E0"/>
    <w:lvl w:ilvl="0">
      <w:start w:val="2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A135F8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C153EC"/>
    <w:multiLevelType w:val="hybridMultilevel"/>
    <w:tmpl w:val="8500D5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763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24F478D"/>
    <w:multiLevelType w:val="multilevel"/>
    <w:tmpl w:val="5C78BC56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2A27B5"/>
    <w:multiLevelType w:val="multilevel"/>
    <w:tmpl w:val="123E1862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6814204"/>
    <w:multiLevelType w:val="hybridMultilevel"/>
    <w:tmpl w:val="8884AE2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3EB0"/>
    <w:multiLevelType w:val="singleLevel"/>
    <w:tmpl w:val="040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C497864"/>
    <w:multiLevelType w:val="multilevel"/>
    <w:tmpl w:val="AD3A0F92"/>
    <w:lvl w:ilvl="0">
      <w:start w:val="2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8C0FCE"/>
    <w:multiLevelType w:val="multilevel"/>
    <w:tmpl w:val="187A3E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E307C4A"/>
    <w:multiLevelType w:val="hybridMultilevel"/>
    <w:tmpl w:val="EF007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B68E2"/>
    <w:multiLevelType w:val="hybridMultilevel"/>
    <w:tmpl w:val="161ED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73FC2"/>
    <w:multiLevelType w:val="multilevel"/>
    <w:tmpl w:val="8EA036CC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9E10877"/>
    <w:multiLevelType w:val="multilevel"/>
    <w:tmpl w:val="EF44BC30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B91335C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DA738D2"/>
    <w:multiLevelType w:val="hybridMultilevel"/>
    <w:tmpl w:val="F6C485F4"/>
    <w:lvl w:ilvl="0" w:tplc="E96EB8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E4B0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21126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54C042B"/>
    <w:multiLevelType w:val="multilevel"/>
    <w:tmpl w:val="1284AA84"/>
    <w:lvl w:ilvl="0">
      <w:start w:val="27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5AA22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8BF72B6"/>
    <w:multiLevelType w:val="hybridMultilevel"/>
    <w:tmpl w:val="0EF07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D30F36"/>
    <w:multiLevelType w:val="hybridMultilevel"/>
    <w:tmpl w:val="59E4D4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DB23EA"/>
    <w:multiLevelType w:val="singleLevel"/>
    <w:tmpl w:val="DF54238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35" w15:restartNumberingAfterBreak="0">
    <w:nsid w:val="637A018C"/>
    <w:multiLevelType w:val="multilevel"/>
    <w:tmpl w:val="F7180D8E"/>
    <w:lvl w:ilvl="0">
      <w:start w:val="2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4222BC2"/>
    <w:multiLevelType w:val="hybridMultilevel"/>
    <w:tmpl w:val="6CC8AB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35062"/>
    <w:multiLevelType w:val="hybridMultilevel"/>
    <w:tmpl w:val="049666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30EF2"/>
    <w:multiLevelType w:val="multilevel"/>
    <w:tmpl w:val="12F83538"/>
    <w:lvl w:ilvl="0">
      <w:start w:val="1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1BA4461"/>
    <w:multiLevelType w:val="multilevel"/>
    <w:tmpl w:val="1482FDAA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54"/>
        </w:tabs>
        <w:ind w:left="45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0" w15:restartNumberingAfterBreak="0">
    <w:nsid w:val="75632B6A"/>
    <w:multiLevelType w:val="multilevel"/>
    <w:tmpl w:val="8FCC08F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6EF7CD4"/>
    <w:multiLevelType w:val="hybridMultilevel"/>
    <w:tmpl w:val="683AF168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274627"/>
    <w:multiLevelType w:val="multilevel"/>
    <w:tmpl w:val="5DBEBE9A"/>
    <w:lvl w:ilvl="0">
      <w:start w:val="1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04"/>
        </w:tabs>
        <w:ind w:left="604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8"/>
        </w:tabs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2"/>
        </w:tabs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6"/>
        </w:tabs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64"/>
        </w:tabs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8"/>
        </w:tabs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32"/>
        </w:tabs>
        <w:ind w:left="1832" w:hanging="1800"/>
      </w:pPr>
      <w:rPr>
        <w:rFonts w:hint="default"/>
      </w:rPr>
    </w:lvl>
  </w:abstractNum>
  <w:abstractNum w:abstractNumId="43" w15:restartNumberingAfterBreak="0">
    <w:nsid w:val="7D3411B4"/>
    <w:multiLevelType w:val="hybridMultilevel"/>
    <w:tmpl w:val="8DF226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76031"/>
    <w:multiLevelType w:val="multilevel"/>
    <w:tmpl w:val="207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952494">
    <w:abstractNumId w:val="7"/>
  </w:num>
  <w:num w:numId="2" w16cid:durableId="1159616902">
    <w:abstractNumId w:val="13"/>
  </w:num>
  <w:num w:numId="3" w16cid:durableId="510528237">
    <w:abstractNumId w:val="5"/>
  </w:num>
  <w:num w:numId="4" w16cid:durableId="2066951227">
    <w:abstractNumId w:val="9"/>
  </w:num>
  <w:num w:numId="5" w16cid:durableId="1050423598">
    <w:abstractNumId w:val="29"/>
  </w:num>
  <w:num w:numId="6" w16cid:durableId="21328211">
    <w:abstractNumId w:val="15"/>
  </w:num>
  <w:num w:numId="7" w16cid:durableId="1588421524">
    <w:abstractNumId w:val="31"/>
  </w:num>
  <w:num w:numId="8" w16cid:durableId="107748451">
    <w:abstractNumId w:val="6"/>
  </w:num>
  <w:num w:numId="9" w16cid:durableId="102846430">
    <w:abstractNumId w:val="26"/>
  </w:num>
  <w:num w:numId="10" w16cid:durableId="1641497156">
    <w:abstractNumId w:val="8"/>
  </w:num>
  <w:num w:numId="11" w16cid:durableId="2129812134">
    <w:abstractNumId w:val="34"/>
  </w:num>
  <w:num w:numId="12" w16cid:durableId="1065295337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3" w16cid:durableId="2102295152">
    <w:abstractNumId w:val="17"/>
  </w:num>
  <w:num w:numId="14" w16cid:durableId="1292899201">
    <w:abstractNumId w:val="40"/>
  </w:num>
  <w:num w:numId="15" w16cid:durableId="820346632">
    <w:abstractNumId w:val="30"/>
  </w:num>
  <w:num w:numId="16" w16cid:durableId="1472750040">
    <w:abstractNumId w:val="11"/>
  </w:num>
  <w:num w:numId="17" w16cid:durableId="2145418871">
    <w:abstractNumId w:val="24"/>
  </w:num>
  <w:num w:numId="18" w16cid:durableId="1023017043">
    <w:abstractNumId w:val="21"/>
  </w:num>
  <w:num w:numId="19" w16cid:durableId="594244587">
    <w:abstractNumId w:val="1"/>
  </w:num>
  <w:num w:numId="20" w16cid:durableId="1224566086">
    <w:abstractNumId w:val="38"/>
  </w:num>
  <w:num w:numId="21" w16cid:durableId="296647058">
    <w:abstractNumId w:val="4"/>
  </w:num>
  <w:num w:numId="22" w16cid:durableId="1119028730">
    <w:abstractNumId w:val="12"/>
  </w:num>
  <w:num w:numId="23" w16cid:durableId="149908915">
    <w:abstractNumId w:val="25"/>
  </w:num>
  <w:num w:numId="24" w16cid:durableId="1288971911">
    <w:abstractNumId w:val="2"/>
  </w:num>
  <w:num w:numId="25" w16cid:durableId="882640967">
    <w:abstractNumId w:val="35"/>
  </w:num>
  <w:num w:numId="26" w16cid:durableId="1722708608">
    <w:abstractNumId w:val="16"/>
  </w:num>
  <w:num w:numId="27" w16cid:durableId="331370110">
    <w:abstractNumId w:val="3"/>
  </w:num>
  <w:num w:numId="28" w16cid:durableId="935483661">
    <w:abstractNumId w:val="28"/>
  </w:num>
  <w:num w:numId="29" w16cid:durableId="17898411">
    <w:abstractNumId w:val="19"/>
  </w:num>
  <w:num w:numId="30" w16cid:durableId="1540127726">
    <w:abstractNumId w:val="42"/>
  </w:num>
  <w:num w:numId="31" w16cid:durableId="2077437698">
    <w:abstractNumId w:val="20"/>
  </w:num>
  <w:num w:numId="32" w16cid:durableId="1132357901">
    <w:abstractNumId w:val="39"/>
  </w:num>
  <w:num w:numId="33" w16cid:durableId="623081844">
    <w:abstractNumId w:val="44"/>
  </w:num>
  <w:num w:numId="34" w16cid:durableId="594364677">
    <w:abstractNumId w:val="10"/>
  </w:num>
  <w:num w:numId="35" w16cid:durableId="109280218">
    <w:abstractNumId w:val="41"/>
  </w:num>
  <w:num w:numId="36" w16cid:durableId="406196648">
    <w:abstractNumId w:val="36"/>
  </w:num>
  <w:num w:numId="37" w16cid:durableId="128205338">
    <w:abstractNumId w:val="18"/>
  </w:num>
  <w:num w:numId="38" w16cid:durableId="1331257910">
    <w:abstractNumId w:val="43"/>
  </w:num>
  <w:num w:numId="39" w16cid:durableId="36391104">
    <w:abstractNumId w:val="23"/>
  </w:num>
  <w:num w:numId="40" w16cid:durableId="271592653">
    <w:abstractNumId w:val="27"/>
  </w:num>
  <w:num w:numId="41" w16cid:durableId="802885230">
    <w:abstractNumId w:val="37"/>
  </w:num>
  <w:num w:numId="42" w16cid:durableId="971247511">
    <w:abstractNumId w:val="33"/>
  </w:num>
  <w:num w:numId="43" w16cid:durableId="603919571">
    <w:abstractNumId w:val="22"/>
  </w:num>
  <w:num w:numId="44" w16cid:durableId="1452750551">
    <w:abstractNumId w:val="32"/>
  </w:num>
  <w:num w:numId="45" w16cid:durableId="19798019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2D1"/>
    <w:rsid w:val="00002250"/>
    <w:rsid w:val="00005A55"/>
    <w:rsid w:val="00006EF7"/>
    <w:rsid w:val="00025E84"/>
    <w:rsid w:val="00027706"/>
    <w:rsid w:val="00037E9C"/>
    <w:rsid w:val="000647A2"/>
    <w:rsid w:val="00066072"/>
    <w:rsid w:val="000B41E6"/>
    <w:rsid w:val="000B4AC0"/>
    <w:rsid w:val="000B6DFE"/>
    <w:rsid w:val="000C2289"/>
    <w:rsid w:val="000F7051"/>
    <w:rsid w:val="00101C25"/>
    <w:rsid w:val="0011223A"/>
    <w:rsid w:val="0012779D"/>
    <w:rsid w:val="001352BE"/>
    <w:rsid w:val="001672A9"/>
    <w:rsid w:val="0017446B"/>
    <w:rsid w:val="001902AD"/>
    <w:rsid w:val="001A14B9"/>
    <w:rsid w:val="001A15A6"/>
    <w:rsid w:val="001A1D61"/>
    <w:rsid w:val="001B6810"/>
    <w:rsid w:val="001C3BA8"/>
    <w:rsid w:val="001C3C74"/>
    <w:rsid w:val="0020118D"/>
    <w:rsid w:val="00203E47"/>
    <w:rsid w:val="00213E56"/>
    <w:rsid w:val="002229C8"/>
    <w:rsid w:val="00267575"/>
    <w:rsid w:val="00271127"/>
    <w:rsid w:val="002728AD"/>
    <w:rsid w:val="002808A6"/>
    <w:rsid w:val="00282A2A"/>
    <w:rsid w:val="002D07A4"/>
    <w:rsid w:val="002D6DB4"/>
    <w:rsid w:val="002F1236"/>
    <w:rsid w:val="002F71A7"/>
    <w:rsid w:val="0031167E"/>
    <w:rsid w:val="003126B4"/>
    <w:rsid w:val="00316139"/>
    <w:rsid w:val="00333694"/>
    <w:rsid w:val="003528AF"/>
    <w:rsid w:val="00353598"/>
    <w:rsid w:val="00391223"/>
    <w:rsid w:val="003B385A"/>
    <w:rsid w:val="003E4D7B"/>
    <w:rsid w:val="003F5C7E"/>
    <w:rsid w:val="003F6035"/>
    <w:rsid w:val="0040149C"/>
    <w:rsid w:val="0042390C"/>
    <w:rsid w:val="00465D7C"/>
    <w:rsid w:val="00467725"/>
    <w:rsid w:val="00470D74"/>
    <w:rsid w:val="004711E2"/>
    <w:rsid w:val="00476D76"/>
    <w:rsid w:val="004842C4"/>
    <w:rsid w:val="00490F50"/>
    <w:rsid w:val="00495B60"/>
    <w:rsid w:val="004C4E03"/>
    <w:rsid w:val="004D7529"/>
    <w:rsid w:val="004D7C4A"/>
    <w:rsid w:val="004F10F9"/>
    <w:rsid w:val="00514A41"/>
    <w:rsid w:val="00515E95"/>
    <w:rsid w:val="005519C9"/>
    <w:rsid w:val="005944F7"/>
    <w:rsid w:val="005B1EE7"/>
    <w:rsid w:val="005C53DF"/>
    <w:rsid w:val="006234E8"/>
    <w:rsid w:val="006274BA"/>
    <w:rsid w:val="006436C7"/>
    <w:rsid w:val="00666E0E"/>
    <w:rsid w:val="00671AFE"/>
    <w:rsid w:val="00676E8A"/>
    <w:rsid w:val="006773D6"/>
    <w:rsid w:val="006844FF"/>
    <w:rsid w:val="00691DF0"/>
    <w:rsid w:val="006B4E93"/>
    <w:rsid w:val="006B54A8"/>
    <w:rsid w:val="006E1A14"/>
    <w:rsid w:val="006E5DAA"/>
    <w:rsid w:val="007029A6"/>
    <w:rsid w:val="00717757"/>
    <w:rsid w:val="00747597"/>
    <w:rsid w:val="00747D9D"/>
    <w:rsid w:val="0075541C"/>
    <w:rsid w:val="00771DAB"/>
    <w:rsid w:val="007874AD"/>
    <w:rsid w:val="00797E1C"/>
    <w:rsid w:val="007B511D"/>
    <w:rsid w:val="00800011"/>
    <w:rsid w:val="008005DF"/>
    <w:rsid w:val="00806934"/>
    <w:rsid w:val="008118F1"/>
    <w:rsid w:val="00813BF7"/>
    <w:rsid w:val="00822461"/>
    <w:rsid w:val="0082322E"/>
    <w:rsid w:val="00880DF3"/>
    <w:rsid w:val="008A1932"/>
    <w:rsid w:val="008A234E"/>
    <w:rsid w:val="008B3630"/>
    <w:rsid w:val="008C05D6"/>
    <w:rsid w:val="008D2995"/>
    <w:rsid w:val="008E68CA"/>
    <w:rsid w:val="00917DAB"/>
    <w:rsid w:val="00922D87"/>
    <w:rsid w:val="0092554C"/>
    <w:rsid w:val="009508DC"/>
    <w:rsid w:val="00955F2A"/>
    <w:rsid w:val="009567B3"/>
    <w:rsid w:val="00962FC5"/>
    <w:rsid w:val="00971046"/>
    <w:rsid w:val="0097579C"/>
    <w:rsid w:val="00985DFD"/>
    <w:rsid w:val="009A45C4"/>
    <w:rsid w:val="009B464F"/>
    <w:rsid w:val="009B699F"/>
    <w:rsid w:val="009C02E8"/>
    <w:rsid w:val="009D3A0C"/>
    <w:rsid w:val="009E0489"/>
    <w:rsid w:val="009E0E6C"/>
    <w:rsid w:val="009F1130"/>
    <w:rsid w:val="009F6E18"/>
    <w:rsid w:val="00A17CED"/>
    <w:rsid w:val="00A2217E"/>
    <w:rsid w:val="00A307EC"/>
    <w:rsid w:val="00A377CE"/>
    <w:rsid w:val="00A449CC"/>
    <w:rsid w:val="00A46BC7"/>
    <w:rsid w:val="00A823CF"/>
    <w:rsid w:val="00A9652B"/>
    <w:rsid w:val="00AA4180"/>
    <w:rsid w:val="00AB313E"/>
    <w:rsid w:val="00AD7352"/>
    <w:rsid w:val="00AE4773"/>
    <w:rsid w:val="00AE78F6"/>
    <w:rsid w:val="00AF4895"/>
    <w:rsid w:val="00AF6D40"/>
    <w:rsid w:val="00B03DA1"/>
    <w:rsid w:val="00B146C8"/>
    <w:rsid w:val="00B33452"/>
    <w:rsid w:val="00B7198A"/>
    <w:rsid w:val="00B90093"/>
    <w:rsid w:val="00B91348"/>
    <w:rsid w:val="00B92FE6"/>
    <w:rsid w:val="00B93AB6"/>
    <w:rsid w:val="00BA6CF2"/>
    <w:rsid w:val="00BB4014"/>
    <w:rsid w:val="00BC266D"/>
    <w:rsid w:val="00BD5F74"/>
    <w:rsid w:val="00BE5D53"/>
    <w:rsid w:val="00C01309"/>
    <w:rsid w:val="00C065E2"/>
    <w:rsid w:val="00C07C90"/>
    <w:rsid w:val="00C22251"/>
    <w:rsid w:val="00C92A61"/>
    <w:rsid w:val="00C9659B"/>
    <w:rsid w:val="00CA3BC9"/>
    <w:rsid w:val="00CB0737"/>
    <w:rsid w:val="00CD02D0"/>
    <w:rsid w:val="00CE3721"/>
    <w:rsid w:val="00D07EC8"/>
    <w:rsid w:val="00D10D39"/>
    <w:rsid w:val="00D1786E"/>
    <w:rsid w:val="00D22ABE"/>
    <w:rsid w:val="00D30949"/>
    <w:rsid w:val="00D34315"/>
    <w:rsid w:val="00D37FCA"/>
    <w:rsid w:val="00D5393D"/>
    <w:rsid w:val="00D56725"/>
    <w:rsid w:val="00D628B0"/>
    <w:rsid w:val="00D72906"/>
    <w:rsid w:val="00D77B22"/>
    <w:rsid w:val="00DC38EB"/>
    <w:rsid w:val="00DC7B2E"/>
    <w:rsid w:val="00DD2230"/>
    <w:rsid w:val="00DD327F"/>
    <w:rsid w:val="00DD3F72"/>
    <w:rsid w:val="00DD44F6"/>
    <w:rsid w:val="00DE0E80"/>
    <w:rsid w:val="00DE4B36"/>
    <w:rsid w:val="00DF7305"/>
    <w:rsid w:val="00E04E4B"/>
    <w:rsid w:val="00E0674C"/>
    <w:rsid w:val="00E2191D"/>
    <w:rsid w:val="00E329E2"/>
    <w:rsid w:val="00E342B1"/>
    <w:rsid w:val="00E409D0"/>
    <w:rsid w:val="00E552D1"/>
    <w:rsid w:val="00E678E2"/>
    <w:rsid w:val="00E71257"/>
    <w:rsid w:val="00E72447"/>
    <w:rsid w:val="00E77CBA"/>
    <w:rsid w:val="00E8038E"/>
    <w:rsid w:val="00E805A6"/>
    <w:rsid w:val="00E930F8"/>
    <w:rsid w:val="00E940BE"/>
    <w:rsid w:val="00EA6830"/>
    <w:rsid w:val="00EA6AEA"/>
    <w:rsid w:val="00EB2C31"/>
    <w:rsid w:val="00EC4837"/>
    <w:rsid w:val="00ED421E"/>
    <w:rsid w:val="00EE34EB"/>
    <w:rsid w:val="00EF7C59"/>
    <w:rsid w:val="00F55B01"/>
    <w:rsid w:val="00F93F0C"/>
    <w:rsid w:val="00FC6147"/>
    <w:rsid w:val="00FF0C35"/>
    <w:rsid w:val="00FF7CBC"/>
    <w:rsid w:val="2FCA52D8"/>
    <w:rsid w:val="3C85FC3E"/>
    <w:rsid w:val="482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F054D"/>
  <w15:chartTrackingRefBased/>
  <w15:docId w15:val="{33B65578-2044-4DA0-A351-53EFEC65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Tahoma" w:hAnsi="Tahoma"/>
      <w:b/>
      <w:sz w:val="24"/>
    </w:rPr>
  </w:style>
  <w:style w:type="paragraph" w:styleId="Nadpis3">
    <w:name w:val="heading 3"/>
    <w:basedOn w:val="Normln"/>
    <w:next w:val="Normln"/>
    <w:link w:val="Nadpis3Char"/>
    <w:qFormat/>
    <w:pPr>
      <w:keepNext/>
      <w:autoSpaceDE w:val="0"/>
      <w:autoSpaceDN w:val="0"/>
      <w:adjustRightInd w:val="0"/>
      <w:spacing w:line="240" w:lineRule="atLeast"/>
      <w:ind w:left="5812"/>
      <w:outlineLvl w:val="2"/>
    </w:pPr>
    <w:rPr>
      <w:rFonts w:ascii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Pr>
      <w:rFonts w:ascii="Courier New" w:hAnsi="Courier New"/>
    </w:rPr>
  </w:style>
  <w:style w:type="paragraph" w:styleId="Zkladntext">
    <w:name w:val="Body Text"/>
    <w:basedOn w:val="Normln"/>
    <w:semiHidden/>
    <w:rPr>
      <w:rFonts w:ascii="Tahoma" w:hAnsi="Tahoma"/>
      <w:b/>
      <w:sz w:val="36"/>
    </w:rPr>
  </w:style>
  <w:style w:type="character" w:styleId="Hypertextovodkaz">
    <w:name w:val="Hyperlink"/>
    <w:semiHidden/>
    <w:rPr>
      <w:color w:val="0000FF"/>
      <w:u w:val="single"/>
    </w:rPr>
  </w:style>
  <w:style w:type="paragraph" w:styleId="Zkladntextodsazen">
    <w:name w:val="Body Text Indent"/>
    <w:basedOn w:val="Normln"/>
    <w:semiHidden/>
    <w:pPr>
      <w:jc w:val="both"/>
    </w:pPr>
    <w:rPr>
      <w:b/>
      <w:snapToGrid w:val="0"/>
      <w:sz w:val="24"/>
    </w:rPr>
  </w:style>
  <w:style w:type="paragraph" w:styleId="Zkladntext3">
    <w:name w:val="Body Text 3"/>
    <w:basedOn w:val="Normln"/>
    <w:semiHidden/>
    <w:pPr>
      <w:jc w:val="both"/>
    </w:pPr>
    <w:rPr>
      <w:sz w:val="24"/>
    </w:rPr>
  </w:style>
  <w:style w:type="paragraph" w:styleId="Zkladntext2">
    <w:name w:val="Body Text 2"/>
    <w:basedOn w:val="Normln"/>
    <w:link w:val="Zkladntext2Char"/>
    <w:semiHidden/>
    <w:rPr>
      <w:sz w:val="24"/>
    </w:rPr>
  </w:style>
  <w:style w:type="character" w:customStyle="1" w:styleId="popisek">
    <w:name w:val="popisek"/>
    <w:basedOn w:val="Standardnpsmoodstavce"/>
  </w:style>
  <w:style w:type="paragraph" w:styleId="Zkladntextodsazen2">
    <w:name w:val="Body Text Indent 2"/>
    <w:basedOn w:val="Normln"/>
    <w:semiHidden/>
    <w:pPr>
      <w:ind w:left="705" w:hanging="705"/>
    </w:pPr>
    <w:rPr>
      <w:sz w:val="24"/>
      <w:szCs w:val="24"/>
    </w:rPr>
  </w:style>
  <w:style w:type="paragraph" w:styleId="Zkladntextodsazen3">
    <w:name w:val="Body Text Indent 3"/>
    <w:basedOn w:val="Normln"/>
    <w:semiHidden/>
    <w:pPr>
      <w:autoSpaceDE w:val="0"/>
      <w:autoSpaceDN w:val="0"/>
      <w:adjustRightInd w:val="0"/>
      <w:spacing w:line="240" w:lineRule="atLeast"/>
      <w:ind w:firstLine="708"/>
      <w:jc w:val="both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11E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5F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D5F7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66E0E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link w:val="Zhlav"/>
    <w:uiPriority w:val="99"/>
    <w:rsid w:val="00666E0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17D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7DAB"/>
  </w:style>
  <w:style w:type="paragraph" w:styleId="Revize">
    <w:name w:val="Revision"/>
    <w:hidden/>
    <w:uiPriority w:val="99"/>
    <w:semiHidden/>
    <w:rsid w:val="00333694"/>
  </w:style>
  <w:style w:type="character" w:styleId="Odkaznakoment">
    <w:name w:val="annotation reference"/>
    <w:basedOn w:val="Standardnpsmoodstavce"/>
    <w:uiPriority w:val="99"/>
    <w:semiHidden/>
    <w:unhideWhenUsed/>
    <w:rsid w:val="003336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33694"/>
  </w:style>
  <w:style w:type="character" w:customStyle="1" w:styleId="TextkomenteChar">
    <w:name w:val="Text komentáře Char"/>
    <w:basedOn w:val="Standardnpsmoodstavce"/>
    <w:link w:val="Textkomente"/>
    <w:uiPriority w:val="99"/>
    <w:rsid w:val="0033369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336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3369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85DFD"/>
    <w:pPr>
      <w:spacing w:before="100" w:beforeAutospacing="1" w:after="100" w:afterAutospacing="1"/>
    </w:pPr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E72447"/>
    <w:rPr>
      <w:rFonts w:ascii="Arial" w:hAnsi="Arial" w:cs="Arial"/>
      <w:color w:val="00000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E724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EA8B3-E311-4ECF-A199-CA14E534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476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kopacekpetr</dc:creator>
  <cp:keywords/>
  <cp:lastModifiedBy>Pilný Václav - GŘ HZS ČR</cp:lastModifiedBy>
  <cp:revision>5</cp:revision>
  <cp:lastPrinted>2025-03-13T10:17:00Z</cp:lastPrinted>
  <dcterms:created xsi:type="dcterms:W3CDTF">2026-03-18T12:34:00Z</dcterms:created>
  <dcterms:modified xsi:type="dcterms:W3CDTF">2026-03-23T07:11:00Z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03fb2f1e-2ff4-4580-8cde-1187f33eb72d</vt:lpwstr>
  </property>
</Properties>
</file>