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A5D32" w14:textId="77777777" w:rsidR="00701945" w:rsidRPr="00E267B0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2"/>
          <w:szCs w:val="22"/>
          <w:u w:val="none"/>
        </w:rPr>
      </w:pPr>
      <w:r w:rsidRPr="00E267B0">
        <w:rPr>
          <w:rFonts w:cs="Arial"/>
          <w:b w:val="0"/>
          <w:sz w:val="22"/>
          <w:szCs w:val="22"/>
          <w:u w:val="none"/>
          <w:lang w:val="cs-CZ"/>
        </w:rPr>
        <w:t xml:space="preserve">  </w:t>
      </w:r>
      <w:r w:rsidRPr="00E267B0">
        <w:rPr>
          <w:rFonts w:cs="Arial"/>
          <w:b w:val="0"/>
          <w:sz w:val="22"/>
          <w:szCs w:val="22"/>
          <w:u w:val="none"/>
        </w:rPr>
        <w:t>Výbor pro civilní nouzové plánování</w:t>
      </w:r>
    </w:p>
    <w:p w14:paraId="17F61012" w14:textId="77777777" w:rsidR="00701945" w:rsidRPr="00E267B0" w:rsidRDefault="00701945" w:rsidP="00701945">
      <w:pPr>
        <w:jc w:val="both"/>
        <w:rPr>
          <w:rFonts w:ascii="Arial" w:hAnsi="Arial" w:cs="Arial"/>
          <w:sz w:val="22"/>
          <w:szCs w:val="22"/>
        </w:rPr>
      </w:pPr>
      <w:r w:rsidRPr="00E267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C8CB7E" wp14:editId="293399EF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079B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BqurgEAAEsDAAAOAAAAZHJzL2Uyb0RvYy54bWysU01v2zAMvQ/YfxB0X5wESLAacXpI1126&#10;LUDbH8BIcixMFgVSiZ1/P0l1sq/bMB8E8UOPj4/05n7snTgbYou+kYvZXArjFWrrj418fXn88FEK&#10;juA1OPSmkRfD8n77/t1mCLVZYodOGxIJxHM9hEZ2MYa6qlh1pgeeYTA+BVukHmIy6VhpgiGh965a&#10;zufrakDSgVAZ5uR9eAvKbcFvW6Pit7ZlE4VrZOIWy0nlPOSz2m6gPhKEzqqJBvwDix6sT0VvUA8Q&#10;QZzI/gXVW0XI2MaZwr7CtrXKlB5SN4v5H908dxBM6SWJw+EmE/8/WPX1vPN7ytTV6J/DE6rvLDzu&#10;OvBHUwi8XEIa3CJLVQ2B69uTbHDYkzgMX1CnHDhFLCqMLfUZMvUnxiL25Sa2GaNQybm6Wy/XqzQT&#10;lWJ3q+WqFID6+jYQx88Ge5EvjXTWZymghvMTx8wF6mtKdnt8tM6VcTovhgkyRxid1TlYDDoedo7E&#10;GfJClG+q+1sa4cnrAtYZ0J+mewTr3u6puPOTHlmCvG9cH1Bf9nTVKU2ssJy2K6/Er3Z5/fMf2P4A&#10;AAD//wMAUEsDBBQABgAIAAAAIQBsyiPd3AAAAAgBAAAPAAAAZHJzL2Rvd25yZXYueG1sTI/BTsMw&#10;EETvSPyDtUhcKurEQAQhToWA3Li0gLhukyWJiNdp7LaBr2c5wXHfjGZnitXsBnWgKfSeLaTLBBRx&#10;7ZueWwuvL9XFDagQkRscPJOFLwqwKk9PCswbf+Q1HTaxVRLCIUcLXYxjrnWoO3IYln4kFu3DTw6j&#10;nFOrmwmPEu4GbZIk0w57lg8djvTQUf252TsLoXqjXfW9qBfJ+2Xryewen5/Q2vOz+f4OVKQ5/pnh&#10;t75Uh1I6bf2em6AGC8Zci1O4yUCJfpulArYCrlLQZaH/Dyh/AAAA//8DAFBLAQItABQABgAIAAAA&#10;IQC2gziS/gAAAOEBAAATAAAAAAAAAAAAAAAAAAAAAABbQ29udGVudF9UeXBlc10ueG1sUEsBAi0A&#10;FAAGAAgAAAAhADj9If/WAAAAlAEAAAsAAAAAAAAAAAAAAAAALwEAAF9yZWxzLy5yZWxzUEsBAi0A&#10;FAAGAAgAAAAhAEBUGq6uAQAASwMAAA4AAAAAAAAAAAAAAAAALgIAAGRycy9lMm9Eb2MueG1sUEsB&#10;Ai0AFAAGAAgAAAAhAGzKI93cAAAACAEAAA8AAAAAAAAAAAAAAAAACAQAAGRycy9kb3ducmV2Lnht&#10;bFBLBQYAAAAABAAEAPMAAAARBQAAAAA=&#10;" o:allowincell="f"/>
            </w:pict>
          </mc:Fallback>
        </mc:AlternateContent>
      </w:r>
    </w:p>
    <w:p w14:paraId="2707B85F" w14:textId="77777777" w:rsidR="00701945" w:rsidRPr="00E267B0" w:rsidRDefault="00701945" w:rsidP="00701945">
      <w:pPr>
        <w:rPr>
          <w:rFonts w:ascii="Arial" w:hAnsi="Arial" w:cs="Arial"/>
          <w:sz w:val="22"/>
          <w:szCs w:val="22"/>
          <w:lang w:val="x-none"/>
        </w:rPr>
      </w:pPr>
    </w:p>
    <w:p w14:paraId="162E8620" w14:textId="727FCA2A" w:rsidR="00701945" w:rsidRPr="00E267B0" w:rsidRDefault="005C55AD" w:rsidP="00701945">
      <w:pPr>
        <w:pStyle w:val="Nadpis1"/>
        <w:spacing w:line="240" w:lineRule="auto"/>
        <w:jc w:val="center"/>
        <w:rPr>
          <w:rFonts w:cs="Arial"/>
          <w:sz w:val="22"/>
          <w:szCs w:val="22"/>
          <w:u w:val="none"/>
        </w:rPr>
      </w:pPr>
      <w:r>
        <w:rPr>
          <w:rFonts w:cs="Arial"/>
          <w:sz w:val="22"/>
          <w:szCs w:val="22"/>
          <w:u w:val="none"/>
        </w:rPr>
        <w:t>Program</w:t>
      </w:r>
    </w:p>
    <w:p w14:paraId="11DC2E27" w14:textId="2B7BA1EC" w:rsidR="00701945" w:rsidRPr="00E267B0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b/>
          <w:sz w:val="22"/>
          <w:szCs w:val="22"/>
        </w:rPr>
        <w:t>8</w:t>
      </w:r>
      <w:r w:rsidR="00083035">
        <w:rPr>
          <w:rFonts w:ascii="Arial" w:hAnsi="Arial" w:cs="Arial"/>
          <w:b/>
          <w:sz w:val="22"/>
          <w:szCs w:val="22"/>
        </w:rPr>
        <w:t>7</w:t>
      </w:r>
      <w:r w:rsidRPr="00E267B0">
        <w:rPr>
          <w:rFonts w:ascii="Arial" w:hAnsi="Arial" w:cs="Arial"/>
          <w:b/>
          <w:sz w:val="22"/>
          <w:szCs w:val="22"/>
        </w:rPr>
        <w:t>. schůze Výboru pro civilní nouzové plánování (dále jen „VCNP“)</w:t>
      </w:r>
    </w:p>
    <w:p w14:paraId="46E34E4E" w14:textId="69DAFDE9" w:rsidR="00701945" w:rsidRPr="00E267B0" w:rsidRDefault="00701945" w:rsidP="00701945">
      <w:pPr>
        <w:jc w:val="center"/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b/>
          <w:sz w:val="22"/>
          <w:szCs w:val="22"/>
        </w:rPr>
        <w:t>ze dne</w:t>
      </w:r>
      <w:r w:rsidR="00083035">
        <w:rPr>
          <w:rFonts w:ascii="Arial" w:hAnsi="Arial" w:cs="Arial"/>
          <w:b/>
          <w:sz w:val="22"/>
          <w:szCs w:val="22"/>
        </w:rPr>
        <w:t xml:space="preserve"> 5</w:t>
      </w:r>
      <w:r w:rsidRPr="00E267B0">
        <w:rPr>
          <w:rFonts w:ascii="Arial" w:hAnsi="Arial" w:cs="Arial"/>
          <w:b/>
          <w:sz w:val="22"/>
          <w:szCs w:val="22"/>
        </w:rPr>
        <w:t xml:space="preserve">. </w:t>
      </w:r>
      <w:r w:rsidR="00083035">
        <w:rPr>
          <w:rFonts w:ascii="Arial" w:hAnsi="Arial" w:cs="Arial"/>
          <w:b/>
          <w:sz w:val="22"/>
          <w:szCs w:val="22"/>
        </w:rPr>
        <w:t>března</w:t>
      </w:r>
      <w:r w:rsidRPr="00E267B0">
        <w:rPr>
          <w:rFonts w:ascii="Arial" w:hAnsi="Arial" w:cs="Arial"/>
          <w:b/>
          <w:sz w:val="22"/>
          <w:szCs w:val="22"/>
        </w:rPr>
        <w:t xml:space="preserve"> 202</w:t>
      </w:r>
      <w:r w:rsidR="007A6527">
        <w:rPr>
          <w:rFonts w:ascii="Arial" w:hAnsi="Arial" w:cs="Arial"/>
          <w:b/>
          <w:sz w:val="22"/>
          <w:szCs w:val="22"/>
        </w:rPr>
        <w:t>5</w:t>
      </w:r>
    </w:p>
    <w:p w14:paraId="193FF2C3" w14:textId="77777777" w:rsidR="00701945" w:rsidRPr="00E267B0" w:rsidRDefault="00701945" w:rsidP="00701945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4C65B77" w14:textId="77777777" w:rsidR="00701945" w:rsidRPr="00E267B0" w:rsidRDefault="00701945" w:rsidP="00701945">
      <w:pPr>
        <w:jc w:val="both"/>
        <w:rPr>
          <w:rFonts w:ascii="Arial" w:hAnsi="Arial" w:cs="Arial"/>
          <w:sz w:val="22"/>
          <w:szCs w:val="22"/>
          <w:u w:val="single"/>
        </w:rPr>
      </w:pPr>
    </w:p>
    <w:tbl>
      <w:tblPr>
        <w:tblW w:w="4942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4"/>
        <w:gridCol w:w="7459"/>
        <w:gridCol w:w="1553"/>
      </w:tblGrid>
      <w:tr w:rsidR="00E267B0" w:rsidRPr="00E267B0" w14:paraId="19172DD2" w14:textId="77777777" w:rsidTr="000D0F45">
        <w:trPr>
          <w:trHeight w:val="438"/>
        </w:trPr>
        <w:tc>
          <w:tcPr>
            <w:tcW w:w="270" w:type="pct"/>
            <w:vAlign w:val="center"/>
          </w:tcPr>
          <w:p w14:paraId="250AF907" w14:textId="77777777" w:rsidR="00701945" w:rsidRPr="00E267B0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I.</w:t>
            </w:r>
          </w:p>
        </w:tc>
        <w:tc>
          <w:tcPr>
            <w:tcW w:w="3915" w:type="pct"/>
            <w:vAlign w:val="center"/>
          </w:tcPr>
          <w:p w14:paraId="31005696" w14:textId="3ABA56FA" w:rsidR="00701945" w:rsidRPr="00E267B0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 xml:space="preserve">Materiály k projednání (s </w:t>
            </w:r>
            <w:r w:rsidR="0086408A" w:rsidRPr="00E267B0">
              <w:rPr>
                <w:rFonts w:ascii="Arial" w:hAnsi="Arial" w:cs="Arial"/>
                <w:b/>
                <w:sz w:val="22"/>
                <w:szCs w:val="22"/>
              </w:rPr>
              <w:t>usnesením)</w:t>
            </w:r>
            <w:r w:rsidRPr="00E267B0"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</w:t>
            </w:r>
          </w:p>
        </w:tc>
        <w:tc>
          <w:tcPr>
            <w:tcW w:w="815" w:type="pct"/>
            <w:vAlign w:val="center"/>
          </w:tcPr>
          <w:p w14:paraId="7506988C" w14:textId="77777777" w:rsidR="00701945" w:rsidRPr="00E267B0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č. usnesení</w:t>
            </w:r>
          </w:p>
        </w:tc>
      </w:tr>
      <w:tr w:rsidR="00E267B0" w:rsidRPr="00E267B0" w14:paraId="20E3669C" w14:textId="77777777" w:rsidTr="000D0F45">
        <w:trPr>
          <w:trHeight w:val="249"/>
        </w:trPr>
        <w:tc>
          <w:tcPr>
            <w:tcW w:w="270" w:type="pct"/>
          </w:tcPr>
          <w:p w14:paraId="2945879D" w14:textId="77777777" w:rsidR="00701945" w:rsidRPr="00E267B0" w:rsidRDefault="00701945" w:rsidP="00911D4C">
            <w:pPr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67B0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915" w:type="pct"/>
            <w:vAlign w:val="center"/>
          </w:tcPr>
          <w:p w14:paraId="6B705FF5" w14:textId="5F836763" w:rsidR="00701945" w:rsidRPr="00E267B0" w:rsidRDefault="00752AC6" w:rsidP="00FF6432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jc w:val="both"/>
              <w:rPr>
                <w:rFonts w:ascii="Arial" w:hAnsi="Arial" w:cs="Arial"/>
                <w:bCs/>
                <w:sz w:val="22"/>
                <w:szCs w:val="22"/>
                <w:lang w:val="cs-CZ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 xml:space="preserve">Kontrola plnění úkolů VCNP </w:t>
            </w:r>
            <w:r w:rsidR="007A6527" w:rsidRPr="007A6527">
              <w:rPr>
                <w:rFonts w:ascii="Arial" w:hAnsi="Arial" w:cs="Arial"/>
                <w:bCs/>
                <w:sz w:val="22"/>
                <w:szCs w:val="22"/>
                <w:lang w:val="cs-CZ"/>
              </w:rPr>
              <w:t>za IV. čtvrtletí 2024 a I. čtvrtletí 2025</w:t>
            </w:r>
            <w:r w:rsidR="00691D91" w:rsidRPr="00E267B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511E369C" w14:textId="77777777" w:rsidR="00701945" w:rsidRPr="00E267B0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0F21DB36" w14:textId="44BAD365" w:rsidR="00701945" w:rsidRPr="00E267B0" w:rsidRDefault="00691D91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A6527">
              <w:rPr>
                <w:rFonts w:ascii="Arial" w:hAnsi="Arial" w:cs="Arial"/>
                <w:bCs/>
                <w:sz w:val="22"/>
                <w:szCs w:val="22"/>
              </w:rPr>
              <w:t>45</w:t>
            </w:r>
          </w:p>
        </w:tc>
      </w:tr>
      <w:tr w:rsidR="00E267B0" w:rsidRPr="00E267B0" w14:paraId="5505A299" w14:textId="77777777" w:rsidTr="000D0F45">
        <w:trPr>
          <w:trHeight w:val="400"/>
        </w:trPr>
        <w:tc>
          <w:tcPr>
            <w:tcW w:w="270" w:type="pct"/>
          </w:tcPr>
          <w:p w14:paraId="4EE426CB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21B11576" w14:textId="7BB4E4C2" w:rsidR="00701945" w:rsidRPr="00E267B0" w:rsidRDefault="007A6527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A6527">
              <w:rPr>
                <w:rFonts w:ascii="Arial" w:hAnsi="Arial" w:cs="Arial"/>
                <w:bCs/>
                <w:sz w:val="22"/>
                <w:szCs w:val="22"/>
              </w:rPr>
              <w:t>Vyhodnocení plnění úkolů vyplývajících z Koncepce hospodářských opatření pro krizové stavy</w:t>
            </w:r>
            <w:r w:rsidR="003E171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3E1716" w:rsidRPr="003E1716">
              <w:rPr>
                <w:rFonts w:ascii="Arial" w:hAnsi="Arial" w:cs="Arial"/>
                <w:bCs/>
                <w:sz w:val="22"/>
                <w:szCs w:val="22"/>
              </w:rPr>
              <w:t>na léta 2020–2024 s výhledem do roku 2030 (vyhodnocení za léta 2023-2024)</w:t>
            </w:r>
          </w:p>
          <w:p w14:paraId="21910FEF" w14:textId="64A35DDC" w:rsidR="00701945" w:rsidRPr="00E267B0" w:rsidRDefault="00701945" w:rsidP="00752AC6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i/>
                <w:sz w:val="22"/>
                <w:szCs w:val="22"/>
                <w:lang w:val="cs-CZ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>
              <w:rPr>
                <w:rFonts w:ascii="Arial" w:hAnsi="Arial" w:cs="Arial"/>
                <w:bCs/>
                <w:i/>
                <w:sz w:val="22"/>
                <w:szCs w:val="22"/>
              </w:rPr>
              <w:t>SSHR</w:t>
            </w:r>
          </w:p>
        </w:tc>
        <w:tc>
          <w:tcPr>
            <w:tcW w:w="815" w:type="pct"/>
          </w:tcPr>
          <w:p w14:paraId="551D02EA" w14:textId="6DAFC164" w:rsidR="00701945" w:rsidRPr="00E267B0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7A6527">
              <w:rPr>
                <w:rFonts w:ascii="Arial" w:hAnsi="Arial" w:cs="Arial"/>
                <w:bCs/>
                <w:sz w:val="22"/>
                <w:szCs w:val="22"/>
              </w:rPr>
              <w:t>46</w:t>
            </w:r>
          </w:p>
        </w:tc>
      </w:tr>
      <w:tr w:rsidR="00E267B0" w:rsidRPr="00E267B0" w14:paraId="612716B4" w14:textId="77777777" w:rsidTr="000D0F45">
        <w:trPr>
          <w:trHeight w:val="400"/>
        </w:trPr>
        <w:tc>
          <w:tcPr>
            <w:tcW w:w="270" w:type="pct"/>
          </w:tcPr>
          <w:p w14:paraId="543BAE62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3.</w:t>
            </w:r>
          </w:p>
        </w:tc>
        <w:tc>
          <w:tcPr>
            <w:tcW w:w="3915" w:type="pct"/>
            <w:vAlign w:val="center"/>
          </w:tcPr>
          <w:p w14:paraId="1E096A1A" w14:textId="2911EE39" w:rsidR="00691D91" w:rsidRPr="00E267B0" w:rsidRDefault="007A6527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A6527">
              <w:rPr>
                <w:rFonts w:ascii="Arial" w:hAnsi="Arial" w:cs="Arial"/>
                <w:sz w:val="22"/>
                <w:szCs w:val="22"/>
              </w:rPr>
              <w:t>Návrh na zřízení odborné pracovní skupiny VCNP pro mezirezortní řešení problematiky hrozeb pro veřejné zdraví a na zrušení odborné pracovní skupiny VCNP pro vyhodnocení potencionálních rizik a přínosů v souvislosti s plánem výroby inaktivované vakcíny proti přenosné dětské obrně</w:t>
            </w:r>
          </w:p>
          <w:p w14:paraId="0FFC95C2" w14:textId="50762D4B" w:rsidR="00701945" w:rsidRPr="00E267B0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>
              <w:rPr>
                <w:rFonts w:ascii="Arial" w:hAnsi="Arial" w:cs="Arial"/>
                <w:bCs/>
                <w:i/>
                <w:sz w:val="22"/>
                <w:szCs w:val="22"/>
              </w:rPr>
              <w:t>MZD</w:t>
            </w:r>
          </w:p>
        </w:tc>
        <w:tc>
          <w:tcPr>
            <w:tcW w:w="815" w:type="pct"/>
          </w:tcPr>
          <w:p w14:paraId="6809F5C9" w14:textId="7F7922B8" w:rsidR="00701945" w:rsidRPr="00E267B0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F72F85">
              <w:rPr>
                <w:rFonts w:ascii="Arial" w:hAnsi="Arial" w:cs="Arial"/>
                <w:bCs/>
                <w:sz w:val="22"/>
                <w:szCs w:val="22"/>
              </w:rPr>
              <w:t>47</w:t>
            </w:r>
          </w:p>
        </w:tc>
      </w:tr>
      <w:tr w:rsidR="00E267B0" w:rsidRPr="00E267B0" w14:paraId="7F445486" w14:textId="77777777" w:rsidTr="000D0F45">
        <w:trPr>
          <w:trHeight w:val="350"/>
        </w:trPr>
        <w:tc>
          <w:tcPr>
            <w:tcW w:w="270" w:type="pct"/>
          </w:tcPr>
          <w:p w14:paraId="339EECCE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4.</w:t>
            </w:r>
          </w:p>
        </w:tc>
        <w:tc>
          <w:tcPr>
            <w:tcW w:w="3915" w:type="pct"/>
            <w:vAlign w:val="center"/>
          </w:tcPr>
          <w:p w14:paraId="7C124901" w14:textId="29F07BA4" w:rsidR="00691D91" w:rsidRPr="00E267B0" w:rsidRDefault="007A6527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A6527">
              <w:rPr>
                <w:rFonts w:ascii="Arial" w:hAnsi="Arial" w:cs="Arial"/>
                <w:bCs/>
                <w:sz w:val="22"/>
                <w:szCs w:val="22"/>
              </w:rPr>
              <w:t>Zpráva o činnosti v oblasti civilní nouzové připravenosti a odolnosti NATO za rok 2024</w:t>
            </w:r>
          </w:p>
          <w:p w14:paraId="653C9AF6" w14:textId="46B884BA" w:rsidR="00701945" w:rsidRPr="00E267B0" w:rsidRDefault="00701945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Předkládá: </w:t>
            </w:r>
            <w:r w:rsidR="007A6527">
              <w:rPr>
                <w:rFonts w:ascii="Arial" w:hAnsi="Arial" w:cs="Arial"/>
                <w:bCs/>
                <w:i/>
                <w:sz w:val="22"/>
                <w:szCs w:val="22"/>
              </w:rPr>
              <w:t>MV</w:t>
            </w:r>
          </w:p>
        </w:tc>
        <w:tc>
          <w:tcPr>
            <w:tcW w:w="815" w:type="pct"/>
          </w:tcPr>
          <w:p w14:paraId="6111B472" w14:textId="5E8A79CA" w:rsidR="00701945" w:rsidRPr="00E267B0" w:rsidRDefault="00701945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="00F72F85">
              <w:rPr>
                <w:rFonts w:ascii="Arial" w:hAnsi="Arial" w:cs="Arial"/>
                <w:bCs/>
                <w:sz w:val="22"/>
                <w:szCs w:val="22"/>
              </w:rPr>
              <w:t>48</w:t>
            </w:r>
          </w:p>
        </w:tc>
      </w:tr>
      <w:tr w:rsidR="00E267B0" w:rsidRPr="00E267B0" w14:paraId="011AB2A8" w14:textId="77777777" w:rsidTr="000D0F45">
        <w:trPr>
          <w:trHeight w:val="350"/>
        </w:trPr>
        <w:tc>
          <w:tcPr>
            <w:tcW w:w="270" w:type="pct"/>
          </w:tcPr>
          <w:p w14:paraId="7E3480D4" w14:textId="77BEF7B1" w:rsidR="00973CA6" w:rsidRPr="00E267B0" w:rsidRDefault="00973CA6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5.</w:t>
            </w:r>
          </w:p>
        </w:tc>
        <w:tc>
          <w:tcPr>
            <w:tcW w:w="3915" w:type="pct"/>
            <w:vAlign w:val="center"/>
          </w:tcPr>
          <w:p w14:paraId="3F3F4751" w14:textId="1DCF85C7" w:rsidR="00973CA6" w:rsidRPr="00E267B0" w:rsidRDefault="007A6527" w:rsidP="00813A95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7A6527">
              <w:rPr>
                <w:rFonts w:ascii="Arial" w:hAnsi="Arial" w:cs="Arial"/>
                <w:bCs/>
                <w:sz w:val="22"/>
                <w:szCs w:val="22"/>
              </w:rPr>
              <w:t>Zpráva o činnosti V</w:t>
            </w:r>
            <w:r w:rsidR="0086408A">
              <w:rPr>
                <w:rFonts w:ascii="Arial" w:hAnsi="Arial" w:cs="Arial"/>
                <w:bCs/>
                <w:sz w:val="22"/>
                <w:szCs w:val="22"/>
              </w:rPr>
              <w:t>ýboru pro civilní nouzové plánování</w:t>
            </w:r>
            <w:r w:rsidRPr="007A6527">
              <w:rPr>
                <w:rFonts w:ascii="Arial" w:hAnsi="Arial" w:cs="Arial"/>
                <w:bCs/>
                <w:sz w:val="22"/>
                <w:szCs w:val="22"/>
              </w:rPr>
              <w:t xml:space="preserve"> za rok 2024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973CA6" w:rsidRPr="00E267B0">
              <w:rPr>
                <w:rFonts w:ascii="Arial" w:hAnsi="Arial" w:cs="Arial"/>
                <w:bCs/>
                <w:i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</w:tcPr>
          <w:p w14:paraId="799FC377" w14:textId="1F72C8D8" w:rsidR="00973CA6" w:rsidRPr="00E267B0" w:rsidRDefault="00973CA6" w:rsidP="007F2F57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54</w:t>
            </w:r>
            <w:r w:rsidR="00F72F85">
              <w:rPr>
                <w:rFonts w:ascii="Arial" w:hAnsi="Arial" w:cs="Arial"/>
                <w:bCs/>
                <w:sz w:val="22"/>
                <w:szCs w:val="22"/>
              </w:rPr>
              <w:t>9</w:t>
            </w:r>
          </w:p>
        </w:tc>
      </w:tr>
      <w:tr w:rsidR="00E267B0" w:rsidRPr="00E267B0" w14:paraId="70863B3F" w14:textId="77777777" w:rsidTr="000D0F45">
        <w:trPr>
          <w:trHeight w:val="50"/>
        </w:trPr>
        <w:tc>
          <w:tcPr>
            <w:tcW w:w="270" w:type="pct"/>
          </w:tcPr>
          <w:p w14:paraId="136FAE41" w14:textId="77777777" w:rsidR="00701945" w:rsidRPr="00E267B0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3915" w:type="pct"/>
            <w:vAlign w:val="center"/>
          </w:tcPr>
          <w:p w14:paraId="3E7CAAFC" w14:textId="57DA28A5" w:rsidR="00701945" w:rsidRPr="00E267B0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/>
                <w:sz w:val="22"/>
                <w:szCs w:val="22"/>
              </w:rPr>
              <w:t>Informativní materiály</w:t>
            </w:r>
            <w:r w:rsidR="00691D91" w:rsidRPr="00E267B0">
              <w:rPr>
                <w:rFonts w:ascii="Arial" w:hAnsi="Arial" w:cs="Arial"/>
                <w:b/>
                <w:sz w:val="22"/>
                <w:szCs w:val="22"/>
              </w:rPr>
              <w:t xml:space="preserve"> (bez usnesení)</w:t>
            </w:r>
          </w:p>
        </w:tc>
        <w:tc>
          <w:tcPr>
            <w:tcW w:w="815" w:type="pct"/>
          </w:tcPr>
          <w:p w14:paraId="4FB8684D" w14:textId="77777777" w:rsidR="00701945" w:rsidRPr="00E267B0" w:rsidRDefault="00701945" w:rsidP="003325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267B0" w:rsidRPr="00E267B0" w14:paraId="6B691B4B" w14:textId="77777777" w:rsidTr="000D0F45">
        <w:trPr>
          <w:trHeight w:val="99"/>
        </w:trPr>
        <w:tc>
          <w:tcPr>
            <w:tcW w:w="270" w:type="pct"/>
          </w:tcPr>
          <w:p w14:paraId="689BC197" w14:textId="77777777" w:rsidR="00701945" w:rsidRPr="00E267B0" w:rsidRDefault="0070194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1.</w:t>
            </w:r>
          </w:p>
        </w:tc>
        <w:tc>
          <w:tcPr>
            <w:tcW w:w="3915" w:type="pct"/>
            <w:vAlign w:val="center"/>
          </w:tcPr>
          <w:p w14:paraId="7248268C" w14:textId="4818DCCC" w:rsidR="00973CA6" w:rsidRPr="00E267B0" w:rsidRDefault="007A6527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A6527">
              <w:rPr>
                <w:rFonts w:ascii="Arial" w:hAnsi="Arial" w:cs="Arial"/>
                <w:sz w:val="22"/>
                <w:szCs w:val="22"/>
              </w:rPr>
              <w:t>Vyhodnocení letecké hasičské služby za rok 2024 a informace k realizaci pořízení vrtulníků pro letecké hašení</w:t>
            </w:r>
          </w:p>
          <w:p w14:paraId="5EDF206E" w14:textId="7CDB4A15" w:rsidR="00701945" w:rsidRPr="00E267B0" w:rsidRDefault="00973CA6" w:rsidP="00973CA6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267B0">
              <w:rPr>
                <w:rFonts w:ascii="Arial" w:hAnsi="Arial" w:cs="Arial"/>
                <w:i/>
                <w:iCs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  <w:vAlign w:val="center"/>
          </w:tcPr>
          <w:p w14:paraId="30EC1186" w14:textId="77777777" w:rsidR="00701945" w:rsidRPr="00E267B0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F2F57" w:rsidRPr="00E267B0" w14:paraId="215FA2B2" w14:textId="77777777" w:rsidTr="000D0F45">
        <w:trPr>
          <w:trHeight w:val="99"/>
        </w:trPr>
        <w:tc>
          <w:tcPr>
            <w:tcW w:w="270" w:type="pct"/>
          </w:tcPr>
          <w:p w14:paraId="3A48EF60" w14:textId="77777777" w:rsidR="00813A95" w:rsidRPr="00E267B0" w:rsidRDefault="00813A95" w:rsidP="00911D4C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val="cs-CZ" w:eastAsia="cs-CZ"/>
              </w:rPr>
            </w:pPr>
            <w:r w:rsidRPr="00E267B0">
              <w:rPr>
                <w:rFonts w:ascii="Arial" w:hAnsi="Arial" w:cs="Arial"/>
                <w:sz w:val="22"/>
                <w:szCs w:val="22"/>
                <w:lang w:val="cs-CZ" w:eastAsia="cs-CZ"/>
              </w:rPr>
              <w:t>2.</w:t>
            </w:r>
          </w:p>
        </w:tc>
        <w:tc>
          <w:tcPr>
            <w:tcW w:w="3915" w:type="pct"/>
            <w:vAlign w:val="center"/>
          </w:tcPr>
          <w:p w14:paraId="6D779C75" w14:textId="153BFD51" w:rsidR="00813A95" w:rsidRPr="00E267B0" w:rsidRDefault="007A6527" w:rsidP="00FF6432">
            <w:pPr>
              <w:tabs>
                <w:tab w:val="left" w:pos="-6011"/>
                <w:tab w:val="left" w:pos="638"/>
              </w:tabs>
              <w:ind w:left="7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A6527">
              <w:rPr>
                <w:rFonts w:ascii="Arial" w:hAnsi="Arial" w:cs="Arial"/>
                <w:bCs/>
                <w:sz w:val="22"/>
                <w:szCs w:val="22"/>
              </w:rPr>
              <w:t>Informace o problematice civilní ochrany v EU řešené v průběhu 2. pololetí 2024</w:t>
            </w:r>
            <w:r w:rsidR="00973CA6" w:rsidRPr="00E267B0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973CA6" w:rsidRPr="00E267B0">
              <w:rPr>
                <w:rFonts w:ascii="Arial" w:hAnsi="Arial" w:cs="Arial"/>
                <w:i/>
                <w:iCs/>
                <w:sz w:val="22"/>
                <w:szCs w:val="22"/>
              </w:rPr>
              <w:t>Předkládá: MV</w:t>
            </w:r>
          </w:p>
        </w:tc>
        <w:tc>
          <w:tcPr>
            <w:tcW w:w="815" w:type="pct"/>
            <w:vAlign w:val="center"/>
          </w:tcPr>
          <w:p w14:paraId="20BA2D11" w14:textId="77777777" w:rsidR="00813A95" w:rsidRPr="00E267B0" w:rsidRDefault="00D73ABA" w:rsidP="00D73ABA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267B0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</w:tbl>
    <w:p w14:paraId="076A2D35" w14:textId="77777777" w:rsidR="00ED788C" w:rsidRPr="00E267B0" w:rsidRDefault="00ED788C" w:rsidP="00701945">
      <w:pPr>
        <w:spacing w:after="120"/>
        <w:rPr>
          <w:rFonts w:ascii="Arial" w:hAnsi="Arial" w:cs="Arial"/>
          <w:b/>
          <w:sz w:val="22"/>
          <w:szCs w:val="22"/>
          <w:u w:val="single"/>
        </w:rPr>
      </w:pPr>
    </w:p>
    <w:p w14:paraId="47996BC9" w14:textId="2BB1093B" w:rsidR="00414C3F" w:rsidRPr="00E267B0" w:rsidRDefault="00701945" w:rsidP="008509AD">
      <w:pPr>
        <w:tabs>
          <w:tab w:val="left" w:pos="1080"/>
        </w:tabs>
        <w:rPr>
          <w:rFonts w:ascii="Arial" w:hAnsi="Arial" w:cs="Arial"/>
          <w:b/>
          <w:sz w:val="22"/>
          <w:szCs w:val="22"/>
        </w:rPr>
      </w:pP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</w:r>
      <w:r w:rsidRPr="00E267B0">
        <w:rPr>
          <w:rFonts w:ascii="Arial" w:hAnsi="Arial" w:cs="Arial"/>
          <w:sz w:val="22"/>
          <w:szCs w:val="22"/>
        </w:rPr>
        <w:tab/>
        <w:t xml:space="preserve"> </w:t>
      </w:r>
      <w:r w:rsidRPr="00E267B0">
        <w:rPr>
          <w:rFonts w:ascii="Arial" w:hAnsi="Arial" w:cs="Arial"/>
          <w:sz w:val="22"/>
          <w:szCs w:val="22"/>
        </w:rPr>
        <w:tab/>
      </w:r>
    </w:p>
    <w:sectPr w:rsidR="00414C3F" w:rsidRPr="00E267B0" w:rsidSect="006F7A97">
      <w:footerReference w:type="even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B7A03" w14:textId="77777777" w:rsidR="00963962" w:rsidRDefault="00963962">
      <w:r>
        <w:separator/>
      </w:r>
    </w:p>
  </w:endnote>
  <w:endnote w:type="continuationSeparator" w:id="0">
    <w:p w14:paraId="7FE129B0" w14:textId="77777777" w:rsidR="00963962" w:rsidRDefault="00963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14A0F" w14:textId="77777777" w:rsidR="00656406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2A32F0CD" w14:textId="77777777" w:rsidR="00656406" w:rsidRDefault="006564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F5846" w14:textId="77777777" w:rsidR="00963962" w:rsidRDefault="00963962">
      <w:r>
        <w:separator/>
      </w:r>
    </w:p>
  </w:footnote>
  <w:footnote w:type="continuationSeparator" w:id="0">
    <w:p w14:paraId="731C7F7C" w14:textId="77777777" w:rsidR="00963962" w:rsidRDefault="00963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1E60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24906770"/>
    <w:multiLevelType w:val="hybridMultilevel"/>
    <w:tmpl w:val="0142A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53C1C"/>
    <w:multiLevelType w:val="hybridMultilevel"/>
    <w:tmpl w:val="33A6D134"/>
    <w:lvl w:ilvl="0" w:tplc="1EE800C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73868"/>
    <w:multiLevelType w:val="hybridMultilevel"/>
    <w:tmpl w:val="AE02FB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F856B2">
      <w:numFmt w:val="bullet"/>
      <w:lvlText w:val="•"/>
      <w:lvlJc w:val="left"/>
      <w:pPr>
        <w:ind w:left="1785" w:hanging="705"/>
      </w:pPr>
      <w:rPr>
        <w:rFonts w:ascii="Aptos" w:eastAsia="Aptos" w:hAnsi="Aptos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7D3E63"/>
    <w:multiLevelType w:val="singleLevel"/>
    <w:tmpl w:val="DA2EA7D2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strike w:val="0"/>
      </w:rPr>
    </w:lvl>
  </w:abstractNum>
  <w:abstractNum w:abstractNumId="5" w15:restartNumberingAfterBreak="0">
    <w:nsid w:val="74BF1F8C"/>
    <w:multiLevelType w:val="hybridMultilevel"/>
    <w:tmpl w:val="45C2B840"/>
    <w:lvl w:ilvl="0" w:tplc="8DE8947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982516E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96233779">
    <w:abstractNumId w:val="1"/>
  </w:num>
  <w:num w:numId="2" w16cid:durableId="1774856234">
    <w:abstractNumId w:val="2"/>
  </w:num>
  <w:num w:numId="3" w16cid:durableId="1579048761">
    <w:abstractNumId w:val="4"/>
  </w:num>
  <w:num w:numId="4" w16cid:durableId="2058237469">
    <w:abstractNumId w:val="5"/>
  </w:num>
  <w:num w:numId="5" w16cid:durableId="523785705">
    <w:abstractNumId w:val="0"/>
  </w:num>
  <w:num w:numId="6" w16cid:durableId="214463953">
    <w:abstractNumId w:val="6"/>
  </w:num>
  <w:num w:numId="7" w16cid:durableId="328462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945"/>
    <w:rsid w:val="00002556"/>
    <w:rsid w:val="00012DD4"/>
    <w:rsid w:val="00017ED3"/>
    <w:rsid w:val="00020138"/>
    <w:rsid w:val="00021528"/>
    <w:rsid w:val="0002152A"/>
    <w:rsid w:val="00021965"/>
    <w:rsid w:val="00022805"/>
    <w:rsid w:val="00025240"/>
    <w:rsid w:val="000253E1"/>
    <w:rsid w:val="00030BE7"/>
    <w:rsid w:val="0003442B"/>
    <w:rsid w:val="00041000"/>
    <w:rsid w:val="00053AB3"/>
    <w:rsid w:val="00056F65"/>
    <w:rsid w:val="00061188"/>
    <w:rsid w:val="000779C0"/>
    <w:rsid w:val="00083035"/>
    <w:rsid w:val="000A38E9"/>
    <w:rsid w:val="000A7683"/>
    <w:rsid w:val="000B2DF8"/>
    <w:rsid w:val="000C2373"/>
    <w:rsid w:val="000C2CB2"/>
    <w:rsid w:val="000C6A2E"/>
    <w:rsid w:val="000D0F45"/>
    <w:rsid w:val="000D17C4"/>
    <w:rsid w:val="000E1094"/>
    <w:rsid w:val="000E22FA"/>
    <w:rsid w:val="000E63D3"/>
    <w:rsid w:val="000F3922"/>
    <w:rsid w:val="000F44E3"/>
    <w:rsid w:val="000F71B7"/>
    <w:rsid w:val="00100521"/>
    <w:rsid w:val="001161DE"/>
    <w:rsid w:val="00117EB5"/>
    <w:rsid w:val="00121C22"/>
    <w:rsid w:val="0012375B"/>
    <w:rsid w:val="00126026"/>
    <w:rsid w:val="001338F2"/>
    <w:rsid w:val="00136AC0"/>
    <w:rsid w:val="00141125"/>
    <w:rsid w:val="00144237"/>
    <w:rsid w:val="001450B0"/>
    <w:rsid w:val="00152384"/>
    <w:rsid w:val="00153C09"/>
    <w:rsid w:val="001556EC"/>
    <w:rsid w:val="00162BE7"/>
    <w:rsid w:val="00171466"/>
    <w:rsid w:val="001729F4"/>
    <w:rsid w:val="00172A5E"/>
    <w:rsid w:val="00193862"/>
    <w:rsid w:val="0019587A"/>
    <w:rsid w:val="001961B0"/>
    <w:rsid w:val="001A420F"/>
    <w:rsid w:val="001A611A"/>
    <w:rsid w:val="001C4248"/>
    <w:rsid w:val="001C441F"/>
    <w:rsid w:val="001D08BD"/>
    <w:rsid w:val="001D51A9"/>
    <w:rsid w:val="001D7260"/>
    <w:rsid w:val="001E34C8"/>
    <w:rsid w:val="00201590"/>
    <w:rsid w:val="002215DE"/>
    <w:rsid w:val="00232625"/>
    <w:rsid w:val="0023286A"/>
    <w:rsid w:val="00233657"/>
    <w:rsid w:val="00233946"/>
    <w:rsid w:val="002339A7"/>
    <w:rsid w:val="00237C97"/>
    <w:rsid w:val="00241477"/>
    <w:rsid w:val="00245850"/>
    <w:rsid w:val="00250A93"/>
    <w:rsid w:val="00267243"/>
    <w:rsid w:val="00267F4A"/>
    <w:rsid w:val="002723B4"/>
    <w:rsid w:val="00274C15"/>
    <w:rsid w:val="002805FA"/>
    <w:rsid w:val="0028163C"/>
    <w:rsid w:val="00285CB3"/>
    <w:rsid w:val="00293AF7"/>
    <w:rsid w:val="0029473F"/>
    <w:rsid w:val="002A6CFE"/>
    <w:rsid w:val="002B6DD9"/>
    <w:rsid w:val="002C0C23"/>
    <w:rsid w:val="002C4288"/>
    <w:rsid w:val="002C4754"/>
    <w:rsid w:val="002D7960"/>
    <w:rsid w:val="002E1DDD"/>
    <w:rsid w:val="002E348C"/>
    <w:rsid w:val="002F0AAE"/>
    <w:rsid w:val="002F21E7"/>
    <w:rsid w:val="002F4C2D"/>
    <w:rsid w:val="00314CBF"/>
    <w:rsid w:val="00314F33"/>
    <w:rsid w:val="00316ACA"/>
    <w:rsid w:val="003172BA"/>
    <w:rsid w:val="003223C8"/>
    <w:rsid w:val="003229A2"/>
    <w:rsid w:val="003249E6"/>
    <w:rsid w:val="00325646"/>
    <w:rsid w:val="00326937"/>
    <w:rsid w:val="00335079"/>
    <w:rsid w:val="00337ECC"/>
    <w:rsid w:val="00340101"/>
    <w:rsid w:val="00345648"/>
    <w:rsid w:val="00346A87"/>
    <w:rsid w:val="00350C8F"/>
    <w:rsid w:val="00351360"/>
    <w:rsid w:val="00351777"/>
    <w:rsid w:val="003548A6"/>
    <w:rsid w:val="00356DEE"/>
    <w:rsid w:val="0036092C"/>
    <w:rsid w:val="0037060E"/>
    <w:rsid w:val="0037073C"/>
    <w:rsid w:val="00372F24"/>
    <w:rsid w:val="003907C1"/>
    <w:rsid w:val="00393652"/>
    <w:rsid w:val="00394601"/>
    <w:rsid w:val="003A0EE7"/>
    <w:rsid w:val="003A496C"/>
    <w:rsid w:val="003A5E24"/>
    <w:rsid w:val="003B27FF"/>
    <w:rsid w:val="003B5D1E"/>
    <w:rsid w:val="003C3F55"/>
    <w:rsid w:val="003D3E6C"/>
    <w:rsid w:val="003E08DC"/>
    <w:rsid w:val="003E1716"/>
    <w:rsid w:val="003F0BA9"/>
    <w:rsid w:val="003F2C97"/>
    <w:rsid w:val="003F653E"/>
    <w:rsid w:val="004003E8"/>
    <w:rsid w:val="00404714"/>
    <w:rsid w:val="00414C3F"/>
    <w:rsid w:val="00414FA8"/>
    <w:rsid w:val="00423FA3"/>
    <w:rsid w:val="004258E2"/>
    <w:rsid w:val="00426A1B"/>
    <w:rsid w:val="00430E69"/>
    <w:rsid w:val="00445BF5"/>
    <w:rsid w:val="004504AE"/>
    <w:rsid w:val="00450F12"/>
    <w:rsid w:val="00452F0C"/>
    <w:rsid w:val="004559CE"/>
    <w:rsid w:val="004704F6"/>
    <w:rsid w:val="00470B0B"/>
    <w:rsid w:val="0047575A"/>
    <w:rsid w:val="004801B7"/>
    <w:rsid w:val="004817ED"/>
    <w:rsid w:val="004837DD"/>
    <w:rsid w:val="00484905"/>
    <w:rsid w:val="00490B8A"/>
    <w:rsid w:val="004A332D"/>
    <w:rsid w:val="004B3C56"/>
    <w:rsid w:val="004B3CBB"/>
    <w:rsid w:val="004C42F1"/>
    <w:rsid w:val="004D004E"/>
    <w:rsid w:val="004D1495"/>
    <w:rsid w:val="004D6B37"/>
    <w:rsid w:val="004E1FE5"/>
    <w:rsid w:val="004E22D0"/>
    <w:rsid w:val="004E528C"/>
    <w:rsid w:val="004E6D23"/>
    <w:rsid w:val="004F26B8"/>
    <w:rsid w:val="004F6437"/>
    <w:rsid w:val="005024A1"/>
    <w:rsid w:val="00507A37"/>
    <w:rsid w:val="0051426C"/>
    <w:rsid w:val="00520348"/>
    <w:rsid w:val="00525CEF"/>
    <w:rsid w:val="00526A3B"/>
    <w:rsid w:val="00535767"/>
    <w:rsid w:val="00535A78"/>
    <w:rsid w:val="00543127"/>
    <w:rsid w:val="005442CE"/>
    <w:rsid w:val="00550A8C"/>
    <w:rsid w:val="00550E52"/>
    <w:rsid w:val="00555B8D"/>
    <w:rsid w:val="0055723A"/>
    <w:rsid w:val="00560DD8"/>
    <w:rsid w:val="0056600D"/>
    <w:rsid w:val="005773AF"/>
    <w:rsid w:val="00581758"/>
    <w:rsid w:val="00584E74"/>
    <w:rsid w:val="005941DD"/>
    <w:rsid w:val="005A1AF6"/>
    <w:rsid w:val="005B04D4"/>
    <w:rsid w:val="005B121F"/>
    <w:rsid w:val="005B77E5"/>
    <w:rsid w:val="005C2461"/>
    <w:rsid w:val="005C55AD"/>
    <w:rsid w:val="005D4077"/>
    <w:rsid w:val="005D65D3"/>
    <w:rsid w:val="005E4015"/>
    <w:rsid w:val="005E67BB"/>
    <w:rsid w:val="005F3DF4"/>
    <w:rsid w:val="005F4C31"/>
    <w:rsid w:val="006017DA"/>
    <w:rsid w:val="006037F2"/>
    <w:rsid w:val="0060749B"/>
    <w:rsid w:val="00610815"/>
    <w:rsid w:val="00610B47"/>
    <w:rsid w:val="00611BC0"/>
    <w:rsid w:val="00612CF8"/>
    <w:rsid w:val="006216BE"/>
    <w:rsid w:val="0062409C"/>
    <w:rsid w:val="006271A3"/>
    <w:rsid w:val="00627A49"/>
    <w:rsid w:val="006309E7"/>
    <w:rsid w:val="00656406"/>
    <w:rsid w:val="00657EA6"/>
    <w:rsid w:val="0066148E"/>
    <w:rsid w:val="006617A4"/>
    <w:rsid w:val="00662113"/>
    <w:rsid w:val="00673300"/>
    <w:rsid w:val="00676F7D"/>
    <w:rsid w:val="00683AC5"/>
    <w:rsid w:val="00684F85"/>
    <w:rsid w:val="00691D91"/>
    <w:rsid w:val="0069297C"/>
    <w:rsid w:val="00693F3B"/>
    <w:rsid w:val="0069453F"/>
    <w:rsid w:val="00694DD4"/>
    <w:rsid w:val="00695C8C"/>
    <w:rsid w:val="006A471D"/>
    <w:rsid w:val="006B3074"/>
    <w:rsid w:val="006B760B"/>
    <w:rsid w:val="006C1497"/>
    <w:rsid w:val="006D110F"/>
    <w:rsid w:val="006E66B7"/>
    <w:rsid w:val="006E762C"/>
    <w:rsid w:val="006F1A2B"/>
    <w:rsid w:val="006F686A"/>
    <w:rsid w:val="006F7A97"/>
    <w:rsid w:val="00701945"/>
    <w:rsid w:val="00702D98"/>
    <w:rsid w:val="007162C2"/>
    <w:rsid w:val="00717417"/>
    <w:rsid w:val="00725138"/>
    <w:rsid w:val="00726123"/>
    <w:rsid w:val="00726BF1"/>
    <w:rsid w:val="00744D70"/>
    <w:rsid w:val="00752AC6"/>
    <w:rsid w:val="007553AE"/>
    <w:rsid w:val="007605DB"/>
    <w:rsid w:val="00763E22"/>
    <w:rsid w:val="00767052"/>
    <w:rsid w:val="00774EC9"/>
    <w:rsid w:val="007752DD"/>
    <w:rsid w:val="00782A06"/>
    <w:rsid w:val="0078752A"/>
    <w:rsid w:val="007934A0"/>
    <w:rsid w:val="0079452E"/>
    <w:rsid w:val="00794591"/>
    <w:rsid w:val="007949FF"/>
    <w:rsid w:val="007974D3"/>
    <w:rsid w:val="007A11BE"/>
    <w:rsid w:val="007A16F6"/>
    <w:rsid w:val="007A6527"/>
    <w:rsid w:val="007A66E3"/>
    <w:rsid w:val="007D716F"/>
    <w:rsid w:val="007D7E04"/>
    <w:rsid w:val="007E17D3"/>
    <w:rsid w:val="007E43D0"/>
    <w:rsid w:val="007E5B14"/>
    <w:rsid w:val="007E6524"/>
    <w:rsid w:val="007E7B07"/>
    <w:rsid w:val="007F2A1E"/>
    <w:rsid w:val="007F2F57"/>
    <w:rsid w:val="007F3813"/>
    <w:rsid w:val="007F7111"/>
    <w:rsid w:val="0080623B"/>
    <w:rsid w:val="00813A95"/>
    <w:rsid w:val="00826459"/>
    <w:rsid w:val="00830039"/>
    <w:rsid w:val="00830537"/>
    <w:rsid w:val="00835ED9"/>
    <w:rsid w:val="008401FE"/>
    <w:rsid w:val="008509AD"/>
    <w:rsid w:val="00857B5D"/>
    <w:rsid w:val="00860D3E"/>
    <w:rsid w:val="0086408A"/>
    <w:rsid w:val="00864973"/>
    <w:rsid w:val="0086534D"/>
    <w:rsid w:val="008661E9"/>
    <w:rsid w:val="0086770B"/>
    <w:rsid w:val="008820C5"/>
    <w:rsid w:val="00887844"/>
    <w:rsid w:val="008949E7"/>
    <w:rsid w:val="008A0003"/>
    <w:rsid w:val="008A7F8D"/>
    <w:rsid w:val="008B53BA"/>
    <w:rsid w:val="008B5637"/>
    <w:rsid w:val="008C28A6"/>
    <w:rsid w:val="008C4117"/>
    <w:rsid w:val="008C4A34"/>
    <w:rsid w:val="008C643E"/>
    <w:rsid w:val="008C751E"/>
    <w:rsid w:val="008D1EB1"/>
    <w:rsid w:val="008D63DF"/>
    <w:rsid w:val="008E1C3E"/>
    <w:rsid w:val="008E4233"/>
    <w:rsid w:val="008E51F0"/>
    <w:rsid w:val="008E64D1"/>
    <w:rsid w:val="008E7BB4"/>
    <w:rsid w:val="008F0960"/>
    <w:rsid w:val="00905F1D"/>
    <w:rsid w:val="00911D4C"/>
    <w:rsid w:val="00915729"/>
    <w:rsid w:val="009202A0"/>
    <w:rsid w:val="00922D9F"/>
    <w:rsid w:val="00931DB7"/>
    <w:rsid w:val="00936262"/>
    <w:rsid w:val="00936A88"/>
    <w:rsid w:val="009565BA"/>
    <w:rsid w:val="00956F2D"/>
    <w:rsid w:val="00960482"/>
    <w:rsid w:val="00963962"/>
    <w:rsid w:val="0096528B"/>
    <w:rsid w:val="00970591"/>
    <w:rsid w:val="009718C0"/>
    <w:rsid w:val="00972636"/>
    <w:rsid w:val="00973CA6"/>
    <w:rsid w:val="00976AC5"/>
    <w:rsid w:val="00980672"/>
    <w:rsid w:val="0098190E"/>
    <w:rsid w:val="009831C0"/>
    <w:rsid w:val="00996E93"/>
    <w:rsid w:val="009A2874"/>
    <w:rsid w:val="009B6820"/>
    <w:rsid w:val="009C1F81"/>
    <w:rsid w:val="009C3D84"/>
    <w:rsid w:val="009C5927"/>
    <w:rsid w:val="009C7027"/>
    <w:rsid w:val="009C7E4B"/>
    <w:rsid w:val="009D276C"/>
    <w:rsid w:val="009D45D2"/>
    <w:rsid w:val="009E407A"/>
    <w:rsid w:val="009F352D"/>
    <w:rsid w:val="00A07345"/>
    <w:rsid w:val="00A1428D"/>
    <w:rsid w:val="00A164B1"/>
    <w:rsid w:val="00A17E16"/>
    <w:rsid w:val="00A21CC5"/>
    <w:rsid w:val="00A31492"/>
    <w:rsid w:val="00A322D2"/>
    <w:rsid w:val="00A33DE8"/>
    <w:rsid w:val="00A3577A"/>
    <w:rsid w:val="00A410DC"/>
    <w:rsid w:val="00A42331"/>
    <w:rsid w:val="00A4490F"/>
    <w:rsid w:val="00A53799"/>
    <w:rsid w:val="00A53CB1"/>
    <w:rsid w:val="00A56188"/>
    <w:rsid w:val="00A6014E"/>
    <w:rsid w:val="00A731D8"/>
    <w:rsid w:val="00A760C9"/>
    <w:rsid w:val="00A76C58"/>
    <w:rsid w:val="00A822EC"/>
    <w:rsid w:val="00A82B40"/>
    <w:rsid w:val="00A925A4"/>
    <w:rsid w:val="00AA6DD2"/>
    <w:rsid w:val="00AB4E9E"/>
    <w:rsid w:val="00AC1CDC"/>
    <w:rsid w:val="00AC5F87"/>
    <w:rsid w:val="00AC70FC"/>
    <w:rsid w:val="00AD1824"/>
    <w:rsid w:val="00AD3E59"/>
    <w:rsid w:val="00AE33E2"/>
    <w:rsid w:val="00AF2EDA"/>
    <w:rsid w:val="00AF474B"/>
    <w:rsid w:val="00AF4F93"/>
    <w:rsid w:val="00B02F3B"/>
    <w:rsid w:val="00B05859"/>
    <w:rsid w:val="00B10600"/>
    <w:rsid w:val="00B1233B"/>
    <w:rsid w:val="00B24200"/>
    <w:rsid w:val="00B25772"/>
    <w:rsid w:val="00B27D30"/>
    <w:rsid w:val="00B372F1"/>
    <w:rsid w:val="00B435B3"/>
    <w:rsid w:val="00B55919"/>
    <w:rsid w:val="00B55E69"/>
    <w:rsid w:val="00B61D1C"/>
    <w:rsid w:val="00B73F05"/>
    <w:rsid w:val="00B75B4D"/>
    <w:rsid w:val="00B76773"/>
    <w:rsid w:val="00B77380"/>
    <w:rsid w:val="00B93098"/>
    <w:rsid w:val="00B94151"/>
    <w:rsid w:val="00B946E0"/>
    <w:rsid w:val="00BB450B"/>
    <w:rsid w:val="00BC0C62"/>
    <w:rsid w:val="00BC1B90"/>
    <w:rsid w:val="00BC221D"/>
    <w:rsid w:val="00BC354B"/>
    <w:rsid w:val="00BC72C2"/>
    <w:rsid w:val="00BD1C41"/>
    <w:rsid w:val="00BD1C56"/>
    <w:rsid w:val="00BD28E3"/>
    <w:rsid w:val="00BF1C9F"/>
    <w:rsid w:val="00BF33BD"/>
    <w:rsid w:val="00BF35CD"/>
    <w:rsid w:val="00C033D2"/>
    <w:rsid w:val="00C049AD"/>
    <w:rsid w:val="00C06122"/>
    <w:rsid w:val="00C12454"/>
    <w:rsid w:val="00C1515D"/>
    <w:rsid w:val="00C1520D"/>
    <w:rsid w:val="00C16115"/>
    <w:rsid w:val="00C20621"/>
    <w:rsid w:val="00C20DFF"/>
    <w:rsid w:val="00C228E5"/>
    <w:rsid w:val="00C27728"/>
    <w:rsid w:val="00C33878"/>
    <w:rsid w:val="00C368FA"/>
    <w:rsid w:val="00C36E6F"/>
    <w:rsid w:val="00C40F25"/>
    <w:rsid w:val="00C50C97"/>
    <w:rsid w:val="00C56A4D"/>
    <w:rsid w:val="00C61AF2"/>
    <w:rsid w:val="00C61E1A"/>
    <w:rsid w:val="00C725D3"/>
    <w:rsid w:val="00C76F84"/>
    <w:rsid w:val="00C834A6"/>
    <w:rsid w:val="00C97632"/>
    <w:rsid w:val="00CA0F28"/>
    <w:rsid w:val="00CA10DC"/>
    <w:rsid w:val="00CA4E20"/>
    <w:rsid w:val="00CB0F66"/>
    <w:rsid w:val="00CB59C8"/>
    <w:rsid w:val="00CB6AE7"/>
    <w:rsid w:val="00CC114B"/>
    <w:rsid w:val="00CC2CB3"/>
    <w:rsid w:val="00CE380E"/>
    <w:rsid w:val="00CE5846"/>
    <w:rsid w:val="00CF1991"/>
    <w:rsid w:val="00CF521C"/>
    <w:rsid w:val="00CF55A9"/>
    <w:rsid w:val="00D004DA"/>
    <w:rsid w:val="00D013D0"/>
    <w:rsid w:val="00D04C3F"/>
    <w:rsid w:val="00D14B42"/>
    <w:rsid w:val="00D14C2C"/>
    <w:rsid w:val="00D2114B"/>
    <w:rsid w:val="00D4104B"/>
    <w:rsid w:val="00D41FE2"/>
    <w:rsid w:val="00D43917"/>
    <w:rsid w:val="00D45DBA"/>
    <w:rsid w:val="00D46C44"/>
    <w:rsid w:val="00D54E10"/>
    <w:rsid w:val="00D6305D"/>
    <w:rsid w:val="00D66D34"/>
    <w:rsid w:val="00D73ABA"/>
    <w:rsid w:val="00D81261"/>
    <w:rsid w:val="00D87283"/>
    <w:rsid w:val="00D965C2"/>
    <w:rsid w:val="00DA2C90"/>
    <w:rsid w:val="00DA41B8"/>
    <w:rsid w:val="00DA7B1F"/>
    <w:rsid w:val="00DC153B"/>
    <w:rsid w:val="00DC3E66"/>
    <w:rsid w:val="00DC44B4"/>
    <w:rsid w:val="00DC547E"/>
    <w:rsid w:val="00DD0863"/>
    <w:rsid w:val="00DD707B"/>
    <w:rsid w:val="00DE4936"/>
    <w:rsid w:val="00DE4C26"/>
    <w:rsid w:val="00DE4E25"/>
    <w:rsid w:val="00DE749E"/>
    <w:rsid w:val="00DF6682"/>
    <w:rsid w:val="00E04D36"/>
    <w:rsid w:val="00E10F70"/>
    <w:rsid w:val="00E215B7"/>
    <w:rsid w:val="00E252F9"/>
    <w:rsid w:val="00E25843"/>
    <w:rsid w:val="00E26557"/>
    <w:rsid w:val="00E267B0"/>
    <w:rsid w:val="00E26ED1"/>
    <w:rsid w:val="00E27296"/>
    <w:rsid w:val="00E27300"/>
    <w:rsid w:val="00E30DFF"/>
    <w:rsid w:val="00E30FFB"/>
    <w:rsid w:val="00E32069"/>
    <w:rsid w:val="00E40500"/>
    <w:rsid w:val="00E41FBF"/>
    <w:rsid w:val="00E47550"/>
    <w:rsid w:val="00E55292"/>
    <w:rsid w:val="00E56D38"/>
    <w:rsid w:val="00E60B4C"/>
    <w:rsid w:val="00E64F30"/>
    <w:rsid w:val="00E70668"/>
    <w:rsid w:val="00E74861"/>
    <w:rsid w:val="00E8230F"/>
    <w:rsid w:val="00E85B8A"/>
    <w:rsid w:val="00E92285"/>
    <w:rsid w:val="00E94B94"/>
    <w:rsid w:val="00EA292F"/>
    <w:rsid w:val="00EA45B3"/>
    <w:rsid w:val="00EA7642"/>
    <w:rsid w:val="00EB185F"/>
    <w:rsid w:val="00EB71F9"/>
    <w:rsid w:val="00EB743C"/>
    <w:rsid w:val="00EC53B3"/>
    <w:rsid w:val="00EC69A2"/>
    <w:rsid w:val="00ED14E9"/>
    <w:rsid w:val="00ED3E62"/>
    <w:rsid w:val="00ED6148"/>
    <w:rsid w:val="00ED788C"/>
    <w:rsid w:val="00EF2FEB"/>
    <w:rsid w:val="00EF3417"/>
    <w:rsid w:val="00EF351A"/>
    <w:rsid w:val="00EF63B2"/>
    <w:rsid w:val="00F01AF1"/>
    <w:rsid w:val="00F04D89"/>
    <w:rsid w:val="00F04EE0"/>
    <w:rsid w:val="00F132B7"/>
    <w:rsid w:val="00F25F80"/>
    <w:rsid w:val="00F274FD"/>
    <w:rsid w:val="00F35BB7"/>
    <w:rsid w:val="00F40120"/>
    <w:rsid w:val="00F42686"/>
    <w:rsid w:val="00F4330C"/>
    <w:rsid w:val="00F4394D"/>
    <w:rsid w:val="00F43EB8"/>
    <w:rsid w:val="00F44F5D"/>
    <w:rsid w:val="00F53493"/>
    <w:rsid w:val="00F626CA"/>
    <w:rsid w:val="00F639E4"/>
    <w:rsid w:val="00F72F85"/>
    <w:rsid w:val="00F775D3"/>
    <w:rsid w:val="00F80068"/>
    <w:rsid w:val="00F90EDF"/>
    <w:rsid w:val="00F9326C"/>
    <w:rsid w:val="00F96ED9"/>
    <w:rsid w:val="00FA1F13"/>
    <w:rsid w:val="00FA4378"/>
    <w:rsid w:val="00FA7406"/>
    <w:rsid w:val="00FB6CB9"/>
    <w:rsid w:val="00FB775F"/>
    <w:rsid w:val="00FC7686"/>
    <w:rsid w:val="00FD3543"/>
    <w:rsid w:val="00FD3D82"/>
    <w:rsid w:val="00FE5A0D"/>
    <w:rsid w:val="00FE5D50"/>
    <w:rsid w:val="00FF306B"/>
    <w:rsid w:val="00FF3DA5"/>
    <w:rsid w:val="00FF50DE"/>
    <w:rsid w:val="00FF56D8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BC67C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C5F8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customStyle="1" w:styleId="Zkladntextodsazen31">
    <w:name w:val="Základní text odsazený 31"/>
    <w:basedOn w:val="Normln"/>
    <w:rsid w:val="0023286A"/>
    <w:pPr>
      <w:widowControl w:val="0"/>
      <w:overflowPunct w:val="0"/>
      <w:autoSpaceDE w:val="0"/>
      <w:autoSpaceDN w:val="0"/>
      <w:adjustRightInd w:val="0"/>
      <w:spacing w:line="360" w:lineRule="auto"/>
      <w:ind w:firstLine="70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Default">
    <w:name w:val="Default"/>
    <w:rsid w:val="00A537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Standardnpsmoodstavce"/>
    <w:rsid w:val="00EF3417"/>
  </w:style>
  <w:style w:type="paragraph" w:styleId="Textbubliny">
    <w:name w:val="Balloon Text"/>
    <w:basedOn w:val="Normln"/>
    <w:link w:val="TextbublinyChar"/>
    <w:uiPriority w:val="99"/>
    <w:semiHidden/>
    <w:unhideWhenUsed/>
    <w:rsid w:val="008661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661E9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Odstavec-normln">
    <w:name w:val="Odstavec - normální"/>
    <w:basedOn w:val="Normln"/>
    <w:rsid w:val="008661E9"/>
    <w:pPr>
      <w:spacing w:before="120"/>
      <w:jc w:val="both"/>
    </w:pPr>
    <w:rPr>
      <w:snapToGrid w:val="0"/>
      <w:szCs w:val="20"/>
    </w:rPr>
  </w:style>
  <w:style w:type="paragraph" w:styleId="Odstavecseseznamem">
    <w:name w:val="List Paragraph"/>
    <w:basedOn w:val="Normln"/>
    <w:uiPriority w:val="34"/>
    <w:qFormat/>
    <w:rsid w:val="00B1233B"/>
    <w:pPr>
      <w:ind w:left="720"/>
      <w:contextualSpacing/>
    </w:pPr>
  </w:style>
  <w:style w:type="paragraph" w:customStyle="1" w:styleId="normln0">
    <w:name w:val="normální"/>
    <w:basedOn w:val="Normln"/>
    <w:rsid w:val="00691D91"/>
    <w:pPr>
      <w:jc w:val="both"/>
    </w:pPr>
    <w:rPr>
      <w:szCs w:val="20"/>
    </w:rPr>
  </w:style>
  <w:style w:type="character" w:styleId="Hypertextovodkaz">
    <w:name w:val="Hyperlink"/>
    <w:basedOn w:val="Standardnpsmoodstavce"/>
    <w:uiPriority w:val="99"/>
    <w:unhideWhenUsed/>
    <w:rsid w:val="00C76F8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F84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C5F8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3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412AA-BF14-4D30-BF2B-0049B5D4B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HZS ČR</cp:lastModifiedBy>
  <cp:revision>3</cp:revision>
  <dcterms:created xsi:type="dcterms:W3CDTF">2025-03-12T07:54:00Z</dcterms:created>
  <dcterms:modified xsi:type="dcterms:W3CDTF">2025-03-12T07:56:00Z</dcterms:modified>
</cp:coreProperties>
</file>