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C232E" w14:textId="77777777" w:rsidR="00734C65" w:rsidRPr="00B36044" w:rsidRDefault="00734C65" w:rsidP="00734C65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permStart w:id="1828521139" w:edGrp="everyone"/>
      <w:r w:rsidRPr="00B36044">
        <w:rPr>
          <w:rFonts w:eastAsia="Times New Roman" w:cstheme="minorHAnsi"/>
          <w:lang w:val="x-none" w:eastAsia="x-none"/>
        </w:rPr>
        <w:t xml:space="preserve">Název obce/města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7A3E8009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eastAsia="x-none"/>
        </w:rPr>
        <w:t>JPO</w:t>
      </w:r>
      <w:r w:rsidRPr="00B36044">
        <w:rPr>
          <w:rFonts w:eastAsia="Times New Roman" w:cstheme="minorHAnsi"/>
          <w:lang w:val="x-none" w:eastAsia="x-none"/>
        </w:rPr>
        <w:t xml:space="preserve">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4AC2E1CA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eastAsia="x-none"/>
        </w:rPr>
        <w:t>IČO</w:t>
      </w:r>
      <w:r w:rsidRPr="00B36044">
        <w:rPr>
          <w:rFonts w:eastAsia="Times New Roman" w:cstheme="minorHAnsi"/>
          <w:lang w:val="x-none" w:eastAsia="x-none"/>
        </w:rPr>
        <w:t xml:space="preserve">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315CDA6D" w14:textId="77777777" w:rsidR="00734C65" w:rsidRPr="00B36044" w:rsidRDefault="00734C65" w:rsidP="00734C65">
      <w:pPr>
        <w:spacing w:after="0" w:line="240" w:lineRule="auto"/>
        <w:jc w:val="right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Kraj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…………….</w:t>
      </w:r>
    </w:p>
    <w:p w14:paraId="52344B7B" w14:textId="77777777" w:rsidR="00734C65" w:rsidRPr="00B36044" w:rsidRDefault="00734C65" w:rsidP="00734C65">
      <w:pPr>
        <w:spacing w:after="0" w:line="240" w:lineRule="auto"/>
        <w:ind w:firstLine="708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B36044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B36044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422E7D71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B36044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>upřesňuje požadavky stanovené vyhláškou č. 35/2007 Sb., o</w:t>
      </w:r>
      <w:r w:rsidR="009B3353" w:rsidRPr="00B36044">
        <w:rPr>
          <w:rFonts w:eastAsia="Times New Roman" w:cstheme="minorHAnsi"/>
          <w:i/>
          <w:color w:val="0070C0"/>
          <w:lang w:eastAsia="x-none"/>
        </w:rPr>
        <w:t> 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technických podmínkách požární techniky, ve znění </w:t>
      </w:r>
      <w:r w:rsidRPr="00B36044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B36044">
        <w:rPr>
          <w:rFonts w:eastAsia="Times New Roman" w:cstheme="minorHAnsi"/>
          <w:i/>
          <w:color w:val="0070C0"/>
          <w:lang w:eastAsia="x-none"/>
        </w:rPr>
        <w:t>,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technicko - taktických parametrů dopravního automobilu.</w:t>
      </w:r>
    </w:p>
    <w:p w14:paraId="264AD761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B36044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B36044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B36044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uvedený za odrážkou „-„ lze kombinovat.</w:t>
      </w:r>
    </w:p>
    <w:p w14:paraId="60CF8919" w14:textId="0C3F54D4" w:rsidR="00655A1B" w:rsidRPr="00B36044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B36044">
        <w:rPr>
          <w:rFonts w:eastAsia="Times New Roman" w:cstheme="minorHAnsi"/>
          <w:i/>
          <w:color w:val="0070C0"/>
          <w:lang w:eastAsia="x-none"/>
        </w:rPr>
        <w:t>□</w:t>
      </w:r>
      <w:r w:rsidRPr="00B36044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77777777" w:rsidR="00734C65" w:rsidRPr="00B36044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1631B2CB" w14:textId="77777777" w:rsidR="00734C65" w:rsidRPr="00B36044" w:rsidRDefault="00734C65" w:rsidP="00734C65">
      <w:pPr>
        <w:spacing w:after="0" w:line="240" w:lineRule="auto"/>
        <w:jc w:val="center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i/>
          <w:color w:val="0070C0"/>
          <w:lang w:val="x-none" w:eastAsia="x-none"/>
        </w:rPr>
        <w:t>(Vzorové)</w:t>
      </w:r>
      <w:permEnd w:id="1828521139"/>
      <w:r w:rsidRPr="00B36044">
        <w:rPr>
          <w:rFonts w:eastAsia="Times New Roman" w:cstheme="minorHAnsi"/>
          <w:b/>
          <w:lang w:val="x-none" w:eastAsia="x-none"/>
        </w:rPr>
        <w:t xml:space="preserve"> Technické podmínky </w:t>
      </w:r>
      <w:r w:rsidRPr="00B36044">
        <w:rPr>
          <w:rFonts w:eastAsia="Times New Roman" w:cstheme="minorHAnsi"/>
          <w:b/>
          <w:lang w:val="x-none" w:eastAsia="x-none"/>
        </w:rPr>
        <w:br/>
        <w:t xml:space="preserve">pro </w:t>
      </w:r>
      <w:r w:rsidRPr="00B36044">
        <w:rPr>
          <w:rFonts w:eastAsia="Times New Roman" w:cstheme="minorHAnsi"/>
          <w:b/>
          <w:lang w:eastAsia="x-none"/>
        </w:rPr>
        <w:t>dopravní automobil</w:t>
      </w:r>
    </w:p>
    <w:p w14:paraId="0BA4E300" w14:textId="77777777" w:rsidR="00734C65" w:rsidRPr="00B36044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B36044">
        <w:rPr>
          <w:rFonts w:eastAsia="Times New Roman" w:cstheme="minorHAnsi"/>
          <w:lang w:val="x-none" w:eastAsia="x-none"/>
        </w:rPr>
        <w:t xml:space="preserve">í nového dopravního automobilu </w:t>
      </w:r>
      <w:r w:rsidRPr="00B36044">
        <w:rPr>
          <w:rFonts w:eastAsia="Times New Roman" w:cstheme="minorHAnsi"/>
          <w:lang w:val="x-none" w:eastAsia="x-none"/>
        </w:rPr>
        <w:t>v</w:t>
      </w:r>
      <w:r w:rsidR="00B90F3A" w:rsidRPr="00B36044">
        <w:rPr>
          <w:rFonts w:eastAsia="Times New Roman" w:cstheme="minorHAnsi"/>
          <w:lang w:eastAsia="x-none"/>
        </w:rPr>
        <w:t> </w:t>
      </w:r>
      <w:r w:rsidRPr="00B36044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77777777" w:rsidR="00734C65" w:rsidRPr="00B36044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permStart w:id="293280532" w:edGrp="everyone"/>
      <w:r w:rsidRPr="00B36044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1 „pro městský provoz“</w:t>
      </w:r>
      <w:r w:rsidRPr="00B36044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</w:p>
    <w:p w14:paraId="0FEAEA05" w14:textId="077A91E8" w:rsidR="00734C65" w:rsidRPr="00B36044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B36044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B36044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  <w:r w:rsidR="00C75A07">
        <w:rPr>
          <w:rFonts w:asciiTheme="minorHAnsi" w:eastAsia="Times New Roman" w:hAnsiTheme="minorHAnsi" w:cstheme="minorHAnsi"/>
          <w:b/>
          <w:color w:val="FF0000"/>
          <w:lang w:eastAsia="x-none"/>
        </w:rPr>
        <w:t xml:space="preserve"> </w:t>
      </w:r>
      <w:r w:rsidR="00C75A07">
        <w:rPr>
          <w:rFonts w:eastAsia="Times New Roman" w:cstheme="minorHAnsi"/>
          <w:i/>
          <w:color w:val="0070C0"/>
          <w:lang w:eastAsia="x-none"/>
        </w:rPr>
        <w:t>p</w:t>
      </w:r>
      <w:r w:rsidR="00C75A07" w:rsidRPr="00B36044">
        <w:rPr>
          <w:rFonts w:eastAsia="Times New Roman" w:cstheme="minorHAnsi"/>
          <w:i/>
          <w:color w:val="0070C0"/>
          <w:lang w:val="x-none" w:eastAsia="x-none"/>
        </w:rPr>
        <w:t>o</w:t>
      </w:r>
      <w:r w:rsidR="00C75A07">
        <w:rPr>
          <w:rFonts w:eastAsia="Times New Roman" w:cstheme="minorHAnsi"/>
          <w:i/>
          <w:color w:val="0070C0"/>
          <w:lang w:eastAsia="x-none"/>
        </w:rPr>
        <w:t>u</w:t>
      </w:r>
      <w:r w:rsidR="00C75A07" w:rsidRPr="00B36044">
        <w:rPr>
          <w:rFonts w:eastAsia="Times New Roman" w:cstheme="minorHAnsi"/>
          <w:i/>
          <w:color w:val="0070C0"/>
          <w:lang w:val="x-none" w:eastAsia="x-none"/>
        </w:rPr>
        <w:t>z</w:t>
      </w:r>
      <w:r w:rsidR="00C75A07">
        <w:rPr>
          <w:rFonts w:eastAsia="Times New Roman" w:cstheme="minorHAnsi"/>
          <w:i/>
          <w:color w:val="0070C0"/>
          <w:lang w:eastAsia="x-none"/>
        </w:rPr>
        <w:t>e ve variantě uspořádání náprav 4x4,</w:t>
      </w:r>
    </w:p>
    <w:permEnd w:id="293280532"/>
    <w:p w14:paraId="42207777" w14:textId="77777777" w:rsidR="00734C65" w:rsidRPr="00B36044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s celkovou hmotností do 3500 kg (dále jen „DA“)</w:t>
      </w:r>
      <w:r w:rsidRPr="00B36044">
        <w:rPr>
          <w:rFonts w:eastAsia="Times New Roman" w:cstheme="minorHAnsi"/>
          <w:lang w:eastAsia="x-none"/>
        </w:rPr>
        <w:t>.</w:t>
      </w:r>
    </w:p>
    <w:p w14:paraId="7293EC2A" w14:textId="77777777" w:rsidR="00734C65" w:rsidRPr="00B36044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permStart w:id="1976440866" w:edGrp="everyone"/>
      <w:r w:rsidRPr="00B36044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B36044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ermEnd w:id="1976440866"/>
    <w:p w14:paraId="0CE83419" w14:textId="236C3E52" w:rsidR="00B66A74" w:rsidRPr="00B36044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B36044"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převzetí kupujícím 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starší </w:t>
      </w:r>
      <w:r w:rsidR="00FD08A2" w:rsidRPr="00830F5F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30F5F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</w:t>
      </w: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účelovou nástavbu jsou použity pouze nové a originální součásti.</w:t>
      </w:r>
    </w:p>
    <w:p w14:paraId="4323635F" w14:textId="77777777" w:rsidR="00D725C5" w:rsidRPr="00B36044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B36044">
        <w:rPr>
          <w:rFonts w:eastAsia="Times New Roman" w:cstheme="minorHAnsi"/>
          <w:lang w:eastAsia="x-none"/>
        </w:rPr>
        <w:t>DA</w:t>
      </w:r>
      <w:r w:rsidRPr="00B36044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B36044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B36044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B36044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39FC779B" w:rsidR="00B66A74" w:rsidRPr="00B36044" w:rsidRDefault="00B66A74" w:rsidP="00037E69">
      <w:pPr>
        <w:pStyle w:val="Default"/>
        <w:numPr>
          <w:ilvl w:val="2"/>
          <w:numId w:val="2"/>
        </w:numPr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30F5F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B36044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</w:t>
      </w:r>
      <w:r w:rsidR="00037E6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037E69" w:rsidRPr="00037E69">
        <w:rPr>
          <w:rFonts w:asciiTheme="minorHAnsi" w:hAnsiTheme="minorHAnsi" w:cstheme="minorHAnsi"/>
          <w:color w:val="auto"/>
          <w:sz w:val="22"/>
          <w:szCs w:val="22"/>
        </w:rPr>
        <w:t>které jsou uvedeny v dokumentaci nezbytné pro registraci vozidla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1543712" w14:textId="77777777" w:rsidR="00B66A74" w:rsidRPr="00B36044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B36044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B36044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B36044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B36044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B36044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B36044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7924CC64" w14:textId="77777777" w:rsidR="00B66A74" w:rsidRPr="00B36044" w:rsidRDefault="00B66A74" w:rsidP="00D725C5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36044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B36044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B36044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B36044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464B49F0" w14:textId="77777777" w:rsidR="00B31BDF" w:rsidRPr="00B36044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562525962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sedadla pro velitele a pro strojníka,</w:t>
      </w:r>
    </w:p>
    <w:p w14:paraId="516061DD" w14:textId="77777777" w:rsidR="00B31BDF" w:rsidRPr="00B36044" w:rsidRDefault="00B31BDF" w:rsidP="00656EC8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sedadla pro velitele, pro strojníka a pro jednoho hasiče</w:t>
      </w:r>
      <w:permEnd w:id="1562525962"/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,</w:t>
      </w:r>
    </w:p>
    <w:p w14:paraId="799747C7" w14:textId="77777777" w:rsidR="00B31BDF" w:rsidRPr="00B36044" w:rsidRDefault="00B31BDF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lastRenderedPageBreak/>
        <w:t>druhé řady sedadel pro tři hasiče a třetí řady sedadel pro tři hasiče, nebo tři evakuované osoby při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plnění úkolů na úseku ochrany obyvatelstva.</w:t>
      </w:r>
    </w:p>
    <w:p w14:paraId="3BA99E18" w14:textId="4CBA9A54" w:rsidR="00B31BDF" w:rsidRPr="00B36044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B36044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674214443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616C8325" w:rsidR="00B31BDF" w:rsidRPr="00B36044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</w:t>
      </w:r>
      <w:r w:rsidR="009B3353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směru jízdy.</w:t>
      </w:r>
    </w:p>
    <w:permEnd w:id="1674214443"/>
    <w:p w14:paraId="4FDE72BE" w14:textId="77777777" w:rsidR="00B31BDF" w:rsidRPr="00B36044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B36044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104881701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B36044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ermEnd w:id="1104881701"/>
    <w:p w14:paraId="7DFA7E31" w14:textId="77777777" w:rsidR="00A657C4" w:rsidRPr="00B36044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B36044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116090519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analogovou radiostanicí kompatibilní s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highlight w:val="cyan"/>
          <w:lang w:val="cs-CZ"/>
        </w:rPr>
        <w:t>typem …, výrobce …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B36044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Analogová radiostanice splňuje parametry dle bodu 4 Přílohy č.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1</w:t>
      </w:r>
      <w:r w:rsidRPr="00B36044">
        <w:rPr>
          <w:rFonts w:cstheme="minorHAnsi"/>
          <w:b/>
          <w:bCs/>
          <w:color w:val="00B050"/>
          <w:lang w:eastAsia="x-none"/>
        </w:rPr>
        <w:t>,</w:t>
      </w:r>
      <w:r w:rsidRPr="00B36044">
        <w:rPr>
          <w:rFonts w:cstheme="minorHAnsi"/>
          <w:b/>
          <w:bCs/>
          <w:color w:val="00B050"/>
          <w:lang w:val="x-none" w:eastAsia="x-none"/>
        </w:rPr>
        <w:t xml:space="preserve"> vyhl</w:t>
      </w:r>
      <w:r w:rsidRPr="00B36044">
        <w:rPr>
          <w:rFonts w:cstheme="minorHAnsi"/>
          <w:b/>
          <w:bCs/>
          <w:color w:val="00B050"/>
          <w:lang w:eastAsia="x-none"/>
        </w:rPr>
        <w:t>ášky</w:t>
      </w:r>
      <w:r w:rsidRPr="00B36044">
        <w:rPr>
          <w:rFonts w:cstheme="minorHAnsi"/>
          <w:b/>
          <w:bCs/>
          <w:color w:val="00B050"/>
          <w:lang w:val="x-none" w:eastAsia="x-none"/>
        </w:rPr>
        <w:t xml:space="preserve"> č.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69/2014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Sb., o</w:t>
      </w:r>
      <w:r w:rsidRPr="00B36044">
        <w:rPr>
          <w:rFonts w:cstheme="minorHAnsi"/>
          <w:b/>
          <w:bCs/>
          <w:color w:val="00B050"/>
          <w:lang w:eastAsia="x-none"/>
        </w:rPr>
        <w:t> </w:t>
      </w:r>
      <w:r w:rsidRPr="00B36044">
        <w:rPr>
          <w:rFonts w:cstheme="minorHAnsi"/>
          <w:b/>
          <w:bCs/>
          <w:color w:val="00B050"/>
          <w:lang w:val="x-none" w:eastAsia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B36044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digitálním terminálem kompatibilním s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 xml:space="preserve">typem </w:t>
      </w:r>
      <w:r w:rsidRPr="00B36044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B36044">
        <w:rPr>
          <w:rFonts w:cstheme="minorHAnsi"/>
          <w:b/>
          <w:bCs/>
          <w:color w:val="FF0000"/>
          <w:lang w:eastAsia="x-none"/>
        </w:rPr>
        <w:t>, včetně montážní sady s</w:t>
      </w:r>
      <w:r w:rsidR="00ED7743"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příslušnou střešní anténou,</w:t>
      </w:r>
      <w:r w:rsidRPr="00B36044">
        <w:rPr>
          <w:rFonts w:cstheme="minorHAnsi"/>
          <w:b/>
          <w:lang w:val="x-none" w:eastAsia="x-none"/>
        </w:rPr>
        <w:t xml:space="preserve"> 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které pro montáž dodá </w:t>
      </w:r>
    </w:p>
    <w:p w14:paraId="2D26A0AE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B36044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B36044" w:rsidRDefault="00A657C4" w:rsidP="007705A3">
      <w:pPr>
        <w:spacing w:after="0"/>
        <w:ind w:left="567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val="x-none" w:eastAsia="x-none"/>
        </w:rPr>
        <w:t>Digitální terminál splňuje parametry dle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§1, odst.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2, písm.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a) vyhl</w:t>
      </w:r>
      <w:r w:rsidRPr="00B36044">
        <w:rPr>
          <w:rFonts w:cstheme="minorHAnsi"/>
          <w:b/>
          <w:bCs/>
          <w:color w:val="FF0000"/>
          <w:lang w:eastAsia="x-none"/>
        </w:rPr>
        <w:t>ášky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 č.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69/2014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="00ED7743" w:rsidRPr="00B36044">
        <w:rPr>
          <w:rFonts w:cstheme="minorHAnsi"/>
          <w:b/>
          <w:bCs/>
          <w:color w:val="FF0000"/>
          <w:lang w:val="x-none" w:eastAsia="x-none"/>
        </w:rPr>
        <w:t xml:space="preserve">Sb., </w:t>
      </w:r>
      <w:r w:rsidRPr="00B36044">
        <w:rPr>
          <w:rFonts w:cstheme="minorHAnsi"/>
          <w:b/>
          <w:bCs/>
          <w:color w:val="FF0000"/>
          <w:lang w:val="x-none" w:eastAsia="x-none"/>
        </w:rPr>
        <w:t>o</w:t>
      </w:r>
      <w:r w:rsidRPr="00B36044">
        <w:rPr>
          <w:rFonts w:cstheme="minorHAnsi"/>
          <w:b/>
          <w:bCs/>
          <w:color w:val="FF0000"/>
          <w:lang w:eastAsia="x-none"/>
        </w:rPr>
        <w:t> </w:t>
      </w:r>
      <w:r w:rsidRPr="00B36044">
        <w:rPr>
          <w:rFonts w:cstheme="minorHAnsi"/>
          <w:b/>
          <w:bCs/>
          <w:color w:val="FF0000"/>
          <w:lang w:val="x-none" w:eastAsia="x-none"/>
        </w:rPr>
        <w:t>technických podmínkách věcných prostředků požární ochrany.</w:t>
      </w:r>
    </w:p>
    <w:p w14:paraId="630EB434" w14:textId="77777777" w:rsidR="00693FFF" w:rsidRPr="00B36044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B36044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B36044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B36044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B36044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B36044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ermEnd w:id="116090519"/>
    <w:p w14:paraId="3048AD4B" w14:textId="77777777" w:rsidR="000D20BA" w:rsidRPr="00B36044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Kabina </w:t>
      </w:r>
      <w:r w:rsidRPr="00B36044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B36044">
        <w:rPr>
          <w:rFonts w:asciiTheme="minorHAnsi" w:hAnsiTheme="minorHAnsi" w:cstheme="minorHAnsi"/>
          <w:sz w:val="22"/>
          <w:szCs w:val="22"/>
        </w:rPr>
        <w:t xml:space="preserve"> </w:t>
      </w:r>
      <w:permStart w:id="285290272" w:edGrp="everyone"/>
      <w:r w:rsidRPr="00B36044">
        <w:rPr>
          <w:rFonts w:asciiTheme="minorHAnsi" w:hAnsiTheme="minorHAnsi" w:cstheme="minorHAnsi"/>
          <w:sz w:val="22"/>
          <w:szCs w:val="22"/>
        </w:rPr>
        <w:t>kompatibilními s </w:t>
      </w:r>
      <w:r w:rsidRPr="00B36044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permEnd w:id="285290272"/>
      <w:r w:rsidRPr="00B36044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B36044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permStart w:id="1150224862" w:edGrp="everyone"/>
      <w:r w:rsidRPr="00B36044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B36044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B36044">
        <w:rPr>
          <w:rFonts w:cstheme="minorHAnsi"/>
          <w:b/>
          <w:color w:val="FF0000"/>
        </w:rPr>
        <w:t>dodá výrobce DA (dodavatel).</w:t>
      </w:r>
    </w:p>
    <w:permEnd w:id="1150224862"/>
    <w:p w14:paraId="505DF3EA" w14:textId="77777777" w:rsidR="007705A3" w:rsidRPr="00B36044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3F632FF9" w14:textId="77777777" w:rsidR="007705A3" w:rsidRPr="00B36044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permStart w:id="517565604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 a druhým výměníkem topení umístěným v prostoru druhé 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77777777" w:rsidR="007705A3" w:rsidRPr="00B36044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topením nezávislým na chodu motoru a jízdě o tepelném výkonu nejméně 4 kW</w:t>
      </w: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ermEnd w:id="517565604"/>
    <w:p w14:paraId="7F8A8DFC" w14:textId="77777777" w:rsidR="0067382C" w:rsidRPr="00B36044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B36044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B36044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328224806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7D3B9849" w:rsidR="00693FFF" w:rsidRPr="00B36044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5A3A61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spolujezdce (velitele)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dvěma samostatnými automobilovými zásuvkami s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30F5F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B36044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B36044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B36044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B36044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B36044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7777777" w:rsidR="00425CE2" w:rsidRPr="00B36044" w:rsidRDefault="00425CE2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color w:val="FF0000"/>
          <w:lang w:val="x-none" w:eastAsia="x-none"/>
        </w:rPr>
        <w:t>v dosahu sedadla velitele dobíjecí</w:t>
      </w:r>
      <w:r w:rsidRPr="00B36044">
        <w:rPr>
          <w:rFonts w:cstheme="minorHAnsi"/>
          <w:b/>
          <w:color w:val="FF0000"/>
          <w:lang w:eastAsia="x-none"/>
        </w:rPr>
        <w:t>m úchytem</w:t>
      </w:r>
      <w:r w:rsidRPr="00B36044">
        <w:rPr>
          <w:rFonts w:cstheme="minorHAnsi"/>
          <w:b/>
          <w:color w:val="FF0000"/>
          <w:lang w:val="x-none" w:eastAsia="x-none"/>
        </w:rPr>
        <w:t xml:space="preserve"> tablet</w:t>
      </w:r>
      <w:r w:rsidRPr="00B36044">
        <w:rPr>
          <w:rFonts w:cstheme="minorHAnsi"/>
          <w:b/>
          <w:color w:val="FF0000"/>
          <w:lang w:eastAsia="x-none"/>
        </w:rPr>
        <w:t xml:space="preserve">u pro tablet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Pr="00B36044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Pr="00B36044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Pr="00B36044">
        <w:rPr>
          <w:rFonts w:cstheme="minorHAnsi"/>
          <w:b/>
          <w:color w:val="FF0000"/>
          <w:lang w:val="x-none" w:eastAsia="x-none"/>
        </w:rPr>
        <w:t>. Pro</w:t>
      </w:r>
      <w:r w:rsidR="00B90F3A" w:rsidRPr="00B36044">
        <w:rPr>
          <w:rFonts w:cstheme="minorHAnsi"/>
          <w:b/>
          <w:color w:val="FF0000"/>
          <w:lang w:eastAsia="x-none"/>
        </w:rPr>
        <w:t> </w:t>
      </w:r>
      <w:r w:rsidRPr="00B36044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Pr="00B36044">
        <w:rPr>
          <w:rFonts w:cstheme="minorHAnsi"/>
          <w:b/>
          <w:color w:val="FF0000"/>
          <w:lang w:eastAsia="x-none"/>
        </w:rPr>
        <w:t>použito</w:t>
      </w:r>
      <w:r w:rsidRPr="00B36044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B36044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B36044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B36044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B36044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B36044">
        <w:rPr>
          <w:rFonts w:cstheme="minorHAnsi"/>
          <w:b/>
          <w:bCs/>
          <w:color w:val="FF0000"/>
          <w:lang w:eastAsia="x-none"/>
        </w:rPr>
        <w:t xml:space="preserve">dodá </w:t>
      </w:r>
      <w:r w:rsidRPr="00B36044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B36044">
        <w:rPr>
          <w:rFonts w:cstheme="minorHAnsi"/>
          <w:b/>
          <w:bCs/>
          <w:color w:val="FF0000"/>
          <w:lang w:eastAsia="x-none"/>
        </w:rPr>
        <w:t>DA (dodavatel)</w:t>
      </w:r>
      <w:r w:rsidRPr="00B36044">
        <w:rPr>
          <w:rFonts w:cstheme="minorHAnsi"/>
          <w:b/>
          <w:bCs/>
          <w:color w:val="FF0000"/>
          <w:lang w:val="x-none" w:eastAsia="x-none"/>
        </w:rPr>
        <w:t>.</w:t>
      </w:r>
    </w:p>
    <w:permEnd w:id="1328224806"/>
    <w:p w14:paraId="70265845" w14:textId="77777777" w:rsidR="00E81EAF" w:rsidRPr="00B36044" w:rsidRDefault="00E81EAF" w:rsidP="00C75A07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Podvozek </w:t>
      </w:r>
      <w:r w:rsidR="00425CE2" w:rsidRPr="00B36044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B36044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B36044">
        <w:rPr>
          <w:rFonts w:asciiTheme="minorHAnsi" w:hAnsiTheme="minorHAnsi" w:cstheme="minorHAnsi"/>
          <w:sz w:val="22"/>
          <w:szCs w:val="22"/>
        </w:rPr>
        <w:t>ván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B36044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B36044">
        <w:rPr>
          <w:rFonts w:asciiTheme="minorHAnsi" w:hAnsiTheme="minorHAnsi" w:cstheme="minorHAnsi"/>
          <w:sz w:val="22"/>
          <w:szCs w:val="22"/>
        </w:rPr>
        <w:t>nej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35</w:t>
      </w:r>
      <w:r w:rsidR="00870401" w:rsidRPr="00B36044">
        <w:rPr>
          <w:rFonts w:asciiTheme="minorHAnsi" w:hAnsiTheme="minorHAnsi" w:cstheme="minorHAnsi"/>
          <w:sz w:val="22"/>
          <w:szCs w:val="22"/>
        </w:rPr>
        <w:t>00</w:t>
      </w:r>
      <w:r w:rsidR="00870401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B36044">
        <w:rPr>
          <w:rFonts w:asciiTheme="minorHAnsi" w:hAnsiTheme="minorHAnsi" w:cstheme="minorHAnsi"/>
          <w:sz w:val="22"/>
          <w:szCs w:val="22"/>
        </w:rPr>
        <w:t>kg</w:t>
      </w:r>
      <w:r w:rsidR="00870401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473D386A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1915114153" w:edGrp="everyone"/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830F5F">
        <w:rPr>
          <w:rFonts w:asciiTheme="minorHAnsi" w:hAnsiTheme="minorHAnsi" w:cstheme="minorHAnsi"/>
          <w:b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(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Nepovinný bod</w:t>
      </w:r>
      <w:r w:rsidRPr="00830F5F">
        <w:rPr>
          <w:rFonts w:asciiTheme="minorHAnsi" w:hAnsiTheme="minorHAnsi" w:cstheme="minorHAnsi"/>
          <w:bCs/>
          <w:color w:val="0070C0"/>
          <w:sz w:val="22"/>
          <w:szCs w:val="22"/>
        </w:rPr>
        <w:t>)</w:t>
      </w:r>
      <w:r w:rsidRPr="00B36044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ermEnd w:id="1915114153"/>
    <w:p w14:paraId="5A284EBE" w14:textId="77777777" w:rsidR="00870401" w:rsidRPr="00B36044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</w:rPr>
        <w:t>kg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B36044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B36044" w:rsidRDefault="00AC047F" w:rsidP="00656EC8">
      <w:pPr>
        <w:pStyle w:val="Odstavecseseznamem"/>
        <w:numPr>
          <w:ilvl w:val="1"/>
          <w:numId w:val="3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B36044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permStart w:id="1672305322" w:edGrp="everyone"/>
      <w:r w:rsidRPr="00B36044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B36044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B36044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B36044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ermEnd w:id="1672305322"/>
    <w:p w14:paraId="008D70CE" w14:textId="77777777" w:rsidR="00870401" w:rsidRPr="00B36044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B36044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B36044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B36044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B36044">
        <w:rPr>
          <w:rFonts w:asciiTheme="minorHAnsi" w:eastAsia="Times New Roman" w:hAnsiTheme="minorHAnsi" w:cstheme="minorHAnsi"/>
          <w:lang w:eastAsia="x-none"/>
        </w:rPr>
        <w:t> </w:t>
      </w:r>
      <w:r w:rsidRPr="00B36044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B36044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B36044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B36044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668825285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B36044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ermEnd w:id="668825285"/>
    <w:p w14:paraId="5DD137AA" w14:textId="5A93B2E0" w:rsidR="00760F2D" w:rsidRPr="00B36044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B36044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vybaven</w:t>
      </w:r>
      <w:r w:rsidR="00760F2D" w:rsidRPr="00B36044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77777777" w:rsidR="0067382C" w:rsidRPr="00B36044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 prostoru místa nástupu strojníka (řidiče) do DA vybaven zásuvkou pro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B36044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415652356" w:edGrp="everyone"/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B36044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ermEnd w:id="415652356"/>
    <w:p w14:paraId="3CAB87BE" w14:textId="77777777" w:rsidR="0067382C" w:rsidRPr="00B36044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 xml:space="preserve">Součástí dodávky je příslušný protikus. </w:t>
      </w:r>
    </w:p>
    <w:p w14:paraId="1B834DE8" w14:textId="77777777" w:rsidR="0028109B" w:rsidRPr="00B36044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Pr="00B36044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B36044">
        <w:rPr>
          <w:rFonts w:asciiTheme="minorHAnsi" w:hAnsiTheme="minorHAnsi" w:cstheme="minorHAnsi"/>
          <w:sz w:val="22"/>
          <w:szCs w:val="22"/>
        </w:rPr>
        <w:t>požárních</w:t>
      </w:r>
      <w:r w:rsidRPr="00B36044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Pr="00B36044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B36044">
        <w:rPr>
          <w:rFonts w:asciiTheme="minorHAnsi" w:hAnsiTheme="minorHAnsi" w:cstheme="minorHAnsi"/>
          <w:sz w:val="22"/>
          <w:szCs w:val="22"/>
          <w:lang w:val="cs-CZ"/>
        </w:rPr>
        <w:t>Z</w:t>
      </w:r>
      <w:r w:rsidR="001E57B7" w:rsidRPr="00B36044">
        <w:rPr>
          <w:rFonts w:asciiTheme="minorHAnsi" w:hAnsiTheme="minorHAnsi" w:cstheme="minorHAnsi"/>
          <w:sz w:val="22"/>
          <w:szCs w:val="22"/>
        </w:rPr>
        <w:t xml:space="preserve">ásuvky umístěné </w:t>
      </w:r>
      <w:r w:rsidRPr="00B36044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B36044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B36044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B36044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77777777" w:rsidR="007705A3" w:rsidRPr="00B36044" w:rsidRDefault="008306D0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05C8E819" w14:textId="35843593" w:rsidR="00BE5781" w:rsidRDefault="008306D0" w:rsidP="00BE5781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699B4EFA" w14:textId="2C082889" w:rsidR="00BE5781" w:rsidRPr="00BE5781" w:rsidRDefault="0044361B" w:rsidP="00BE5781">
      <w:pPr>
        <w:pStyle w:val="Zkladntext"/>
        <w:numPr>
          <w:ilvl w:val="0"/>
          <w:numId w:val="3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1235115189" w:edGrp="everyone"/>
      <w:r w:rsidRPr="0044361B">
        <w:rPr>
          <w:rFonts w:asciiTheme="minorHAnsi" w:hAnsiTheme="minorHAnsi" w:cstheme="minorHAnsi"/>
          <w:b/>
          <w:color w:val="00B050"/>
          <w:sz w:val="22"/>
          <w:szCs w:val="22"/>
        </w:rPr>
        <w:t>tažným zařízením typu</w:t>
      </w:r>
      <w:r w:rsidRPr="0044361B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="00BE5781" w:rsidRPr="00BE5781">
        <w:rPr>
          <w:rFonts w:asciiTheme="minorHAnsi" w:hAnsiTheme="minorHAnsi" w:cstheme="minorHAnsi"/>
          <w:b/>
          <w:color w:val="00B050"/>
          <w:sz w:val="22"/>
          <w:szCs w:val="22"/>
        </w:rPr>
        <w:t>ISO-50X</w:t>
      </w:r>
    </w:p>
    <w:p w14:paraId="00628831" w14:textId="5A80359D" w:rsidR="00BE5781" w:rsidRPr="00BE5781" w:rsidRDefault="00FD08A2" w:rsidP="00BE5781">
      <w:pPr>
        <w:pStyle w:val="Zkladntext"/>
        <w:numPr>
          <w:ilvl w:val="0"/>
          <w:numId w:val="3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</w:t>
      </w:r>
      <w:r w:rsidR="0044361B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ým</w:t>
      </w:r>
      <w:r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zařízení</w:t>
      </w:r>
      <w:r w:rsidR="0044361B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</w:t>
      </w:r>
      <w:r w:rsidR="00BE5781" w:rsidRPr="00BE5781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s čepem</w:t>
      </w:r>
    </w:p>
    <w:permEnd w:id="1235115189"/>
    <w:p w14:paraId="7BBAFDB9" w14:textId="043856B1" w:rsidR="008306D0" w:rsidRPr="00B36044" w:rsidRDefault="008306D0" w:rsidP="00BE5781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30F5F">
        <w:rPr>
          <w:rFonts w:asciiTheme="minorHAnsi" w:hAnsiTheme="minorHAnsi" w:cstheme="minorHAnsi"/>
          <w:sz w:val="22"/>
          <w:szCs w:val="22"/>
        </w:rPr>
        <w:t>pro</w:t>
      </w:r>
      <w:r w:rsidR="00FD08A2" w:rsidRPr="00830F5F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830F5F">
        <w:rPr>
          <w:rFonts w:asciiTheme="minorHAnsi" w:hAnsiTheme="minorHAnsi" w:cstheme="minorHAnsi"/>
          <w:sz w:val="22"/>
          <w:szCs w:val="22"/>
        </w:rPr>
        <w:t>připojení požárního</w:t>
      </w:r>
      <w:r w:rsidRPr="00B36044">
        <w:rPr>
          <w:rFonts w:asciiTheme="minorHAnsi" w:hAnsiTheme="minorHAnsi" w:cstheme="minorHAnsi"/>
          <w:sz w:val="22"/>
          <w:szCs w:val="22"/>
        </w:rPr>
        <w:t xml:space="preserve"> přívěsu kategorie O2 o</w:t>
      </w:r>
      <w:r w:rsidR="00E05A0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77777777" w:rsidR="00545080" w:rsidRPr="00B36044" w:rsidRDefault="00545080" w:rsidP="00FD08A2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permStart w:id="1281038278" w:edGrp="everyone"/>
      <w:r w:rsidRPr="00830F5F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Pr="00B36044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elektricky ovládaná a vyhřívaná vnější zpětná zrcátka,</w:t>
      </w:r>
    </w:p>
    <w:p w14:paraId="542AC2D8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lastRenderedPageBreak/>
        <w:t>parkovacími senzory vzadu,</w:t>
      </w:r>
    </w:p>
    <w:p w14:paraId="71A72703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parkovacími senzory vpředu,</w:t>
      </w:r>
    </w:p>
    <w:p w14:paraId="34908D49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B36044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B36044">
        <w:rPr>
          <w:rFonts w:cstheme="minorHAnsi"/>
          <w:b/>
          <w:color w:val="00B050"/>
          <w:lang w:eastAsia="cs-CZ"/>
        </w:rPr>
        <w:t>ochranným krytem pod motorem.</w:t>
      </w:r>
    </w:p>
    <w:permEnd w:id="1281038278"/>
    <w:p w14:paraId="67D0CD09" w14:textId="77777777" w:rsidR="009D0158" w:rsidRPr="00B36044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B36044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77777777" w:rsidR="008306D0" w:rsidRPr="00B36044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30</w:t>
      </w:r>
      <w:r w:rsidR="001D7DB9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77777777" w:rsidR="00545080" w:rsidRPr="00B36044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B36044">
        <w:rPr>
          <w:rFonts w:cstheme="minorHAnsi"/>
        </w:rPr>
        <w:t>má využitelné rozměry nejméně 1000 x 700 mm ve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výšce 900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mm od</w:t>
      </w:r>
      <w:r w:rsidR="00B90F3A" w:rsidRPr="00B36044">
        <w:rPr>
          <w:rFonts w:cstheme="minorHAnsi"/>
        </w:rPr>
        <w:t> </w:t>
      </w:r>
      <w:r w:rsidRPr="00B36044">
        <w:rPr>
          <w:rFonts w:cstheme="minorHAnsi"/>
        </w:rPr>
        <w:t>podlahy</w:t>
      </w:r>
      <w:r w:rsidR="00AB2D8E" w:rsidRPr="00B36044">
        <w:rPr>
          <w:rFonts w:cstheme="minorHAnsi"/>
        </w:rPr>
        <w:t>.</w:t>
      </w:r>
      <w:r w:rsidRPr="00B36044">
        <w:rPr>
          <w:rFonts w:cstheme="minorHAnsi"/>
        </w:rPr>
        <w:t xml:space="preserve"> </w:t>
      </w:r>
      <w:r w:rsidR="00AB2D8E" w:rsidRPr="00B36044">
        <w:rPr>
          <w:rFonts w:cstheme="minorHAnsi"/>
        </w:rPr>
        <w:t xml:space="preserve">Nejmenší rozměr musí být dodržen v celé výšce od podlahy, tedy od 0 až do 900 mm. </w:t>
      </w:r>
      <w:r w:rsidR="00545080" w:rsidRPr="00B36044">
        <w:rPr>
          <w:rFonts w:cstheme="minorHAnsi"/>
        </w:rPr>
        <w:t xml:space="preserve"> </w:t>
      </w:r>
    </w:p>
    <w:p w14:paraId="643FF903" w14:textId="0B095597" w:rsidR="000C38B9" w:rsidRPr="00B36044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B36044">
        <w:rPr>
          <w:rFonts w:cstheme="minorHAnsi"/>
        </w:rPr>
        <w:t xml:space="preserve">V zavazadlovém prostoru jsou </w:t>
      </w:r>
      <w:r w:rsidR="001D7DB9" w:rsidRPr="00B36044">
        <w:rPr>
          <w:rFonts w:cstheme="minorHAnsi"/>
        </w:rPr>
        <w:t>nejméně</w:t>
      </w:r>
      <w:r w:rsidR="00B90F3A" w:rsidRPr="00B36044">
        <w:rPr>
          <w:rFonts w:cstheme="minorHAnsi"/>
        </w:rPr>
        <w:t> </w:t>
      </w:r>
      <w:r w:rsidR="001D7DB9" w:rsidRPr="00B36044">
        <w:rPr>
          <w:rFonts w:cstheme="minorHAnsi"/>
        </w:rPr>
        <w:t>čtyři kotvící body s tažnou silou každého nejméně</w:t>
      </w:r>
      <w:r w:rsidR="00E05A08" w:rsidRPr="00B36044">
        <w:rPr>
          <w:rFonts w:cstheme="minorHAnsi"/>
        </w:rPr>
        <w:t> </w:t>
      </w:r>
      <w:r w:rsidR="001D7DB9" w:rsidRPr="00B36044">
        <w:rPr>
          <w:rFonts w:cstheme="minorHAnsi"/>
        </w:rPr>
        <w:t>3</w:t>
      </w:r>
      <w:r w:rsidR="00E05A08" w:rsidRPr="00B36044">
        <w:rPr>
          <w:rFonts w:cstheme="minorHAnsi"/>
        </w:rPr>
        <w:t> </w:t>
      </w:r>
      <w:r w:rsidR="001D7DB9" w:rsidRPr="00B36044">
        <w:rPr>
          <w:rFonts w:cstheme="minorHAnsi"/>
        </w:rPr>
        <w:t xml:space="preserve">kN. </w:t>
      </w:r>
    </w:p>
    <w:p w14:paraId="63EABA2B" w14:textId="52469133" w:rsidR="00B90F3A" w:rsidRPr="00C75A07" w:rsidRDefault="00C75A07" w:rsidP="00C75A07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permStart w:id="90592618" w:edGrp="everyone"/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="00B90F3A"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Zavazadlový prostor</w:t>
      </w:r>
      <w:r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 w:rsidR="00B90F3A"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 w:rsidR="00B90F3A" w:rsidRPr="00C75A07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od kabiny osádky oddělen přepážkou.</w:t>
      </w:r>
    </w:p>
    <w:p w14:paraId="783D41B1" w14:textId="071C684E" w:rsidR="00C75A07" w:rsidRPr="00C75A07" w:rsidRDefault="00C75A07" w:rsidP="00C75A07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(Nepovinný bod)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Zavazadlový prostor je vybaven nejméně jedním plněvýsuvným vodorovným prvkem. Výsuvný vodorovný prvek je vybaven nejméně 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čtyř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i kotvící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mi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body s tažnou silou každého nejméně 3 kN.</w:t>
      </w:r>
    </w:p>
    <w:permEnd w:id="90592618"/>
    <w:p w14:paraId="3EF4F750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B36044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B36044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permStart w:id="567032132" w:edGrp="everyone"/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830F5F">
        <w:rPr>
          <w:rFonts w:asciiTheme="minorHAnsi" w:hAnsiTheme="minorHAnsi" w:cstheme="minorHAnsi"/>
          <w:b/>
          <w:bCs/>
          <w:color w:val="0070C0"/>
          <w:sz w:val="22"/>
          <w:szCs w:val="22"/>
          <w:lang w:val="cs-CZ"/>
        </w:rPr>
        <w:t xml:space="preserve"> 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  <w:permEnd w:id="567032132"/>
    </w:p>
    <w:p w14:paraId="318540CD" w14:textId="77777777" w:rsidR="000C38B9" w:rsidRPr="00B36044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B36044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B36044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3D9D456" w14:textId="77777777" w:rsidR="002F4EB7" w:rsidRPr="00B36044" w:rsidRDefault="004327B3" w:rsidP="00656EC8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Pro </w:t>
      </w:r>
      <w:r w:rsidRPr="00B36044">
        <w:rPr>
          <w:rFonts w:asciiTheme="minorHAnsi" w:hAnsiTheme="minorHAnsi" w:cstheme="minorHAnsi"/>
          <w:sz w:val="22"/>
          <w:szCs w:val="22"/>
        </w:rPr>
        <w:t>barevnou úpr</w:t>
      </w:r>
      <w:r w:rsidR="00865C45" w:rsidRPr="00B36044">
        <w:rPr>
          <w:rFonts w:asciiTheme="minorHAnsi" w:hAnsiTheme="minorHAnsi" w:cstheme="minorHAnsi"/>
          <w:sz w:val="22"/>
          <w:szCs w:val="22"/>
        </w:rPr>
        <w:t xml:space="preserve">avu </w:t>
      </w:r>
      <w:r w:rsidR="002F4EB7" w:rsidRPr="00B36044">
        <w:rPr>
          <w:rFonts w:asciiTheme="minorHAnsi" w:hAnsiTheme="minorHAnsi" w:cstheme="minorHAnsi"/>
          <w:sz w:val="22"/>
          <w:szCs w:val="22"/>
        </w:rPr>
        <w:t>DA je použita bílá barva odstínu RAL 9003 podle vzorníku RAL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B36044">
        <w:rPr>
          <w:rFonts w:asciiTheme="minorHAnsi" w:hAnsiTheme="minorHAnsi" w:cstheme="minorHAnsi"/>
          <w:sz w:val="22"/>
          <w:szCs w:val="22"/>
        </w:rPr>
        <w:t>841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F4EB7" w:rsidRPr="00B36044">
        <w:rPr>
          <w:rFonts w:asciiTheme="minorHAnsi" w:hAnsiTheme="minorHAnsi" w:cstheme="minorHAnsi"/>
          <w:sz w:val="22"/>
          <w:szCs w:val="22"/>
        </w:rPr>
        <w:t>GL nebo obdobná barva (celková barevná definice δE ≤ 3 od etalonu) a červená barva</w:t>
      </w:r>
    </w:p>
    <w:p w14:paraId="7BE33962" w14:textId="77777777" w:rsidR="00B36044" w:rsidRPr="00830F5F" w:rsidRDefault="00B36044" w:rsidP="00B36044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permStart w:id="2887019" w:edGrp="everyone"/>
      <w:r w:rsidRPr="00830F5F">
        <w:rPr>
          <w:rFonts w:asciiTheme="minorHAnsi" w:hAnsiTheme="minorHAnsi" w:cstheme="minorHAnsi"/>
          <w:b/>
          <w:color w:val="00B050"/>
          <w:sz w:val="22"/>
          <w:szCs w:val="22"/>
        </w:rPr>
        <w:t>RAL</w:t>
      </w:r>
      <w:r w:rsidRPr="00830F5F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Pr="00830F5F">
        <w:rPr>
          <w:rFonts w:asciiTheme="minorHAnsi" w:hAnsiTheme="minorHAnsi" w:cstheme="minorHAnsi"/>
          <w:b/>
          <w:color w:val="00B050"/>
          <w:sz w:val="22"/>
          <w:szCs w:val="22"/>
        </w:rPr>
        <w:t>3024</w:t>
      </w:r>
    </w:p>
    <w:p w14:paraId="06B3CDF9" w14:textId="77777777" w:rsidR="002F4EB7" w:rsidRPr="00B36044" w:rsidRDefault="002F4EB7" w:rsidP="00656EC8">
      <w:pPr>
        <w:pStyle w:val="Zkladntext"/>
        <w:numPr>
          <w:ilvl w:val="0"/>
          <w:numId w:val="21"/>
        </w:numPr>
        <w:spacing w:after="0"/>
        <w:ind w:left="993" w:hanging="426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RAL</w:t>
      </w:r>
      <w:r w:rsidR="00AE6B6B"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</w:rPr>
        <w:t>3020</w:t>
      </w:r>
    </w:p>
    <w:permEnd w:id="2887019"/>
    <w:p w14:paraId="5D80AC6D" w14:textId="77777777" w:rsidR="00A101B4" w:rsidRPr="00B36044" w:rsidRDefault="002F4EB7" w:rsidP="002F4EB7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podle vzorníku RAL 841 GL nebo obdobná barva (celková barevná definice δE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≤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 od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etalonu).</w:t>
      </w:r>
    </w:p>
    <w:p w14:paraId="2C63B5C7" w14:textId="77777777" w:rsidR="004327B3" w:rsidRPr="00B36044" w:rsidRDefault="00246E59" w:rsidP="00A101B4">
      <w:pPr>
        <w:pStyle w:val="Zkladntext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Bílý vodorovný retroreflexní pruh je umístěn po obou stranách karoserie DA v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celé její délce</w:t>
      </w:r>
      <w:r w:rsidR="00A101B4" w:rsidRPr="00B36044">
        <w:rPr>
          <w:rFonts w:asciiTheme="minorHAnsi" w:hAnsiTheme="minorHAnsi" w:cstheme="minorHAnsi"/>
          <w:sz w:val="22"/>
          <w:szCs w:val="22"/>
        </w:rPr>
        <w:t>.</w:t>
      </w:r>
    </w:p>
    <w:p w14:paraId="08416784" w14:textId="19092892" w:rsidR="00A101B4" w:rsidRDefault="00246E59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Na obou bočních stranách karosérie je v celé délce bílého zvýrazňujícího pruhu umístěno liniové značení v barvě žluté. Výška bílého zvýrazňujícího pruhu je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nejméně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200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mm </w:t>
      </w:r>
      <w:r w:rsidR="00AE6B6B" w:rsidRPr="00B36044">
        <w:rPr>
          <w:rFonts w:asciiTheme="minorHAnsi" w:hAnsiTheme="minorHAnsi" w:cstheme="minorHAnsi"/>
          <w:sz w:val="22"/>
          <w:szCs w:val="22"/>
        </w:rPr>
        <w:t>a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nejvíce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350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mm, včetně výšky liniového značení.</w:t>
      </w:r>
    </w:p>
    <w:p w14:paraId="0F662330" w14:textId="78536CC1" w:rsidR="00B65FF7" w:rsidRPr="00B65FF7" w:rsidRDefault="00B65FF7" w:rsidP="00B65FF7">
      <w:pPr>
        <w:pStyle w:val="Odstavecseseznamem"/>
        <w:numPr>
          <w:ilvl w:val="1"/>
          <w:numId w:val="6"/>
        </w:numPr>
        <w:ind w:left="567" w:hanging="567"/>
        <w:rPr>
          <w:rFonts w:asciiTheme="minorHAnsi" w:eastAsia="Times New Roman" w:hAnsiTheme="minorHAnsi" w:cstheme="minorHAnsi"/>
          <w:lang w:val="x-none" w:eastAsia="x-none"/>
        </w:rPr>
      </w:pPr>
      <w:permStart w:id="1152527067" w:edGrp="everyone"/>
      <w:r w:rsidRPr="00B65FF7">
        <w:rPr>
          <w:rFonts w:asciiTheme="minorHAnsi" w:eastAsia="Times New Roman" w:hAnsiTheme="minorHAnsi" w:cstheme="minorHAnsi"/>
          <w:color w:val="0070C0"/>
          <w:lang w:val="x-none" w:eastAsia="x-none"/>
        </w:rPr>
        <w:t>(Nepovinný bod)</w:t>
      </w:r>
      <w:r w:rsidRPr="00B65FF7">
        <w:rPr>
          <w:rFonts w:asciiTheme="minorHAnsi" w:eastAsia="Times New Roman" w:hAnsiTheme="minorHAnsi" w:cstheme="minorHAnsi"/>
          <w:lang w:val="x-none" w:eastAsia="x-none"/>
        </w:rPr>
        <w:t xml:space="preserve"> Na zadní části </w:t>
      </w:r>
      <w:r w:rsidR="004F63DF">
        <w:rPr>
          <w:rFonts w:asciiTheme="minorHAnsi" w:eastAsia="Times New Roman" w:hAnsiTheme="minorHAnsi" w:cstheme="minorHAnsi"/>
          <w:lang w:eastAsia="x-none"/>
        </w:rPr>
        <w:t>DA</w:t>
      </w:r>
      <w:r w:rsidRPr="00B65FF7">
        <w:rPr>
          <w:rFonts w:asciiTheme="minorHAnsi" w:eastAsia="Times New Roman" w:hAnsiTheme="minorHAnsi" w:cstheme="minorHAnsi"/>
          <w:lang w:val="x-none" w:eastAsia="x-none"/>
        </w:rPr>
        <w:t xml:space="preserve"> jsou umístěny šikmé retroreflexní pruhy (šrafování) ve tvaru převráceného písmene „V“ žlutozelené barvy odstínu RAL 1026 podle vzorníku RAL 841 GL nebo obdobná barva (celková barevná definice δE ≤ 3 od etalonu). Šíře každého šikmého pruhu a vzdálenost mezi nimi je 150 mm. Sklon pruhu je 45°.</w:t>
      </w:r>
    </w:p>
    <w:permEnd w:id="1152527067"/>
    <w:p w14:paraId="502CECB9" w14:textId="4D34860D" w:rsidR="00A101B4" w:rsidRPr="00B3604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B36044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B36044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B36044">
        <w:rPr>
          <w:rFonts w:asciiTheme="minorHAnsi" w:hAnsiTheme="minorHAnsi" w:cstheme="minorHAnsi"/>
          <w:sz w:val="22"/>
          <w:szCs w:val="22"/>
        </w:rPr>
        <w:t>“, ve</w:t>
      </w:r>
      <w:r w:rsidR="009B3353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 xml:space="preserve">druhém řádku je uveden název </w:t>
      </w:r>
      <w:permStart w:id="2128957998" w:edGrp="everyone"/>
      <w:r w:rsidR="00246E59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B36044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B36044">
        <w:rPr>
          <w:rFonts w:asciiTheme="minorHAnsi" w:hAnsiTheme="minorHAnsi" w:cstheme="minorHAnsi"/>
          <w:sz w:val="22"/>
          <w:szCs w:val="22"/>
        </w:rPr>
        <w:t>.</w:t>
      </w:r>
      <w:permEnd w:id="2128957998"/>
    </w:p>
    <w:p w14:paraId="668250C4" w14:textId="77777777" w:rsidR="00A101B4" w:rsidRPr="00B36044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Na přední části karosérie kabiny osádky je umístěn nápis „HASIČI“ o výšce písma 100 až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200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mm</w:t>
      </w:r>
      <w:r w:rsidR="00865C45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34E1BA39" w14:textId="473EAB7D" w:rsidR="00B65FF7" w:rsidRPr="00B65FF7" w:rsidRDefault="00A101B4" w:rsidP="00B65FF7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Veškeré nápisy jsou provedeny kolmým bezpatkovým písmem, písmeny velké abecedy.</w:t>
      </w:r>
    </w:p>
    <w:p w14:paraId="24C7FCC8" w14:textId="77777777" w:rsidR="003F74C2" w:rsidRPr="00B36044" w:rsidRDefault="003F74C2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7575A685" w:rsidR="00DD1C74" w:rsidRPr="00B36044" w:rsidRDefault="00DD1C74" w:rsidP="00656EC8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lastRenderedPageBreak/>
        <w:t xml:space="preserve">Zvláštní </w:t>
      </w:r>
      <w:r w:rsidRPr="00B36044">
        <w:rPr>
          <w:rFonts w:asciiTheme="minorHAnsi" w:hAnsiTheme="minorHAnsi" w:cstheme="minorHAnsi"/>
          <w:sz w:val="22"/>
          <w:szCs w:val="22"/>
        </w:rPr>
        <w:t>výstražné zařízení umožňuje reprodukci mluveného slova. Jeho světelná část je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B36044">
        <w:rPr>
          <w:rFonts w:asciiTheme="minorHAnsi" w:hAnsiTheme="minorHAnsi" w:cstheme="minorHAnsi"/>
          <w:sz w:val="22"/>
          <w:szCs w:val="22"/>
        </w:rPr>
        <w:t xml:space="preserve"> provedena v souladu s TP-STS/20-2019*, a to ve 2 samostatných celcích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77777777" w:rsidR="00DD1C74" w:rsidRPr="00B36044" w:rsidRDefault="00DD1C74" w:rsidP="00656EC8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 xml:space="preserve">hlavní část (dále jen světelné zařízení), a </w:t>
      </w:r>
    </w:p>
    <w:p w14:paraId="3D63F5F6" w14:textId="77777777" w:rsidR="00DD1C74" w:rsidRPr="00B36044" w:rsidRDefault="00DD1C74" w:rsidP="00656EC8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77777777" w:rsidR="00DD1C74" w:rsidRPr="00B36044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B36044">
        <w:rPr>
          <w:rFonts w:asciiTheme="minorHAnsi" w:hAnsiTheme="minorHAnsi" w:cstheme="minorHAnsi"/>
          <w:sz w:val="22"/>
          <w:szCs w:val="22"/>
        </w:rPr>
        <w:t xml:space="preserve"> prvky světelné části zvláštního výstražného zařízení mají čiré kryty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160633C9" w:rsidR="00DD1C74" w:rsidRPr="00B36044" w:rsidRDefault="00DD1C74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B36044">
        <w:rPr>
          <w:rFonts w:asciiTheme="minorHAnsi" w:hAnsiTheme="minorHAnsi" w:cstheme="minorHAnsi"/>
          <w:sz w:val="22"/>
          <w:szCs w:val="22"/>
        </w:rPr>
        <w:t>zařízení je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B36044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přímými moduly - každý s nejméně 3 diodami pro zvýšení intenzity vyzařovaného světla ve směru jízdy. Není-li z důvodu konstrukčního provedení DA nebo umístění vybavení zabezpečena viditelnost</w:t>
      </w:r>
      <w:r w:rsidR="00545080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nevykrytých, úhlů. </w:t>
      </w:r>
      <w:r w:rsidRPr="00B36044">
        <w:rPr>
          <w:rFonts w:asciiTheme="minorHAnsi" w:hAnsiTheme="minorHAnsi" w:cstheme="minorHAnsi"/>
          <w:sz w:val="22"/>
          <w:szCs w:val="22"/>
        </w:rPr>
        <w:t>Světelné zaříze</w:t>
      </w:r>
      <w:r w:rsidR="00394FCA" w:rsidRPr="00B36044">
        <w:rPr>
          <w:rFonts w:asciiTheme="minorHAnsi" w:hAnsiTheme="minorHAnsi" w:cstheme="minorHAnsi"/>
          <w:sz w:val="22"/>
          <w:szCs w:val="22"/>
        </w:rPr>
        <w:t>ní vyzařuje dle bodu 11, písm. b</w:t>
      </w:r>
      <w:r w:rsidRPr="00B36044">
        <w:rPr>
          <w:rFonts w:asciiTheme="minorHAnsi" w:hAnsiTheme="minorHAnsi" w:cstheme="minorHAnsi"/>
          <w:sz w:val="22"/>
          <w:szCs w:val="22"/>
        </w:rPr>
        <w:t xml:space="preserve">) TP-STS/20-2019* v režimu dvojzáblesk (R65). Rampa </w:t>
      </w:r>
      <w:r w:rsidR="00394FCA" w:rsidRPr="00B36044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B36044">
        <w:rPr>
          <w:rFonts w:asciiTheme="minorHAnsi" w:hAnsiTheme="minorHAnsi" w:cstheme="minorHAnsi"/>
          <w:sz w:val="22"/>
          <w:szCs w:val="22"/>
        </w:rPr>
        <w:t xml:space="preserve"> vybavena ochranným prvkem proti zachycení větví.</w:t>
      </w:r>
    </w:p>
    <w:p w14:paraId="78354051" w14:textId="30B673D0" w:rsidR="00DD1C74" w:rsidRPr="00B36044" w:rsidRDefault="00394FCA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B36044">
        <w:rPr>
          <w:rFonts w:asciiTheme="minorHAnsi" w:hAnsiTheme="minorHAnsi" w:cstheme="minorHAnsi"/>
          <w:sz w:val="22"/>
          <w:szCs w:val="22"/>
        </w:rPr>
        <w:t>Doplňkové svítilny vyzařují dle bodu 1</w:t>
      </w:r>
      <w:r w:rsidR="005821C7">
        <w:rPr>
          <w:rFonts w:asciiTheme="minorHAnsi" w:hAnsiTheme="minorHAnsi" w:cstheme="minorHAnsi"/>
          <w:sz w:val="22"/>
          <w:szCs w:val="22"/>
          <w:lang w:val="cs-CZ"/>
        </w:rPr>
        <w:t>7</w:t>
      </w:r>
      <w:r w:rsidR="00DD1C74" w:rsidRPr="00B36044">
        <w:rPr>
          <w:rFonts w:asciiTheme="minorHAnsi" w:hAnsiTheme="minorHAnsi" w:cstheme="minorHAnsi"/>
          <w:sz w:val="22"/>
          <w:szCs w:val="22"/>
        </w:rPr>
        <w:t xml:space="preserve"> TP-STS/20-2019* v režimu dvojzáblesk (R65). Doplňkové svítilny nejsou synchronizovány se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B36044">
        <w:rPr>
          <w:rFonts w:asciiTheme="minorHAnsi" w:hAnsiTheme="minorHAnsi" w:cstheme="minorHAnsi"/>
          <w:sz w:val="22"/>
          <w:szCs w:val="22"/>
        </w:rPr>
        <w:t>světelným zařízením</w:t>
      </w:r>
      <w:r w:rsidR="00DD1C74" w:rsidRPr="00B36044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77777777" w:rsidR="00DD1C74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77777777" w:rsidR="0067382C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Všechny světelné části ZVZ jsou</w:t>
      </w:r>
      <w:r w:rsidRPr="00B36044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B36044">
        <w:rPr>
          <w:rFonts w:asciiTheme="minorHAnsi" w:hAnsiTheme="minorHAnsi" w:cstheme="minorHAnsi"/>
          <w:sz w:val="22"/>
          <w:szCs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 dosahu řidiče.</w:t>
      </w:r>
    </w:p>
    <w:p w14:paraId="6D805240" w14:textId="77777777" w:rsidR="0067382C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Ovládací prvky ZVZ jsou umístěny v dosahu řidiče.</w:t>
      </w:r>
    </w:p>
    <w:p w14:paraId="6EE0578F" w14:textId="25A7ADFB" w:rsidR="004967C2" w:rsidRPr="00B36044" w:rsidRDefault="0067382C" w:rsidP="00656EC8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nejméně stejných elektrických a</w:t>
      </w:r>
      <w:r w:rsidR="00E05A08" w:rsidRPr="00B36044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B36044">
        <w:rPr>
          <w:rFonts w:asciiTheme="minorHAnsi" w:hAnsiTheme="minorHAnsi" w:cstheme="minorHAnsi"/>
          <w:sz w:val="22"/>
          <w:szCs w:val="22"/>
        </w:rPr>
        <w:t>akustických parametrech soustavy jako u samostatného reproduktoru).</w:t>
      </w:r>
    </w:p>
    <w:p w14:paraId="2F8C01F6" w14:textId="77777777" w:rsidR="00545080" w:rsidRPr="00B36044" w:rsidRDefault="00545080" w:rsidP="00E05A08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Požární</w:t>
      </w:r>
      <w:r w:rsidRPr="00B36044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B36044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36044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4A3DB1DD" w14:textId="3D999541" w:rsidR="00545080" w:rsidRPr="005A0803" w:rsidRDefault="00545080" w:rsidP="00E05A08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permStart w:id="1826237495" w:edGrp="everyone"/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>(U požárního příslušenství dodaného zadavatelem pro zástavbu do</w:t>
      </w:r>
      <w:r w:rsidR="00B37F0F" w:rsidRPr="005A0803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DA</w:t>
      </w:r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A9690C" w:rsidRPr="005A0803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475FEF" w:rsidRPr="005A0803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5A0803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  <w:permEnd w:id="1826237495"/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B36044" w14:paraId="6A2D0FF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D8DE588" w14:textId="77777777" w:rsidR="00545080" w:rsidRPr="00B36044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B5A30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AFBDBA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5DB0" w14:textId="77777777" w:rsidR="00545080" w:rsidRPr="00B36044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B36044" w14:paraId="67A1AAD7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DCA4734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34631694" w:edGrp="everyone" w:colFirst="2" w:colLast="2"/>
            <w:permStart w:id="574839614" w:edGrp="everyone" w:colFirst="3" w:colLast="3"/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nástroj ruční vyprošťovací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1A72E1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B5E52C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25B51B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597C773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023F8BC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81286610" w:edGrp="everyone" w:colFirst="2" w:colLast="2"/>
            <w:permStart w:id="924801818" w:edGrp="everyone" w:colFirst="3" w:colLast="3"/>
            <w:permEnd w:id="234631694"/>
            <w:permEnd w:id="574839614"/>
            <w:r w:rsidRPr="00B36044">
              <w:rPr>
                <w:rFonts w:eastAsia="Times New Roman" w:cstheme="minorHAnsi"/>
                <w:color w:val="000000"/>
                <w:lang w:eastAsia="cs-CZ"/>
              </w:rPr>
              <w:t>nůž (řezák) vyprošťovací, na bezpečnostní pásy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F0A1D1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0AB83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4942E2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786ECCEA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ACB4E2F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329030649" w:edGrp="everyone" w:colFirst="2" w:colLast="2"/>
            <w:permStart w:id="301543904" w:edGrp="everyone" w:colFirst="3" w:colLast="3"/>
            <w:permEnd w:id="281286610"/>
            <w:permEnd w:id="924801818"/>
            <w:r w:rsidRPr="00B36044">
              <w:rPr>
                <w:rFonts w:eastAsia="Times New Roman" w:cstheme="minorHAnsi"/>
                <w:color w:val="000000"/>
                <w:lang w:eastAsia="cs-CZ"/>
              </w:rPr>
              <w:t>páska vytyčovací, červenobílá, délka 500 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833EE3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04DD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867CC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6ADDD4DF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DB8244B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035747683" w:edGrp="everyone" w:colFirst="2" w:colLast="2"/>
            <w:permStart w:id="1672219196" w:edGrp="everyone" w:colFirst="3" w:colLast="3"/>
            <w:permEnd w:id="1329030649"/>
            <w:permEnd w:id="301543904"/>
            <w:r w:rsidRPr="00B36044">
              <w:rPr>
                <w:rFonts w:cstheme="minorHAnsi"/>
              </w:rPr>
              <w:t>prostředky první pomoci (lékárna v batohu/kufru) podle TP-TS/08-2016* v rozsahu povinné výbavy pro kategorii 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5531AE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5FB14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21058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2FBEFAF9" w14:textId="77777777" w:rsidTr="00852AF8">
        <w:trPr>
          <w:trHeight w:val="372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B3C5E21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787495149" w:edGrp="everyone" w:colFirst="2" w:colLast="2"/>
            <w:permStart w:id="1280519709" w:edGrp="everyone" w:colFirst="3" w:colLast="3"/>
            <w:permEnd w:id="1035747683"/>
            <w:permEnd w:id="1672219196"/>
            <w:r w:rsidRPr="00B36044">
              <w:rPr>
                <w:rFonts w:eastAsia="Times New Roman" w:cstheme="minorHAnsi"/>
                <w:color w:val="000000"/>
                <w:lang w:eastAsia="cs-CZ"/>
              </w:rPr>
              <w:t>přístroj hasicí CO</w:t>
            </w:r>
            <w:r w:rsidRPr="00B36044">
              <w:rPr>
                <w:rFonts w:eastAsia="Times New Roman" w:cstheme="minorHAnsi"/>
                <w:color w:val="000000"/>
                <w:vertAlign w:val="subscript"/>
                <w:lang w:eastAsia="cs-CZ"/>
              </w:rPr>
              <w:t>2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>, přenosný, s hasicí schopností 89B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5F40BC1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73B6F0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E0E7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252993B6" w14:textId="77777777" w:rsidTr="00852AF8">
        <w:trPr>
          <w:trHeight w:val="64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CAEFE52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711877606" w:edGrp="everyone" w:colFirst="2" w:colLast="2"/>
            <w:permStart w:id="307653639" w:edGrp="everyone" w:colFirst="3" w:colLast="3"/>
            <w:permEnd w:id="1787495149"/>
            <w:permEnd w:id="1280519709"/>
            <w:r w:rsidRPr="00B36044">
              <w:rPr>
                <w:rFonts w:eastAsia="Times New Roman" w:cstheme="minorHAnsi"/>
                <w:color w:val="000000"/>
                <w:lang w:eastAsia="cs-CZ"/>
              </w:rPr>
              <w:t>přístroj hasicí práškový, přenosný, s hasicí schopností 34A a zároveň 183B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F5DC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9DEB9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63FE8F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9D2167E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471465D6" w14:textId="77777777" w:rsidR="00852AF8" w:rsidRPr="00B36044" w:rsidRDefault="00852AF8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377794995" w:edGrp="everyone" w:colFirst="0" w:colLast="0"/>
            <w:permStart w:id="1552492558" w:edGrp="everyone" w:colFirst="1" w:colLast="1"/>
            <w:permStart w:id="500379201" w:edGrp="everyone" w:colFirst="2" w:colLast="2"/>
            <w:permStart w:id="1046308725" w:edGrp="everyone" w:colFirst="3" w:colLast="3"/>
            <w:permEnd w:id="711877606"/>
            <w:permEnd w:id="307653639"/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5A0803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493AFD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D9090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2FCCD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36226854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BB5B711" w14:textId="77777777" w:rsidR="00852AF8" w:rsidRPr="00B36044" w:rsidRDefault="00167F3D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863053510" w:edGrp="everyone" w:colFirst="2" w:colLast="2"/>
            <w:permStart w:id="1678454755" w:edGrp="everyone" w:colFirst="3" w:colLast="3"/>
            <w:permEnd w:id="1377794995"/>
            <w:permEnd w:id="1552492558"/>
            <w:permEnd w:id="500379201"/>
            <w:permEnd w:id="1046308725"/>
            <w:r w:rsidRPr="00B36044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3CD21B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5521DD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0DCC6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7D5D062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1093488" w14:textId="77777777" w:rsidR="00852AF8" w:rsidRPr="00B36044" w:rsidRDefault="00852AF8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1357203329" w:edGrp="everyone" w:colFirst="2" w:colLast="2"/>
            <w:permStart w:id="654191098" w:edGrp="everyone" w:colFirst="3" w:colLast="3"/>
            <w:permEnd w:id="863053510"/>
            <w:permEnd w:id="1678454755"/>
            <w:r w:rsidRPr="00B36044">
              <w:rPr>
                <w:rFonts w:eastAsia="Times New Roman" w:cstheme="minorHAnsi"/>
                <w:color w:val="000000"/>
                <w:lang w:eastAsia="cs-CZ"/>
              </w:rPr>
              <w:t>světlomet požární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 12 V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>,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 xml:space="preserve">v provedení LED, 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se světelným tokem nejméně 1300 lm, </w:t>
            </w:r>
            <w:r w:rsidR="001E57B7" w:rsidRPr="00B36044">
              <w:rPr>
                <w:rFonts w:eastAsia="Times New Roman" w:cstheme="minorHAnsi"/>
                <w:color w:val="000000"/>
                <w:lang w:eastAsia="cs-CZ"/>
              </w:rPr>
              <w:t xml:space="preserve">IP nejméně 54, 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s kloubovým 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magnetickým </w:t>
            </w:r>
            <w:r w:rsidRPr="00B36044">
              <w:rPr>
                <w:rFonts w:eastAsia="Times New Roman" w:cstheme="minorHAnsi"/>
                <w:color w:val="000000"/>
                <w:lang w:eastAsia="cs-CZ"/>
              </w:rPr>
              <w:t>úchytem</w:t>
            </w:r>
            <w:r w:rsidR="00167F3D" w:rsidRPr="00B36044">
              <w:rPr>
                <w:rFonts w:eastAsia="Times New Roman" w:cstheme="minorHAnsi"/>
                <w:color w:val="000000"/>
                <w:lang w:eastAsia="cs-CZ"/>
              </w:rPr>
              <w:t xml:space="preserve"> a kabelem o délce nejméně 3 m pro napojení na elektroinstalaci DA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31335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AE2E7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F7308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B36044" w14:paraId="4906DF1B" w14:textId="77777777" w:rsidTr="00852AF8">
        <w:trPr>
          <w:trHeight w:val="330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4C2A105" w14:textId="77777777" w:rsidR="00852AF8" w:rsidRPr="00B36044" w:rsidRDefault="00167F3D" w:rsidP="00167F3D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permStart w:id="2066615372" w:edGrp="everyone" w:colFirst="2" w:colLast="2"/>
            <w:permStart w:id="1065972101" w:edGrp="everyone" w:colFirst="3" w:colLast="3"/>
            <w:permEnd w:id="1357203329"/>
            <w:permEnd w:id="654191098"/>
            <w:r w:rsidRPr="00B36044">
              <w:rPr>
                <w:rFonts w:cstheme="minorHAnsi"/>
              </w:rPr>
              <w:lastRenderedPageBreak/>
              <w:t xml:space="preserve">svítilna ruční akumulátorová s dobíjecím akumulátorem </w:t>
            </w:r>
            <w:permStart w:id="97931789" w:edGrp="everyone"/>
            <w:r w:rsidRPr="00B36044">
              <w:rPr>
                <w:rFonts w:cstheme="minorHAnsi"/>
              </w:rPr>
              <w:t>v provedení LED, ATEX, voděodolná, nárazuvzdorná</w:t>
            </w:r>
            <w:permEnd w:id="97931789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83154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794EBC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CE7FB9" w14:textId="77777777" w:rsidR="00852AF8" w:rsidRPr="00B36044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ermEnd w:id="2066615372"/>
    <w:permEnd w:id="1065972101"/>
    <w:p w14:paraId="27A9F53D" w14:textId="77777777" w:rsidR="00545080" w:rsidRPr="00B36044" w:rsidRDefault="00545080" w:rsidP="00545080">
      <w:pPr>
        <w:pStyle w:val="Zkladntext"/>
        <w:spacing w:before="120" w:after="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>*T</w:t>
      </w:r>
      <w:r w:rsidRPr="00B36044">
        <w:rPr>
          <w:rFonts w:asciiTheme="minorHAnsi" w:hAnsiTheme="minorHAnsi" w:cstheme="minorHAnsi"/>
          <w:b/>
          <w:sz w:val="22"/>
          <w:szCs w:val="22"/>
        </w:rPr>
        <w:t>echnické podmínky vydané MV-GŘ HZS ČR jsou veřejně dostupné ke stažení na webových stránkách</w:t>
      </w:r>
      <w:r w:rsidRPr="00B36044">
        <w:rPr>
          <w:rFonts w:asciiTheme="minorHAnsi" w:hAnsiTheme="minorHAnsi" w:cstheme="minorHAnsi"/>
          <w:b/>
          <w:sz w:val="22"/>
          <w:szCs w:val="22"/>
          <w:lang w:val="cs-CZ"/>
        </w:rPr>
        <w:t xml:space="preserve">: </w:t>
      </w:r>
      <w:hyperlink r:id="rId8" w:history="1">
        <w:r w:rsidRPr="00512CB6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3E31E440" w14:textId="77777777" w:rsidR="00545080" w:rsidRPr="00B36044" w:rsidRDefault="00545080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1B0E42D8" w14:textId="67E86115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Tuto technickou specifikaci vypracoval a případné zpř</w:t>
      </w:r>
      <w:r w:rsidR="007B736F" w:rsidRPr="00B36044">
        <w:rPr>
          <w:rFonts w:eastAsia="Times New Roman" w:cstheme="minorHAnsi"/>
          <w:lang w:val="x-none" w:eastAsia="x-none"/>
        </w:rPr>
        <w:t xml:space="preserve">esňující údaje může poskytnout </w:t>
      </w:r>
      <w:permStart w:id="105730076" w:edGrp="everyone"/>
      <w:r w:rsidRPr="00B36044">
        <w:rPr>
          <w:rFonts w:eastAsia="Times New Roman" w:cstheme="minorHAnsi"/>
          <w:highlight w:val="cyan"/>
          <w:lang w:val="x-none" w:eastAsia="x-none"/>
        </w:rPr>
        <w:t>pan/paní</w:t>
      </w:r>
      <w:r w:rsidR="007B736F" w:rsidRPr="00B36044">
        <w:rPr>
          <w:rFonts w:eastAsia="Times New Roman" w:cstheme="minorHAnsi"/>
          <w:lang w:eastAsia="x-none"/>
        </w:rPr>
        <w:t> 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………………………</w:t>
      </w:r>
      <w:permEnd w:id="105730076"/>
      <w:r w:rsidR="007B736F" w:rsidRPr="00B36044">
        <w:rPr>
          <w:rFonts w:eastAsia="Times New Roman" w:cstheme="minorHAnsi"/>
          <w:lang w:val="x-none" w:eastAsia="x-none"/>
        </w:rPr>
        <w:t>, e</w:t>
      </w:r>
      <w:r w:rsidRPr="00B36044">
        <w:rPr>
          <w:rFonts w:eastAsia="Times New Roman" w:cstheme="minorHAnsi"/>
          <w:lang w:val="x-none" w:eastAsia="x-none"/>
        </w:rPr>
        <w:t xml:space="preserve">mail </w:t>
      </w:r>
      <w:permStart w:id="1960125685" w:edGrp="everyone"/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r w:rsidRPr="00B36044">
        <w:rPr>
          <w:rFonts w:eastAsia="Times New Roman" w:cstheme="minorHAnsi"/>
          <w:lang w:val="x-none" w:eastAsia="x-none"/>
        </w:rPr>
        <w:t>@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permEnd w:id="1960125685"/>
      <w:r w:rsidRPr="00B36044">
        <w:rPr>
          <w:rFonts w:eastAsia="Times New Roman" w:cstheme="minorHAnsi"/>
          <w:lang w:eastAsia="x-none"/>
        </w:rPr>
        <w:t>,</w:t>
      </w:r>
      <w:r w:rsidRPr="00B36044">
        <w:rPr>
          <w:rFonts w:eastAsia="Times New Roman" w:cstheme="minorHAnsi"/>
          <w:lang w:val="x-none" w:eastAsia="x-none"/>
        </w:rPr>
        <w:t xml:space="preserve"> telefon </w:t>
      </w:r>
      <w:permStart w:id="989950704" w:edGrp="everyone"/>
      <w:r w:rsidRPr="00B36044">
        <w:rPr>
          <w:rFonts w:eastAsia="Times New Roman" w:cstheme="minorHAnsi"/>
          <w:highlight w:val="cyan"/>
          <w:lang w:val="x-none" w:eastAsia="x-none"/>
        </w:rPr>
        <w:t>………</w:t>
      </w:r>
      <w:permEnd w:id="989950704"/>
      <w:r w:rsidR="00E05A08" w:rsidRPr="00B36044">
        <w:rPr>
          <w:rFonts w:eastAsia="Times New Roman" w:cstheme="minorHAnsi"/>
          <w:lang w:val="x-none" w:eastAsia="x-none"/>
        </w:rPr>
        <w:t>.</w:t>
      </w:r>
    </w:p>
    <w:p w14:paraId="0D2718E9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2FF35E37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eastAsia="x-none"/>
        </w:rPr>
      </w:pPr>
      <w:r w:rsidRPr="00B36044">
        <w:rPr>
          <w:rFonts w:eastAsia="Times New Roman" w:cstheme="minorHAnsi"/>
          <w:lang w:eastAsia="x-none"/>
        </w:rPr>
        <w:t xml:space="preserve">Schválené technické podmínky zaslat na email: </w:t>
      </w:r>
      <w:permStart w:id="866194834" w:edGrp="everyone"/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r w:rsidRPr="00B36044">
        <w:rPr>
          <w:rFonts w:eastAsia="Times New Roman" w:cstheme="minorHAnsi"/>
          <w:lang w:val="x-none" w:eastAsia="x-none"/>
        </w:rPr>
        <w:t>@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</w:t>
      </w:r>
      <w:permEnd w:id="866194834"/>
    </w:p>
    <w:p w14:paraId="267226F8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044DBA69" w14:textId="218983CC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B36044">
        <w:rPr>
          <w:rFonts w:eastAsia="Times New Roman" w:cstheme="minorHAnsi"/>
          <w:lang w:val="x-none" w:eastAsia="x-none"/>
        </w:rPr>
        <w:t>V</w:t>
      </w:r>
      <w:permStart w:id="602625" w:edGrp="everyone"/>
      <w:r w:rsidRPr="00B36044">
        <w:rPr>
          <w:rFonts w:eastAsia="Times New Roman" w:cstheme="minorHAnsi"/>
          <w:lang w:val="x-none" w:eastAsia="x-none"/>
        </w:rPr>
        <w:t xml:space="preserve"> </w:t>
      </w:r>
      <w:r w:rsidRPr="00B36044">
        <w:rPr>
          <w:rFonts w:eastAsia="Times New Roman" w:cstheme="minorHAnsi"/>
          <w:highlight w:val="cyan"/>
          <w:lang w:val="x-none" w:eastAsia="x-none"/>
        </w:rPr>
        <w:t>………………</w:t>
      </w:r>
      <w:permEnd w:id="602625"/>
      <w:r w:rsidRPr="00B36044">
        <w:rPr>
          <w:rFonts w:eastAsia="Times New Roman" w:cstheme="minorHAnsi"/>
          <w:lang w:val="x-none" w:eastAsia="x-none"/>
        </w:rPr>
        <w:t xml:space="preserve"> </w:t>
      </w:r>
      <w:bookmarkStart w:id="0" w:name="_GoBack"/>
      <w:permStart w:id="2061902732" w:edGrp="everyone"/>
      <w:r w:rsidRPr="00B36044">
        <w:rPr>
          <w:rFonts w:eastAsia="Times New Roman" w:cstheme="minorHAnsi"/>
          <w:lang w:val="x-none" w:eastAsia="x-none"/>
        </w:rPr>
        <w:t xml:space="preserve">dne </w:t>
      </w:r>
      <w:r w:rsidRPr="00B36044">
        <w:rPr>
          <w:rFonts w:eastAsia="Times New Roman" w:cstheme="minorHAnsi"/>
          <w:highlight w:val="cyan"/>
          <w:lang w:val="x-none" w:eastAsia="x-none"/>
        </w:rPr>
        <w:t>………</w:t>
      </w:r>
      <w:bookmarkEnd w:id="0"/>
      <w:permEnd w:id="2061902732"/>
    </w:p>
    <w:p w14:paraId="34F4F81B" w14:textId="77777777" w:rsidR="00ED7743" w:rsidRPr="00B36044" w:rsidRDefault="00ED7743" w:rsidP="00ED7743">
      <w:pPr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</w:p>
    <w:sectPr w:rsidR="00ED7743" w:rsidRPr="00B36044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2874F" w16cex:dateUtc="2023-01-06T10:41:00Z"/>
  <w16cex:commentExtensible w16cex:durableId="2762878E" w16cex:dateUtc="2023-01-06T10:42:00Z"/>
  <w16cex:commentExtensible w16cex:durableId="27628996" w16cex:dateUtc="2023-01-06T10:50:00Z"/>
  <w16cex:commentExtensible w16cex:durableId="27628BB5" w16cex:dateUtc="2023-01-06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28C609F" w16cid:durableId="2762874F"/>
  <w16cid:commentId w16cid:paraId="4CC70E62" w16cid:durableId="2762878E"/>
  <w16cid:commentId w16cid:paraId="4B09CE95" w16cid:durableId="27628996"/>
  <w16cid:commentId w16cid:paraId="041FADD8" w16cid:durableId="27628B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A3CF0" w14:textId="77777777" w:rsidR="00DD002B" w:rsidRDefault="00DD002B" w:rsidP="00E2087B">
      <w:pPr>
        <w:spacing w:after="0" w:line="240" w:lineRule="auto"/>
      </w:pPr>
      <w:r>
        <w:separator/>
      </w:r>
    </w:p>
  </w:endnote>
  <w:endnote w:type="continuationSeparator" w:id="0">
    <w:p w14:paraId="0FBDA1C9" w14:textId="77777777" w:rsidR="00DD002B" w:rsidRDefault="00DD002B" w:rsidP="00E2087B">
      <w:pPr>
        <w:spacing w:after="0" w:line="240" w:lineRule="auto"/>
      </w:pPr>
      <w:r>
        <w:continuationSeparator/>
      </w:r>
    </w:p>
  </w:endnote>
  <w:endnote w:type="continuationNotice" w:id="1">
    <w:p w14:paraId="5257ED41" w14:textId="77777777" w:rsidR="00DD002B" w:rsidRDefault="00DD00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77318EB1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FF64E4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FF64E4">
              <w:rPr>
                <w:bCs/>
                <w:noProof/>
              </w:rPr>
              <w:t>6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53A0C" w14:textId="77777777" w:rsidR="00DD002B" w:rsidRDefault="00DD002B" w:rsidP="00E2087B">
      <w:pPr>
        <w:spacing w:after="0" w:line="240" w:lineRule="auto"/>
      </w:pPr>
      <w:r>
        <w:separator/>
      </w:r>
    </w:p>
  </w:footnote>
  <w:footnote w:type="continuationSeparator" w:id="0">
    <w:p w14:paraId="2EFDDF2C" w14:textId="77777777" w:rsidR="00DD002B" w:rsidRDefault="00DD002B" w:rsidP="00E2087B">
      <w:pPr>
        <w:spacing w:after="0" w:line="240" w:lineRule="auto"/>
      </w:pPr>
      <w:r>
        <w:continuationSeparator/>
      </w:r>
    </w:p>
  </w:footnote>
  <w:footnote w:type="continuationNotice" w:id="1">
    <w:p w14:paraId="080AD38D" w14:textId="77777777" w:rsidR="00DD002B" w:rsidRDefault="00DD002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7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B6583"/>
    <w:multiLevelType w:val="multilevel"/>
    <w:tmpl w:val="0C321E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3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4" w15:restartNumberingAfterBreak="0">
    <w:nsid w:val="48813812"/>
    <w:multiLevelType w:val="multilevel"/>
    <w:tmpl w:val="06762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3401B2"/>
    <w:multiLevelType w:val="hybridMultilevel"/>
    <w:tmpl w:val="790A1A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B136B1B"/>
    <w:multiLevelType w:val="multilevel"/>
    <w:tmpl w:val="5F6408D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BBC1D45"/>
    <w:multiLevelType w:val="multilevel"/>
    <w:tmpl w:val="C27C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BC50FE9"/>
    <w:multiLevelType w:val="multilevel"/>
    <w:tmpl w:val="566CCB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0B44541"/>
    <w:multiLevelType w:val="multilevel"/>
    <w:tmpl w:val="865CE8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4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77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8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1"/>
  </w:num>
  <w:num w:numId="4">
    <w:abstractNumId w:val="17"/>
  </w:num>
  <w:num w:numId="5">
    <w:abstractNumId w:val="19"/>
  </w:num>
  <w:num w:numId="6">
    <w:abstractNumId w:val="14"/>
  </w:num>
  <w:num w:numId="7">
    <w:abstractNumId w:val="10"/>
  </w:num>
  <w:num w:numId="8">
    <w:abstractNumId w:val="9"/>
  </w:num>
  <w:num w:numId="9">
    <w:abstractNumId w:val="25"/>
  </w:num>
  <w:num w:numId="10">
    <w:abstractNumId w:val="11"/>
  </w:num>
  <w:num w:numId="11">
    <w:abstractNumId w:val="22"/>
  </w:num>
  <w:num w:numId="12">
    <w:abstractNumId w:val="29"/>
  </w:num>
  <w:num w:numId="13">
    <w:abstractNumId w:val="24"/>
  </w:num>
  <w:num w:numId="14">
    <w:abstractNumId w:val="1"/>
  </w:num>
  <w:num w:numId="15">
    <w:abstractNumId w:val="30"/>
  </w:num>
  <w:num w:numId="16">
    <w:abstractNumId w:val="31"/>
  </w:num>
  <w:num w:numId="17">
    <w:abstractNumId w:val="26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0"/>
  </w:num>
  <w:num w:numId="21">
    <w:abstractNumId w:val="27"/>
  </w:num>
  <w:num w:numId="22">
    <w:abstractNumId w:val="3"/>
  </w:num>
  <w:num w:numId="23">
    <w:abstractNumId w:val="13"/>
  </w:num>
  <w:num w:numId="24">
    <w:abstractNumId w:val="23"/>
  </w:num>
  <w:num w:numId="25">
    <w:abstractNumId w:val="2"/>
  </w:num>
  <w:num w:numId="26">
    <w:abstractNumId w:val="20"/>
  </w:num>
  <w:num w:numId="27">
    <w:abstractNumId w:val="4"/>
  </w:num>
  <w:num w:numId="28">
    <w:abstractNumId w:val="8"/>
  </w:num>
  <w:num w:numId="29">
    <w:abstractNumId w:val="6"/>
  </w:num>
  <w:num w:numId="30">
    <w:abstractNumId w:val="5"/>
  </w:num>
  <w:num w:numId="31">
    <w:abstractNumId w:val="15"/>
  </w:num>
  <w:num w:numId="32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ocumentProtection w:edit="readOnly" w:enforcement="1" w:cryptProviderType="rsaAES" w:cryptAlgorithmClass="hash" w:cryptAlgorithmType="typeAny" w:cryptAlgorithmSid="14" w:cryptSpinCount="100000" w:hash="MCSpzCcDgCSCJFucYOxawTWRAwZrmUTgrpKkZjg0HuzPXuubptupEZ8LmrH7zn0IMHKBQrgoG9V62D1lwHiZNw==" w:salt="0f0k0miNK7/m0nZhCAB3NA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50B4"/>
    <w:rsid w:val="00007B47"/>
    <w:rsid w:val="00011DFF"/>
    <w:rsid w:val="00014816"/>
    <w:rsid w:val="00021844"/>
    <w:rsid w:val="000246DB"/>
    <w:rsid w:val="000343A9"/>
    <w:rsid w:val="00037E6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6F5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40DA5"/>
    <w:rsid w:val="0014108F"/>
    <w:rsid w:val="00143044"/>
    <w:rsid w:val="00143EB7"/>
    <w:rsid w:val="0014445E"/>
    <w:rsid w:val="001466C2"/>
    <w:rsid w:val="001474BE"/>
    <w:rsid w:val="00150C1B"/>
    <w:rsid w:val="00167BE2"/>
    <w:rsid w:val="00167D48"/>
    <w:rsid w:val="00167F3D"/>
    <w:rsid w:val="001700BA"/>
    <w:rsid w:val="00170505"/>
    <w:rsid w:val="00170533"/>
    <w:rsid w:val="00170F7C"/>
    <w:rsid w:val="001763E1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3371"/>
    <w:rsid w:val="001C5355"/>
    <w:rsid w:val="001C59C0"/>
    <w:rsid w:val="001C5D02"/>
    <w:rsid w:val="001C5E23"/>
    <w:rsid w:val="001D03C2"/>
    <w:rsid w:val="001D7080"/>
    <w:rsid w:val="001D7DB9"/>
    <w:rsid w:val="001E57B7"/>
    <w:rsid w:val="001E6784"/>
    <w:rsid w:val="001F05BF"/>
    <w:rsid w:val="001F3A3A"/>
    <w:rsid w:val="001F4009"/>
    <w:rsid w:val="001F647C"/>
    <w:rsid w:val="00201AE2"/>
    <w:rsid w:val="00202619"/>
    <w:rsid w:val="00205B61"/>
    <w:rsid w:val="0020698A"/>
    <w:rsid w:val="00210C2B"/>
    <w:rsid w:val="00212F4A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80605"/>
    <w:rsid w:val="0028109B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E1891"/>
    <w:rsid w:val="002E3582"/>
    <w:rsid w:val="002E4116"/>
    <w:rsid w:val="002E5404"/>
    <w:rsid w:val="002E758D"/>
    <w:rsid w:val="002E77C7"/>
    <w:rsid w:val="002F449F"/>
    <w:rsid w:val="002F4EB7"/>
    <w:rsid w:val="002F6733"/>
    <w:rsid w:val="00302520"/>
    <w:rsid w:val="0030333A"/>
    <w:rsid w:val="00303C66"/>
    <w:rsid w:val="00304D24"/>
    <w:rsid w:val="00313874"/>
    <w:rsid w:val="00323FB1"/>
    <w:rsid w:val="00324C79"/>
    <w:rsid w:val="003263AC"/>
    <w:rsid w:val="00330515"/>
    <w:rsid w:val="00331C5B"/>
    <w:rsid w:val="003322B8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37E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25FD6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361B"/>
    <w:rsid w:val="00446D7C"/>
    <w:rsid w:val="004578AB"/>
    <w:rsid w:val="0046135A"/>
    <w:rsid w:val="00465A1C"/>
    <w:rsid w:val="00472B52"/>
    <w:rsid w:val="00472CA9"/>
    <w:rsid w:val="00474F54"/>
    <w:rsid w:val="0047554C"/>
    <w:rsid w:val="00475FEF"/>
    <w:rsid w:val="004814B6"/>
    <w:rsid w:val="00481CA4"/>
    <w:rsid w:val="00486156"/>
    <w:rsid w:val="00490A73"/>
    <w:rsid w:val="0049104E"/>
    <w:rsid w:val="00495D78"/>
    <w:rsid w:val="004967C2"/>
    <w:rsid w:val="004A26A4"/>
    <w:rsid w:val="004A65E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4D0F"/>
    <w:rsid w:val="004F567F"/>
    <w:rsid w:val="004F63DF"/>
    <w:rsid w:val="00501344"/>
    <w:rsid w:val="005023A8"/>
    <w:rsid w:val="00502AA0"/>
    <w:rsid w:val="005032DB"/>
    <w:rsid w:val="00503870"/>
    <w:rsid w:val="00505C48"/>
    <w:rsid w:val="00507786"/>
    <w:rsid w:val="0051178C"/>
    <w:rsid w:val="00512CB6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2BDB"/>
    <w:rsid w:val="00560094"/>
    <w:rsid w:val="00566C09"/>
    <w:rsid w:val="00571269"/>
    <w:rsid w:val="00573D9D"/>
    <w:rsid w:val="00574A92"/>
    <w:rsid w:val="00577E63"/>
    <w:rsid w:val="005821C7"/>
    <w:rsid w:val="005824DF"/>
    <w:rsid w:val="005906A3"/>
    <w:rsid w:val="00592A1C"/>
    <w:rsid w:val="005A0803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319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65A2"/>
    <w:rsid w:val="00636E3C"/>
    <w:rsid w:val="00644D32"/>
    <w:rsid w:val="00645653"/>
    <w:rsid w:val="00654159"/>
    <w:rsid w:val="00654710"/>
    <w:rsid w:val="00655A1B"/>
    <w:rsid w:val="00656EC8"/>
    <w:rsid w:val="006639B0"/>
    <w:rsid w:val="0066514A"/>
    <w:rsid w:val="00665BC7"/>
    <w:rsid w:val="0067382C"/>
    <w:rsid w:val="00676344"/>
    <w:rsid w:val="0067649C"/>
    <w:rsid w:val="00684648"/>
    <w:rsid w:val="00690092"/>
    <w:rsid w:val="006902CB"/>
    <w:rsid w:val="00692D8B"/>
    <w:rsid w:val="00693FFF"/>
    <w:rsid w:val="0069490B"/>
    <w:rsid w:val="006A45BB"/>
    <w:rsid w:val="006A6100"/>
    <w:rsid w:val="006B0CB5"/>
    <w:rsid w:val="006B4C28"/>
    <w:rsid w:val="006B637A"/>
    <w:rsid w:val="006C0C1C"/>
    <w:rsid w:val="006C4302"/>
    <w:rsid w:val="006C601E"/>
    <w:rsid w:val="006C7379"/>
    <w:rsid w:val="006D1626"/>
    <w:rsid w:val="006D3F06"/>
    <w:rsid w:val="006D6554"/>
    <w:rsid w:val="006D725D"/>
    <w:rsid w:val="006E43B2"/>
    <w:rsid w:val="006E7DB5"/>
    <w:rsid w:val="006F0137"/>
    <w:rsid w:val="006F1E83"/>
    <w:rsid w:val="006F21DA"/>
    <w:rsid w:val="006F2969"/>
    <w:rsid w:val="006F332D"/>
    <w:rsid w:val="006F4F91"/>
    <w:rsid w:val="006F5CB4"/>
    <w:rsid w:val="006F651A"/>
    <w:rsid w:val="007032EC"/>
    <w:rsid w:val="007061A8"/>
    <w:rsid w:val="007105D2"/>
    <w:rsid w:val="00713F87"/>
    <w:rsid w:val="007234CB"/>
    <w:rsid w:val="007247CE"/>
    <w:rsid w:val="007272DB"/>
    <w:rsid w:val="007319A5"/>
    <w:rsid w:val="00734C65"/>
    <w:rsid w:val="00737004"/>
    <w:rsid w:val="00737294"/>
    <w:rsid w:val="00741262"/>
    <w:rsid w:val="007427B5"/>
    <w:rsid w:val="00752CB1"/>
    <w:rsid w:val="00754056"/>
    <w:rsid w:val="00757A6A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10CF5"/>
    <w:rsid w:val="008147C5"/>
    <w:rsid w:val="00815240"/>
    <w:rsid w:val="008170E7"/>
    <w:rsid w:val="008209CB"/>
    <w:rsid w:val="00824FA7"/>
    <w:rsid w:val="00825BEF"/>
    <w:rsid w:val="008264C4"/>
    <w:rsid w:val="0082798B"/>
    <w:rsid w:val="008306D0"/>
    <w:rsid w:val="00830EBA"/>
    <w:rsid w:val="00830F5F"/>
    <w:rsid w:val="00832DAD"/>
    <w:rsid w:val="00835EDE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B6654"/>
    <w:rsid w:val="008C5B6E"/>
    <w:rsid w:val="008C6866"/>
    <w:rsid w:val="008C79DD"/>
    <w:rsid w:val="008D011E"/>
    <w:rsid w:val="008D1E78"/>
    <w:rsid w:val="008D23F3"/>
    <w:rsid w:val="008D4CC3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61E71"/>
    <w:rsid w:val="00964428"/>
    <w:rsid w:val="00965020"/>
    <w:rsid w:val="009733EC"/>
    <w:rsid w:val="00981002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2C5C"/>
    <w:rsid w:val="009A6652"/>
    <w:rsid w:val="009A7D4F"/>
    <w:rsid w:val="009B24BB"/>
    <w:rsid w:val="009B3353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67662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690C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36044"/>
    <w:rsid w:val="00B37F0F"/>
    <w:rsid w:val="00B44AA6"/>
    <w:rsid w:val="00B46FEC"/>
    <w:rsid w:val="00B47EE3"/>
    <w:rsid w:val="00B563DC"/>
    <w:rsid w:val="00B56AAC"/>
    <w:rsid w:val="00B63686"/>
    <w:rsid w:val="00B65320"/>
    <w:rsid w:val="00B65FF7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2F2"/>
    <w:rsid w:val="00BE4648"/>
    <w:rsid w:val="00BE5720"/>
    <w:rsid w:val="00BE5781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45911"/>
    <w:rsid w:val="00C52200"/>
    <w:rsid w:val="00C544B4"/>
    <w:rsid w:val="00C555C5"/>
    <w:rsid w:val="00C61445"/>
    <w:rsid w:val="00C63762"/>
    <w:rsid w:val="00C66AC9"/>
    <w:rsid w:val="00C66C89"/>
    <w:rsid w:val="00C72505"/>
    <w:rsid w:val="00C75A07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6C1D"/>
    <w:rsid w:val="00D36CFD"/>
    <w:rsid w:val="00D40426"/>
    <w:rsid w:val="00D40BDB"/>
    <w:rsid w:val="00D45920"/>
    <w:rsid w:val="00D4631E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94D8F"/>
    <w:rsid w:val="00DB00DB"/>
    <w:rsid w:val="00DB1593"/>
    <w:rsid w:val="00DB16CC"/>
    <w:rsid w:val="00DC3B82"/>
    <w:rsid w:val="00DC5C8C"/>
    <w:rsid w:val="00DD002B"/>
    <w:rsid w:val="00DD070D"/>
    <w:rsid w:val="00DD1C74"/>
    <w:rsid w:val="00DD22B3"/>
    <w:rsid w:val="00DD5671"/>
    <w:rsid w:val="00DE41BC"/>
    <w:rsid w:val="00DF17BC"/>
    <w:rsid w:val="00DF3C29"/>
    <w:rsid w:val="00DF52C5"/>
    <w:rsid w:val="00E01B66"/>
    <w:rsid w:val="00E05A08"/>
    <w:rsid w:val="00E1568A"/>
    <w:rsid w:val="00E2087B"/>
    <w:rsid w:val="00E275A8"/>
    <w:rsid w:val="00E3080A"/>
    <w:rsid w:val="00E353FF"/>
    <w:rsid w:val="00E377FC"/>
    <w:rsid w:val="00E40A5E"/>
    <w:rsid w:val="00E41678"/>
    <w:rsid w:val="00E43A5F"/>
    <w:rsid w:val="00E47A0E"/>
    <w:rsid w:val="00E613DC"/>
    <w:rsid w:val="00E65318"/>
    <w:rsid w:val="00E6662C"/>
    <w:rsid w:val="00E71135"/>
    <w:rsid w:val="00E71932"/>
    <w:rsid w:val="00E74865"/>
    <w:rsid w:val="00E755E9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606D"/>
    <w:rsid w:val="00EC7219"/>
    <w:rsid w:val="00EC7287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204A3"/>
    <w:rsid w:val="00F226B1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72723"/>
    <w:rsid w:val="00F737A5"/>
    <w:rsid w:val="00F7684A"/>
    <w:rsid w:val="00F7795E"/>
    <w:rsid w:val="00F82236"/>
    <w:rsid w:val="00F86600"/>
    <w:rsid w:val="00F86A46"/>
    <w:rsid w:val="00F941F2"/>
    <w:rsid w:val="00FA2DDD"/>
    <w:rsid w:val="00FA5719"/>
    <w:rsid w:val="00FB0056"/>
    <w:rsid w:val="00FB5C7C"/>
    <w:rsid w:val="00FD08A2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  <w:rsid w:val="00F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C725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E9F69-E9D4-48AD-9A6C-798747302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2178</Words>
  <Characters>12857</Characters>
  <Application>Microsoft Office Word</Application>
  <DocSecurity>8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Martin Schneider</cp:lastModifiedBy>
  <cp:revision>2</cp:revision>
  <cp:lastPrinted>2016-09-22T11:41:00Z</cp:lastPrinted>
  <dcterms:created xsi:type="dcterms:W3CDTF">2024-10-03T11:31:00Z</dcterms:created>
  <dcterms:modified xsi:type="dcterms:W3CDTF">2024-10-03T11:31:00Z</dcterms:modified>
</cp:coreProperties>
</file>