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B3B" w:rsidRDefault="00475B3B" w:rsidP="008E420E">
      <w:pPr>
        <w:spacing w:after="0"/>
        <w:jc w:val="both"/>
        <w:rPr>
          <w:rFonts w:cs="Times New Roman"/>
          <w:b/>
          <w:szCs w:val="24"/>
        </w:rPr>
      </w:pPr>
      <w:bookmarkStart w:id="0" w:name="_GoBack"/>
      <w:bookmarkEnd w:id="0"/>
      <w:r w:rsidRPr="00B42A0B">
        <w:rPr>
          <w:rFonts w:cs="Times New Roman"/>
          <w:b/>
          <w:szCs w:val="24"/>
        </w:rPr>
        <w:t>Časopis Učitelské noviny – 1</w:t>
      </w:r>
      <w:r>
        <w:rPr>
          <w:rFonts w:cs="Times New Roman"/>
          <w:b/>
          <w:szCs w:val="24"/>
        </w:rPr>
        <w:t>6</w:t>
      </w:r>
      <w:r w:rsidRPr="00B42A0B">
        <w:rPr>
          <w:rFonts w:cs="Times New Roman"/>
          <w:b/>
          <w:szCs w:val="24"/>
        </w:rPr>
        <w:t xml:space="preserve"> článek cyklu věnovaného učivu pro střední školy</w:t>
      </w:r>
    </w:p>
    <w:p w:rsidR="007013C0" w:rsidRPr="00B42A0B" w:rsidRDefault="007013C0" w:rsidP="008E420E">
      <w:pPr>
        <w:spacing w:after="0"/>
        <w:jc w:val="both"/>
        <w:rPr>
          <w:rFonts w:cs="Times New Roman"/>
          <w:b/>
          <w:szCs w:val="24"/>
        </w:rPr>
      </w:pPr>
    </w:p>
    <w:p w:rsidR="00475B3B" w:rsidRPr="00475B3B" w:rsidRDefault="00475B3B" w:rsidP="008E420E">
      <w:pPr>
        <w:spacing w:after="0"/>
        <w:jc w:val="center"/>
        <w:rPr>
          <w:b/>
        </w:rPr>
      </w:pPr>
      <w:r w:rsidRPr="00B42A0B">
        <w:rPr>
          <w:rFonts w:cs="Times New Roman"/>
          <w:noProof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6643BD68" wp14:editId="4FC6370A">
            <wp:simplePos x="0" y="0"/>
            <wp:positionH relativeFrom="column">
              <wp:posOffset>33655</wp:posOffset>
            </wp:positionH>
            <wp:positionV relativeFrom="paragraph">
              <wp:posOffset>76200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2A0B">
        <w:rPr>
          <w:rFonts w:cs="Times New Roman"/>
          <w:b/>
          <w:szCs w:val="24"/>
        </w:rPr>
        <w:t xml:space="preserve">    </w:t>
      </w:r>
      <w:r w:rsidRPr="00923978">
        <w:rPr>
          <w:b/>
        </w:rPr>
        <w:t>Varování a informování obyvatelstva</w:t>
      </w:r>
    </w:p>
    <w:p w:rsidR="00475B3B" w:rsidRPr="00B42A0B" w:rsidRDefault="00475B3B" w:rsidP="008E420E">
      <w:pPr>
        <w:pStyle w:val="Zkladntext2"/>
        <w:spacing w:after="0" w:line="360" w:lineRule="auto"/>
        <w:jc w:val="both"/>
        <w:rPr>
          <w:sz w:val="24"/>
          <w:szCs w:val="24"/>
          <w:u w:val="single"/>
        </w:rPr>
      </w:pPr>
      <w:r w:rsidRPr="00B42A0B">
        <w:rPr>
          <w:b/>
          <w:sz w:val="24"/>
          <w:szCs w:val="24"/>
        </w:rPr>
        <w:t xml:space="preserve">V rámci pravidelného cyklu článků věnovaných problematice ochrany člověka za běžných rizik a mimořádných událostí pro střední školy přinášíme </w:t>
      </w:r>
      <w:r>
        <w:rPr>
          <w:b/>
          <w:sz w:val="24"/>
          <w:szCs w:val="24"/>
        </w:rPr>
        <w:t>patnácté</w:t>
      </w:r>
      <w:r w:rsidRPr="00B42A0B">
        <w:rPr>
          <w:b/>
          <w:sz w:val="24"/>
          <w:szCs w:val="24"/>
        </w:rPr>
        <w:t xml:space="preserve"> téma zaměřené na </w:t>
      </w:r>
      <w:r>
        <w:rPr>
          <w:b/>
          <w:sz w:val="24"/>
          <w:szCs w:val="24"/>
        </w:rPr>
        <w:t>varování a informování obyvatelstva</w:t>
      </w:r>
      <w:r w:rsidRPr="00B42A0B">
        <w:rPr>
          <w:b/>
          <w:sz w:val="24"/>
          <w:szCs w:val="24"/>
        </w:rPr>
        <w:t>. Učitelé mohou tento text využít jako vhodnou doplňkovou pomůcku při přípravě a realizaci výuky.</w:t>
      </w:r>
    </w:p>
    <w:p w:rsidR="00475B3B" w:rsidRPr="00B42A0B" w:rsidRDefault="00475B3B" w:rsidP="008E420E">
      <w:pPr>
        <w:spacing w:after="0"/>
        <w:rPr>
          <w:rFonts w:cs="Times New Roman"/>
          <w:szCs w:val="24"/>
        </w:rPr>
      </w:pPr>
    </w:p>
    <w:p w:rsidR="00FB6522" w:rsidRDefault="00C512A0" w:rsidP="008E420E">
      <w:pPr>
        <w:spacing w:after="0"/>
        <w:jc w:val="both"/>
      </w:pPr>
      <w:r w:rsidRPr="00923978">
        <w:t>V každodenním životě si málokdo z nás uvědo</w:t>
      </w:r>
      <w:r w:rsidR="00475B3B">
        <w:t>muje</w:t>
      </w:r>
      <w:r w:rsidRPr="00923978">
        <w:t xml:space="preserve">, že je obklopen </w:t>
      </w:r>
      <w:r w:rsidR="00EB2497">
        <w:t xml:space="preserve">různými </w:t>
      </w:r>
      <w:r w:rsidRPr="00923978">
        <w:t xml:space="preserve">riziky, která mohou ohrozit </w:t>
      </w:r>
      <w:r w:rsidR="00EB2497">
        <w:t>náš</w:t>
      </w:r>
      <w:r w:rsidRPr="00923978">
        <w:t xml:space="preserve"> život, zdraví</w:t>
      </w:r>
      <w:r w:rsidR="00A45E25" w:rsidRPr="00923978">
        <w:t>,</w:t>
      </w:r>
      <w:r w:rsidRPr="00923978">
        <w:t xml:space="preserve"> majetek</w:t>
      </w:r>
      <w:r w:rsidR="00A45E25" w:rsidRPr="00923978">
        <w:t xml:space="preserve"> nebo životní prostředí</w:t>
      </w:r>
      <w:r w:rsidRPr="00923978">
        <w:t xml:space="preserve">. </w:t>
      </w:r>
      <w:r w:rsidR="009036F4">
        <w:t xml:space="preserve">Ať už se jedná o drobná běžná rizika spojená např. s chodem domácnosti či v dopravě </w:t>
      </w:r>
      <w:r w:rsidR="00B9094F">
        <w:t>a</w:t>
      </w:r>
      <w:r w:rsidR="009036F4">
        <w:t>nebo mimořádné události v</w:t>
      </w:r>
      <w:r w:rsidR="00394159">
        <w:t>elkého</w:t>
      </w:r>
      <w:r w:rsidR="009036F4">
        <w:t xml:space="preserve"> rozsahu, vždy platí, že d</w:t>
      </w:r>
      <w:r w:rsidR="0076592A" w:rsidRPr="00923978">
        <w:t>íky</w:t>
      </w:r>
      <w:r w:rsidR="00466A7A" w:rsidRPr="00923978">
        <w:t xml:space="preserve"> naší</w:t>
      </w:r>
      <w:r w:rsidR="0076592A" w:rsidRPr="00923978">
        <w:t xml:space="preserve"> včasné reakci můžeme </w:t>
      </w:r>
      <w:r w:rsidR="009553C9" w:rsidRPr="00923978">
        <w:t>dopady</w:t>
      </w:r>
      <w:r w:rsidR="00466A7A" w:rsidRPr="00923978">
        <w:t xml:space="preserve"> </w:t>
      </w:r>
      <w:r w:rsidR="009553C9" w:rsidRPr="00923978">
        <w:t xml:space="preserve">těchto </w:t>
      </w:r>
      <w:r w:rsidR="00466A7A" w:rsidRPr="00923978">
        <w:t xml:space="preserve">událostí </w:t>
      </w:r>
      <w:r w:rsidR="006F0259" w:rsidRPr="00923978">
        <w:t xml:space="preserve">značně </w:t>
      </w:r>
      <w:r w:rsidR="00923978">
        <w:t>zmírnit</w:t>
      </w:r>
      <w:r w:rsidR="0076592A" w:rsidRPr="00923978">
        <w:t xml:space="preserve">. </w:t>
      </w:r>
      <w:r w:rsidR="004D6B4D">
        <w:t xml:space="preserve">Pro potřeby tohoto článku se budeme zabývat právě mimořádnými událostmi velkého rozsahu.  </w:t>
      </w:r>
      <w:r w:rsidRPr="00923978">
        <w:t xml:space="preserve">Jak budeme </w:t>
      </w:r>
      <w:r w:rsidR="00394159">
        <w:t xml:space="preserve">v případě hrozby nebo vzniku </w:t>
      </w:r>
      <w:r w:rsidR="004D6B4D">
        <w:t xml:space="preserve">takové </w:t>
      </w:r>
      <w:r w:rsidR="00394159">
        <w:t xml:space="preserve">mimořádné události </w:t>
      </w:r>
      <w:r w:rsidRPr="00923978">
        <w:t xml:space="preserve">na </w:t>
      </w:r>
      <w:r w:rsidR="00394159">
        <w:t xml:space="preserve">možné či </w:t>
      </w:r>
      <w:r w:rsidR="004D6B4D">
        <w:t xml:space="preserve">již </w:t>
      </w:r>
      <w:r w:rsidR="00394159">
        <w:t>hrozící</w:t>
      </w:r>
      <w:r w:rsidRPr="00923978">
        <w:t xml:space="preserve"> nebezpečí upozorněni? </w:t>
      </w:r>
      <w:r w:rsidR="002A3B22" w:rsidRPr="00923978">
        <w:t>Co po tomto upozornění dělat?</w:t>
      </w:r>
      <w:r w:rsidR="00215664">
        <w:t xml:space="preserve"> </w:t>
      </w:r>
    </w:p>
    <w:p w:rsidR="00B9094F" w:rsidRPr="00B9094F" w:rsidRDefault="00475B3B" w:rsidP="008E420E">
      <w:pPr>
        <w:spacing w:after="0"/>
        <w:jc w:val="both"/>
        <w:rPr>
          <w:b/>
        </w:rPr>
      </w:pPr>
      <w:r w:rsidRPr="00475B3B">
        <w:rPr>
          <w:rStyle w:val="Siln"/>
          <w:b w:val="0"/>
        </w:rPr>
        <w:t xml:space="preserve">V České republice je zaveden jednotný systém varování obyvatelstva, který pokrývá </w:t>
      </w:r>
      <w:r w:rsidR="003A52E6">
        <w:rPr>
          <w:rStyle w:val="Siln"/>
          <w:b w:val="0"/>
        </w:rPr>
        <w:t>více než 85</w:t>
      </w:r>
      <w:r w:rsidRPr="00475B3B">
        <w:rPr>
          <w:rStyle w:val="Siln"/>
          <w:b w:val="0"/>
        </w:rPr>
        <w:t xml:space="preserve">% všech trvale osídlených oblastí </w:t>
      </w:r>
      <w:r w:rsidR="00531317">
        <w:rPr>
          <w:rStyle w:val="Siln"/>
          <w:b w:val="0"/>
        </w:rPr>
        <w:t>ČR</w:t>
      </w:r>
      <w:r w:rsidRPr="00475B3B">
        <w:rPr>
          <w:rStyle w:val="Siln"/>
          <w:b w:val="0"/>
        </w:rPr>
        <w:t>.</w:t>
      </w:r>
      <w:r w:rsidR="00531317" w:rsidRPr="00531317">
        <w:t xml:space="preserve"> </w:t>
      </w:r>
      <w:r w:rsidR="00531317">
        <w:t xml:space="preserve">Včasné varování před hrozícím nebo již nastalým nebezpečím, jako např. před </w:t>
      </w:r>
      <w:r w:rsidR="00D95969">
        <w:t>živelní pohromou či závažnou havárií</w:t>
      </w:r>
      <w:r w:rsidR="00531317">
        <w:t xml:space="preserve">, je zabezpečeno vyhlášením předem stanoveného akustického znamení - </w:t>
      </w:r>
      <w:r w:rsidR="00531317" w:rsidRPr="00B9094F">
        <w:rPr>
          <w:rStyle w:val="Siln"/>
          <w:b w:val="0"/>
        </w:rPr>
        <w:t>varovného signálu</w:t>
      </w:r>
      <w:r w:rsidR="00531317" w:rsidRPr="00B9094F">
        <w:rPr>
          <w:b/>
        </w:rPr>
        <w:t xml:space="preserve">. </w:t>
      </w:r>
    </w:p>
    <w:p w:rsidR="00B9094F" w:rsidRDefault="00B9094F" w:rsidP="008E420E">
      <w:pPr>
        <w:spacing w:after="0"/>
        <w:jc w:val="both"/>
      </w:pPr>
      <w:r>
        <w:t xml:space="preserve">Varovný signál </w:t>
      </w:r>
      <w:r w:rsidRPr="00B81553">
        <w:rPr>
          <w:b/>
        </w:rPr>
        <w:t>VŠEOBECNÁ VÝSTRAHA</w:t>
      </w:r>
      <w:r>
        <w:rPr>
          <w:b/>
        </w:rPr>
        <w:t xml:space="preserve"> </w:t>
      </w:r>
      <w:r>
        <w:t xml:space="preserve">je vyhlašován </w:t>
      </w:r>
      <w:r w:rsidRPr="00D007F2">
        <w:rPr>
          <w:b/>
        </w:rPr>
        <w:t>kolísavým tónem po dobu</w:t>
      </w:r>
      <w:r>
        <w:rPr>
          <w:b/>
        </w:rPr>
        <w:t xml:space="preserve"> </w:t>
      </w:r>
      <w:r w:rsidRPr="00D007F2">
        <w:rPr>
          <w:b/>
        </w:rPr>
        <w:t>140 </w:t>
      </w:r>
      <w:r>
        <w:rPr>
          <w:b/>
        </w:rPr>
        <w:t>sekund</w:t>
      </w:r>
      <w:r>
        <w:t xml:space="preserve"> a může zaznít třikrát po sobě v cca tříminutových intervalech. Bezodkladně po tomto signálu zazní u přístrojů, které jsou vybaveny modulem pro vysílání hlasu, také mluvená tísňová informace. V té se obyvatelé dozvědí nejdůležitější údaje o bezprostředním nebezpečí vzniku nebo již nastalé mimořádné události. </w:t>
      </w:r>
    </w:p>
    <w:p w:rsidR="00B9094F" w:rsidRDefault="00B9094F" w:rsidP="008E420E">
      <w:pPr>
        <w:spacing w:after="0"/>
        <w:jc w:val="both"/>
      </w:pPr>
      <w:r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28E1D71E" wp14:editId="7B06747C">
            <wp:simplePos x="0" y="0"/>
            <wp:positionH relativeFrom="margin">
              <wp:align>left</wp:align>
            </wp:positionH>
            <wp:positionV relativeFrom="paragraph">
              <wp:posOffset>159385</wp:posOffset>
            </wp:positionV>
            <wp:extent cx="3190875" cy="923925"/>
            <wp:effectExtent l="0" t="0" r="9525" b="9525"/>
            <wp:wrapSquare wrapText="bothSides"/>
            <wp:docPr id="4" name="Obrázek 4" descr="vseobecna.jpg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seobecna.jpg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094F" w:rsidRDefault="00B9094F" w:rsidP="008E420E">
      <w:pPr>
        <w:spacing w:after="0"/>
        <w:jc w:val="both"/>
      </w:pPr>
    </w:p>
    <w:p w:rsidR="00B9094F" w:rsidRDefault="00B9094F" w:rsidP="008E420E">
      <w:pPr>
        <w:spacing w:after="0"/>
        <w:jc w:val="both"/>
      </w:pPr>
    </w:p>
    <w:p w:rsidR="00B9094F" w:rsidRDefault="00B9094F" w:rsidP="008E420E">
      <w:pPr>
        <w:spacing w:after="0"/>
        <w:jc w:val="both"/>
      </w:pPr>
    </w:p>
    <w:p w:rsidR="008E420E" w:rsidRDefault="008E420E" w:rsidP="008E420E">
      <w:pPr>
        <w:spacing w:after="0"/>
        <w:jc w:val="both"/>
      </w:pPr>
    </w:p>
    <w:p w:rsidR="00B9094F" w:rsidRDefault="00B9094F" w:rsidP="008E420E">
      <w:pPr>
        <w:spacing w:after="0"/>
        <w:jc w:val="both"/>
      </w:pPr>
      <w:r>
        <w:t xml:space="preserve">obr. č 1: Ukázka modulace kolísavého tónu signálu </w:t>
      </w:r>
      <w:r w:rsidRPr="00B81553">
        <w:rPr>
          <w:b/>
        </w:rPr>
        <w:t>VŠEOBECNÁ VÝSTRAHA</w:t>
      </w:r>
      <w:r>
        <w:rPr>
          <w:noProof/>
        </w:rPr>
        <w:t xml:space="preserve"> </w:t>
      </w:r>
    </w:p>
    <w:p w:rsidR="008E420E" w:rsidRDefault="008E420E" w:rsidP="008E420E">
      <w:pPr>
        <w:pStyle w:val="Normlnweb"/>
        <w:spacing w:before="0" w:after="0" w:line="360" w:lineRule="auto"/>
      </w:pPr>
    </w:p>
    <w:p w:rsidR="00B9094F" w:rsidRDefault="00B9094F" w:rsidP="008E420E">
      <w:pPr>
        <w:pStyle w:val="Normlnweb"/>
        <w:spacing w:before="0" w:after="0" w:line="360" w:lineRule="auto"/>
      </w:pPr>
      <w:r>
        <w:t xml:space="preserve">Zvuková ukázka signálu je umístěna na: </w:t>
      </w:r>
      <w:hyperlink r:id="rId8" w:history="1">
        <w:r w:rsidR="001A36F6" w:rsidRPr="00EC5C73">
          <w:rPr>
            <w:rStyle w:val="Hypertextovodkaz"/>
          </w:rPr>
          <w:t>https://www.hzscr.cz/clanek/varovani-obyvatelstva</w:t>
        </w:r>
      </w:hyperlink>
      <w:r>
        <w:t>.</w:t>
      </w:r>
    </w:p>
    <w:p w:rsidR="001A36F6" w:rsidRDefault="001A36F6" w:rsidP="008E420E">
      <w:pPr>
        <w:pStyle w:val="Normlnweb"/>
        <w:spacing w:before="0" w:after="0" w:line="360" w:lineRule="auto"/>
      </w:pPr>
    </w:p>
    <w:p w:rsidR="008E420E" w:rsidRDefault="008E420E" w:rsidP="008E420E">
      <w:pPr>
        <w:spacing w:after="0"/>
        <w:jc w:val="both"/>
      </w:pPr>
    </w:p>
    <w:p w:rsidR="00531317" w:rsidRDefault="006D36C6" w:rsidP="00DA68D0">
      <w:pPr>
        <w:spacing w:after="0"/>
        <w:jc w:val="both"/>
        <w:rPr>
          <w:rFonts w:eastAsia="Times New Roman" w:cs="Times New Roman"/>
          <w:szCs w:val="24"/>
          <w:lang w:eastAsia="cs-CZ"/>
        </w:rPr>
      </w:pPr>
      <w:r>
        <w:t>V</w:t>
      </w:r>
      <w:r w:rsidR="00531317">
        <w:t xml:space="preserve">yhlášení </w:t>
      </w:r>
      <w:r w:rsidR="00B9094F">
        <w:t xml:space="preserve">varovného signálu </w:t>
      </w:r>
      <w:r w:rsidR="00B9094F" w:rsidRPr="00B81553">
        <w:rPr>
          <w:b/>
        </w:rPr>
        <w:t>VŠEOBECNÁ VÝSTRAHA</w:t>
      </w:r>
      <w:r w:rsidR="00B9094F">
        <w:t xml:space="preserve"> </w:t>
      </w:r>
      <w:r>
        <w:t>se provádí prostřednictvím</w:t>
      </w:r>
      <w:r w:rsidR="00DA68D0">
        <w:t xml:space="preserve"> </w:t>
      </w:r>
      <w:r w:rsidR="00B9094F">
        <w:rPr>
          <w:rFonts w:eastAsia="Times New Roman" w:cs="Times New Roman"/>
          <w:szCs w:val="24"/>
          <w:lang w:eastAsia="cs-CZ"/>
        </w:rPr>
        <w:t>koncov</w:t>
      </w:r>
      <w:r>
        <w:rPr>
          <w:rFonts w:eastAsia="Times New Roman" w:cs="Times New Roman"/>
          <w:szCs w:val="24"/>
          <w:lang w:eastAsia="cs-CZ"/>
        </w:rPr>
        <w:t>ých</w:t>
      </w:r>
      <w:r w:rsidR="00B9094F">
        <w:rPr>
          <w:rFonts w:eastAsia="Times New Roman" w:cs="Times New Roman"/>
          <w:szCs w:val="24"/>
          <w:lang w:eastAsia="cs-CZ"/>
        </w:rPr>
        <w:t xml:space="preserve"> prvk</w:t>
      </w:r>
      <w:r>
        <w:rPr>
          <w:rFonts w:eastAsia="Times New Roman" w:cs="Times New Roman"/>
          <w:szCs w:val="24"/>
          <w:lang w:eastAsia="cs-CZ"/>
        </w:rPr>
        <w:t>ů</w:t>
      </w:r>
      <w:r w:rsidR="00DA68D0">
        <w:rPr>
          <w:rFonts w:eastAsia="Times New Roman" w:cs="Times New Roman"/>
          <w:szCs w:val="24"/>
          <w:lang w:eastAsia="cs-CZ"/>
        </w:rPr>
        <w:t xml:space="preserve"> varování</w:t>
      </w:r>
      <w:r w:rsidR="00B9094F">
        <w:rPr>
          <w:rFonts w:eastAsia="Times New Roman" w:cs="Times New Roman"/>
          <w:szCs w:val="24"/>
          <w:lang w:eastAsia="cs-CZ"/>
        </w:rPr>
        <w:t>, tzv.</w:t>
      </w:r>
      <w:r w:rsidR="00531317" w:rsidRPr="00531317">
        <w:rPr>
          <w:rFonts w:eastAsia="Times New Roman" w:cs="Times New Roman"/>
          <w:szCs w:val="24"/>
          <w:lang w:eastAsia="cs-CZ"/>
        </w:rPr>
        <w:t xml:space="preserve"> sirén</w:t>
      </w:r>
      <w:r>
        <w:rPr>
          <w:rFonts w:eastAsia="Times New Roman" w:cs="Times New Roman"/>
          <w:szCs w:val="24"/>
          <w:lang w:eastAsia="cs-CZ"/>
        </w:rPr>
        <w:t>ami</w:t>
      </w:r>
      <w:r w:rsidR="00DA68D0">
        <w:rPr>
          <w:rFonts w:eastAsia="Times New Roman" w:cs="Times New Roman"/>
          <w:szCs w:val="24"/>
          <w:lang w:eastAsia="cs-CZ"/>
        </w:rPr>
        <w:t xml:space="preserve"> </w:t>
      </w:r>
      <w:r w:rsidR="00531317" w:rsidRPr="00531317">
        <w:rPr>
          <w:rFonts w:eastAsia="Times New Roman" w:cs="Times New Roman"/>
          <w:szCs w:val="24"/>
          <w:lang w:eastAsia="cs-CZ"/>
        </w:rPr>
        <w:t>a dále místní</w:t>
      </w:r>
      <w:r>
        <w:rPr>
          <w:rFonts w:eastAsia="Times New Roman" w:cs="Times New Roman"/>
          <w:szCs w:val="24"/>
          <w:lang w:eastAsia="cs-CZ"/>
        </w:rPr>
        <w:t>mi</w:t>
      </w:r>
      <w:r w:rsidR="00531317" w:rsidRPr="00531317">
        <w:rPr>
          <w:rFonts w:eastAsia="Times New Roman" w:cs="Times New Roman"/>
          <w:szCs w:val="24"/>
          <w:lang w:eastAsia="cs-CZ"/>
        </w:rPr>
        <w:t xml:space="preserve"> informační</w:t>
      </w:r>
      <w:r>
        <w:rPr>
          <w:rFonts w:eastAsia="Times New Roman" w:cs="Times New Roman"/>
          <w:szCs w:val="24"/>
          <w:lang w:eastAsia="cs-CZ"/>
        </w:rPr>
        <w:t>mi</w:t>
      </w:r>
      <w:r w:rsidR="00531317" w:rsidRPr="00531317">
        <w:rPr>
          <w:rFonts w:eastAsia="Times New Roman" w:cs="Times New Roman"/>
          <w:szCs w:val="24"/>
          <w:lang w:eastAsia="cs-CZ"/>
        </w:rPr>
        <w:t xml:space="preserve"> systémy (</w:t>
      </w:r>
      <w:r w:rsidR="00531317">
        <w:rPr>
          <w:rFonts w:eastAsia="Times New Roman" w:cs="Times New Roman"/>
          <w:szCs w:val="24"/>
          <w:lang w:eastAsia="cs-CZ"/>
        </w:rPr>
        <w:t xml:space="preserve">např. </w:t>
      </w:r>
      <w:r w:rsidR="00531317" w:rsidRPr="00531317">
        <w:rPr>
          <w:rFonts w:eastAsia="Times New Roman" w:cs="Times New Roman"/>
          <w:szCs w:val="24"/>
          <w:lang w:eastAsia="cs-CZ"/>
        </w:rPr>
        <w:t>obecní</w:t>
      </w:r>
      <w:r>
        <w:rPr>
          <w:rFonts w:eastAsia="Times New Roman" w:cs="Times New Roman"/>
          <w:szCs w:val="24"/>
          <w:lang w:eastAsia="cs-CZ"/>
        </w:rPr>
        <w:t>mi</w:t>
      </w:r>
      <w:r w:rsidR="00531317" w:rsidRPr="00531317">
        <w:rPr>
          <w:rFonts w:eastAsia="Times New Roman" w:cs="Times New Roman"/>
          <w:szCs w:val="24"/>
          <w:lang w:eastAsia="cs-CZ"/>
        </w:rPr>
        <w:t xml:space="preserve"> rozhlasy), které jsou ovládány místně i</w:t>
      </w:r>
      <w:r w:rsidR="00531317">
        <w:rPr>
          <w:rFonts w:eastAsia="Times New Roman" w:cs="Times New Roman"/>
          <w:szCs w:val="24"/>
          <w:lang w:eastAsia="cs-CZ"/>
        </w:rPr>
        <w:t> </w:t>
      </w:r>
      <w:r w:rsidR="00531317" w:rsidRPr="00531317">
        <w:rPr>
          <w:rFonts w:eastAsia="Times New Roman" w:cs="Times New Roman"/>
          <w:szCs w:val="24"/>
          <w:lang w:eastAsia="cs-CZ"/>
        </w:rPr>
        <w:t>dálkově</w:t>
      </w:r>
      <w:r w:rsidR="001B28D3">
        <w:rPr>
          <w:rFonts w:eastAsia="Times New Roman" w:cs="Times New Roman"/>
          <w:szCs w:val="24"/>
          <w:lang w:eastAsia="cs-CZ"/>
        </w:rPr>
        <w:t xml:space="preserve"> z</w:t>
      </w:r>
      <w:r w:rsidR="00531317" w:rsidRPr="00531317">
        <w:rPr>
          <w:rFonts w:eastAsia="Times New Roman" w:cs="Times New Roman"/>
          <w:szCs w:val="24"/>
          <w:lang w:eastAsia="cs-CZ"/>
        </w:rPr>
        <w:t xml:space="preserve"> tzv. </w:t>
      </w:r>
      <w:proofErr w:type="spellStart"/>
      <w:r w:rsidR="00531317" w:rsidRPr="00531317">
        <w:rPr>
          <w:rFonts w:eastAsia="Times New Roman" w:cs="Times New Roman"/>
          <w:szCs w:val="24"/>
          <w:lang w:eastAsia="cs-CZ"/>
        </w:rPr>
        <w:t>vyrozumívacích</w:t>
      </w:r>
      <w:proofErr w:type="spellEnd"/>
      <w:r w:rsidR="00531317" w:rsidRPr="00531317">
        <w:rPr>
          <w:rFonts w:eastAsia="Times New Roman" w:cs="Times New Roman"/>
          <w:szCs w:val="24"/>
          <w:lang w:eastAsia="cs-CZ"/>
        </w:rPr>
        <w:t xml:space="preserve"> center, tj. převážně z krajských operačních a</w:t>
      </w:r>
      <w:r w:rsidR="001B28D3">
        <w:rPr>
          <w:rFonts w:eastAsia="Times New Roman" w:cs="Times New Roman"/>
          <w:szCs w:val="24"/>
          <w:lang w:eastAsia="cs-CZ"/>
        </w:rPr>
        <w:t> </w:t>
      </w:r>
      <w:r w:rsidR="00531317" w:rsidRPr="00531317">
        <w:rPr>
          <w:rFonts w:eastAsia="Times New Roman" w:cs="Times New Roman"/>
          <w:szCs w:val="24"/>
          <w:lang w:eastAsia="cs-CZ"/>
        </w:rPr>
        <w:t>informačních středisek hasičských záchranných sborů krajů.</w:t>
      </w:r>
    </w:p>
    <w:p w:rsidR="006D36C6" w:rsidRPr="00531317" w:rsidRDefault="006D36C6" w:rsidP="008E420E">
      <w:pPr>
        <w:spacing w:after="0"/>
        <w:ind w:left="720"/>
        <w:jc w:val="both"/>
        <w:rPr>
          <w:rFonts w:eastAsia="Times New Roman" w:cs="Times New Roman"/>
          <w:szCs w:val="24"/>
          <w:lang w:eastAsia="cs-CZ"/>
        </w:rPr>
      </w:pPr>
    </w:p>
    <w:p w:rsidR="005616A6" w:rsidRDefault="005616A6" w:rsidP="008E420E">
      <w:pPr>
        <w:spacing w:after="0"/>
        <w:jc w:val="both"/>
        <w:rPr>
          <w:rFonts w:eastAsia="Times New Roman" w:cs="Times New Roman"/>
          <w:szCs w:val="24"/>
          <w:lang w:eastAsia="cs-CZ"/>
        </w:rPr>
      </w:pPr>
      <w:r w:rsidRPr="00923978">
        <w:rPr>
          <w:noProof/>
          <w:lang w:eastAsia="cs-CZ"/>
        </w:rPr>
        <w:drawing>
          <wp:inline distT="0" distB="0" distL="0" distR="0" wp14:anchorId="07C0A01F" wp14:editId="03CB8747">
            <wp:extent cx="5760720" cy="1721485"/>
            <wp:effectExtent l="0" t="0" r="0" b="0"/>
            <wp:docPr id="5" name="Obrázek 8" descr="obr2.png">
              <a:extLst xmlns:a="http://schemas.openxmlformats.org/drawingml/2006/main">
                <a:ext uri="{FF2B5EF4-FFF2-40B4-BE49-F238E27FC236}">
                  <a16:creationId xmlns:a16="http://schemas.microsoft.com/office/drawing/2014/main" id="{520C908B-7726-4E53-851E-4457F82AB1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Obrázek 8" descr="obr2.png">
                      <a:extLst>
                        <a:ext uri="{FF2B5EF4-FFF2-40B4-BE49-F238E27FC236}">
                          <a16:creationId xmlns:a16="http://schemas.microsoft.com/office/drawing/2014/main" id="{520C908B-7726-4E53-851E-4457F82AB1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1" b="16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6A6" w:rsidRDefault="005616A6" w:rsidP="008E420E">
      <w:pPr>
        <w:spacing w:after="0"/>
        <w:jc w:val="both"/>
        <w:rPr>
          <w:rFonts w:eastAsia="Times New Roman" w:cs="Times New Roman"/>
          <w:szCs w:val="24"/>
          <w:lang w:eastAsia="cs-CZ"/>
        </w:rPr>
      </w:pPr>
      <w:r>
        <w:t>obr. č 2: Ukázky e</w:t>
      </w:r>
      <w:r w:rsidRPr="00923978">
        <w:t>lektronick</w:t>
      </w:r>
      <w:r>
        <w:t>ých</w:t>
      </w:r>
      <w:r w:rsidRPr="00923978">
        <w:t xml:space="preserve"> (mluvící</w:t>
      </w:r>
      <w:r>
        <w:t>ch</w:t>
      </w:r>
      <w:r w:rsidRPr="00923978">
        <w:t>) sirén</w:t>
      </w:r>
    </w:p>
    <w:p w:rsidR="008E420E" w:rsidRDefault="008E420E" w:rsidP="008E420E">
      <w:pPr>
        <w:spacing w:after="0"/>
        <w:jc w:val="both"/>
      </w:pPr>
    </w:p>
    <w:p w:rsidR="006D36C6" w:rsidRPr="00B81553" w:rsidRDefault="006D36C6" w:rsidP="008E420E">
      <w:pPr>
        <w:spacing w:after="0"/>
        <w:jc w:val="both"/>
      </w:pPr>
      <w:r w:rsidRPr="00B81553">
        <w:t xml:space="preserve">U elektronických („mluvících“) sirén zazní po ukončení tónu ještě varovná informace, která </w:t>
      </w:r>
      <w:r>
        <w:t>u</w:t>
      </w:r>
      <w:r w:rsidRPr="00B81553">
        <w:t>přes</w:t>
      </w:r>
      <w:r>
        <w:t>ňuje</w:t>
      </w:r>
      <w:r w:rsidRPr="00B81553">
        <w:t>, co se stalo. Mezi připravené varovné informace, které upozorní na konkrétní ohrožení, patří například:</w:t>
      </w:r>
    </w:p>
    <w:p w:rsidR="006D36C6" w:rsidRPr="00B81553" w:rsidRDefault="006D36C6" w:rsidP="008E420E">
      <w:pPr>
        <w:pStyle w:val="Odstavecseseznamem"/>
        <w:numPr>
          <w:ilvl w:val="0"/>
          <w:numId w:val="2"/>
        </w:numPr>
        <w:spacing w:after="0"/>
        <w:jc w:val="both"/>
      </w:pPr>
      <w:r>
        <w:t>i</w:t>
      </w:r>
      <w:r w:rsidRPr="00B81553">
        <w:t xml:space="preserve">nformace o </w:t>
      </w:r>
      <w:r w:rsidRPr="00B81553">
        <w:rPr>
          <w:b/>
        </w:rPr>
        <w:t>nebezpečí zátopové vlny</w:t>
      </w:r>
    </w:p>
    <w:p w:rsidR="006D36C6" w:rsidRPr="00B81553" w:rsidRDefault="006D36C6" w:rsidP="008E420E">
      <w:pPr>
        <w:pStyle w:val="Odstavecseseznamem"/>
        <w:numPr>
          <w:ilvl w:val="0"/>
          <w:numId w:val="2"/>
        </w:numPr>
        <w:spacing w:after="0"/>
        <w:jc w:val="both"/>
      </w:pPr>
      <w:r>
        <w:t>i</w:t>
      </w:r>
      <w:r w:rsidRPr="00B81553">
        <w:t xml:space="preserve">nformace o </w:t>
      </w:r>
      <w:r w:rsidRPr="00B81553">
        <w:rPr>
          <w:b/>
        </w:rPr>
        <w:t>chemické havárii</w:t>
      </w:r>
    </w:p>
    <w:p w:rsidR="006D36C6" w:rsidRPr="00B81553" w:rsidRDefault="006D36C6" w:rsidP="008E420E">
      <w:pPr>
        <w:pStyle w:val="Odstavecseseznamem"/>
        <w:numPr>
          <w:ilvl w:val="0"/>
          <w:numId w:val="2"/>
        </w:numPr>
        <w:spacing w:after="0"/>
        <w:jc w:val="both"/>
      </w:pPr>
      <w:r>
        <w:t>i</w:t>
      </w:r>
      <w:r w:rsidRPr="00B81553">
        <w:t xml:space="preserve">nformace o </w:t>
      </w:r>
      <w:r w:rsidRPr="00B81553">
        <w:rPr>
          <w:b/>
        </w:rPr>
        <w:t>radiační havárii</w:t>
      </w:r>
      <w:r w:rsidRPr="006D36C6">
        <w:t>.</w:t>
      </w:r>
    </w:p>
    <w:p w:rsidR="006D36C6" w:rsidRPr="00923978" w:rsidRDefault="006D36C6" w:rsidP="008E420E">
      <w:pPr>
        <w:spacing w:after="0"/>
        <w:jc w:val="both"/>
        <w:rPr>
          <w:bCs/>
        </w:rPr>
      </w:pPr>
      <w:r>
        <w:t>Je možné</w:t>
      </w:r>
      <w:r w:rsidRPr="00B81553">
        <w:t xml:space="preserve"> zaslechnout pouze varovný signál s odkazem na sledování hromadných sdělovacích prostředků</w:t>
      </w:r>
      <w:r>
        <w:t>, rovněž j</w:t>
      </w:r>
      <w:r w:rsidRPr="00923978">
        <w:t>e možné, že bude oblast pokryta pouze zvukem rotačních sirén</w:t>
      </w:r>
      <w:r>
        <w:t>, což</w:t>
      </w:r>
      <w:r w:rsidRPr="00923978">
        <w:t xml:space="preserve"> jsou sirény, které neposkytují žádnou verbální informaci. V tomto případě je důležité umět bezpečně poznat znění varovného signálu </w:t>
      </w:r>
      <w:r w:rsidR="000C57B7" w:rsidRPr="00B81553">
        <w:rPr>
          <w:b/>
        </w:rPr>
        <w:t>VŠEOBECNÁ VÝSTRAHA</w:t>
      </w:r>
      <w:r w:rsidRPr="00923978">
        <w:rPr>
          <w:bCs/>
        </w:rPr>
        <w:t>.</w:t>
      </w:r>
    </w:p>
    <w:p w:rsidR="002D2F50" w:rsidRPr="001A36F6" w:rsidRDefault="00B9094F" w:rsidP="008E420E">
      <w:pPr>
        <w:spacing w:after="0"/>
        <w:jc w:val="both"/>
      </w:pPr>
      <w:r>
        <w:rPr>
          <w:rFonts w:eastAsia="Times New Roman" w:cs="Times New Roman"/>
          <w:szCs w:val="24"/>
          <w:lang w:eastAsia="cs-CZ"/>
        </w:rPr>
        <w:t xml:space="preserve">Pokud v dané situaci nelze </w:t>
      </w:r>
      <w:r w:rsidR="000C57B7">
        <w:rPr>
          <w:rFonts w:eastAsia="Times New Roman" w:cs="Times New Roman"/>
          <w:szCs w:val="24"/>
          <w:lang w:eastAsia="cs-CZ"/>
        </w:rPr>
        <w:t xml:space="preserve">varování obyvatelstva </w:t>
      </w:r>
      <w:r>
        <w:rPr>
          <w:rFonts w:eastAsia="Times New Roman" w:cs="Times New Roman"/>
          <w:szCs w:val="24"/>
          <w:lang w:eastAsia="cs-CZ"/>
        </w:rPr>
        <w:t xml:space="preserve">provést výše uvedenými </w:t>
      </w:r>
      <w:r w:rsidR="000C57B7">
        <w:rPr>
          <w:rFonts w:eastAsia="Times New Roman" w:cs="Times New Roman"/>
          <w:szCs w:val="24"/>
          <w:lang w:eastAsia="cs-CZ"/>
        </w:rPr>
        <w:t xml:space="preserve">prostředky </w:t>
      </w:r>
      <w:r w:rsidRPr="00531317">
        <w:rPr>
          <w:rFonts w:eastAsia="Times New Roman" w:cs="Times New Roman"/>
          <w:szCs w:val="24"/>
          <w:lang w:eastAsia="cs-CZ"/>
        </w:rPr>
        <w:t>(</w:t>
      </w:r>
      <w:r>
        <w:rPr>
          <w:rFonts w:eastAsia="Times New Roman" w:cs="Times New Roman"/>
          <w:szCs w:val="24"/>
          <w:lang w:eastAsia="cs-CZ"/>
        </w:rPr>
        <w:t xml:space="preserve">např. </w:t>
      </w:r>
      <w:r w:rsidRPr="00531317">
        <w:rPr>
          <w:rFonts w:eastAsia="Times New Roman" w:cs="Times New Roman"/>
          <w:szCs w:val="24"/>
          <w:lang w:eastAsia="cs-CZ"/>
        </w:rPr>
        <w:t>v místech, která nejsou pokryta varovným signálem nebo v případě poruchy </w:t>
      </w:r>
      <w:r w:rsidR="000C57B7">
        <w:rPr>
          <w:rFonts w:eastAsia="Times New Roman" w:cs="Times New Roman"/>
          <w:szCs w:val="24"/>
          <w:lang w:eastAsia="cs-CZ"/>
        </w:rPr>
        <w:t>přístrojů</w:t>
      </w:r>
      <w:r w:rsidRPr="00531317">
        <w:rPr>
          <w:rFonts w:eastAsia="Times New Roman" w:cs="Times New Roman"/>
          <w:szCs w:val="24"/>
          <w:lang w:eastAsia="cs-CZ"/>
        </w:rPr>
        <w:t>)</w:t>
      </w:r>
      <w:r w:rsidR="00531317" w:rsidRPr="00531317">
        <w:rPr>
          <w:rFonts w:eastAsia="Times New Roman" w:cs="Times New Roman"/>
          <w:szCs w:val="24"/>
          <w:lang w:eastAsia="cs-CZ"/>
        </w:rPr>
        <w:t xml:space="preserve">, </w:t>
      </w:r>
      <w:r>
        <w:rPr>
          <w:rFonts w:eastAsia="Times New Roman" w:cs="Times New Roman"/>
          <w:szCs w:val="24"/>
          <w:lang w:eastAsia="cs-CZ"/>
        </w:rPr>
        <w:t>přichází na řadu</w:t>
      </w:r>
      <w:r w:rsidR="00531317" w:rsidRPr="00531317">
        <w:rPr>
          <w:rFonts w:eastAsia="Times New Roman" w:cs="Times New Roman"/>
          <w:szCs w:val="24"/>
          <w:lang w:eastAsia="cs-CZ"/>
        </w:rPr>
        <w:t xml:space="preserve"> náhradní</w:t>
      </w:r>
      <w:r>
        <w:rPr>
          <w:rFonts w:eastAsia="Times New Roman" w:cs="Times New Roman"/>
          <w:szCs w:val="24"/>
          <w:lang w:eastAsia="cs-CZ"/>
        </w:rPr>
        <w:t xml:space="preserve"> způsoby varování,</w:t>
      </w:r>
      <w:r w:rsidR="00531317" w:rsidRPr="00531317">
        <w:rPr>
          <w:rFonts w:eastAsia="Times New Roman" w:cs="Times New Roman"/>
          <w:szCs w:val="24"/>
          <w:lang w:eastAsia="cs-CZ"/>
        </w:rPr>
        <w:t xml:space="preserve"> a to </w:t>
      </w:r>
      <w:r>
        <w:rPr>
          <w:rFonts w:eastAsia="Times New Roman" w:cs="Times New Roman"/>
          <w:szCs w:val="24"/>
          <w:lang w:eastAsia="cs-CZ"/>
        </w:rPr>
        <w:t xml:space="preserve">pomocí </w:t>
      </w:r>
      <w:r w:rsidR="00531317" w:rsidRPr="00531317">
        <w:rPr>
          <w:rFonts w:eastAsia="Times New Roman" w:cs="Times New Roman"/>
          <w:szCs w:val="24"/>
          <w:lang w:eastAsia="cs-CZ"/>
        </w:rPr>
        <w:t xml:space="preserve">např. </w:t>
      </w:r>
      <w:r w:rsidR="005616A6">
        <w:rPr>
          <w:rFonts w:eastAsia="Times New Roman" w:cs="Times New Roman"/>
          <w:szCs w:val="24"/>
          <w:lang w:eastAsia="cs-CZ"/>
        </w:rPr>
        <w:t xml:space="preserve">mobilních sirén, </w:t>
      </w:r>
      <w:r w:rsidR="00531317" w:rsidRPr="00531317">
        <w:rPr>
          <w:rFonts w:eastAsia="Times New Roman" w:cs="Times New Roman"/>
          <w:szCs w:val="24"/>
          <w:lang w:eastAsia="cs-CZ"/>
        </w:rPr>
        <w:t>amplion</w:t>
      </w:r>
      <w:r>
        <w:rPr>
          <w:rFonts w:eastAsia="Times New Roman" w:cs="Times New Roman"/>
          <w:szCs w:val="24"/>
          <w:lang w:eastAsia="cs-CZ"/>
        </w:rPr>
        <w:t>ů</w:t>
      </w:r>
      <w:r w:rsidR="00531317" w:rsidRPr="00531317">
        <w:rPr>
          <w:rFonts w:eastAsia="Times New Roman" w:cs="Times New Roman"/>
          <w:szCs w:val="24"/>
          <w:lang w:eastAsia="cs-CZ"/>
        </w:rPr>
        <w:t>, rozhlasovými vozy, megafony a podobně.</w:t>
      </w:r>
      <w:r w:rsidR="001B28D3">
        <w:rPr>
          <w:rFonts w:eastAsia="Times New Roman" w:cs="Times New Roman"/>
          <w:szCs w:val="24"/>
          <w:lang w:eastAsia="cs-CZ"/>
        </w:rPr>
        <w:t xml:space="preserve"> </w:t>
      </w:r>
      <w:r w:rsidR="002D2F50">
        <w:rPr>
          <w:rFonts w:eastAsia="Times New Roman" w:cs="Times New Roman"/>
          <w:szCs w:val="24"/>
          <w:lang w:eastAsia="cs-CZ"/>
        </w:rPr>
        <w:t xml:space="preserve">Po varování by měla následovat také tísňová informace, ze které se obyvatelé dozvědí, co se stalo, kde se to stalo, jaké nebezpečí hrozí a co mají obyvatelé činit k ochraně svých životů, zdraví nebo majetku. Informování obyvatelstva organizuje a za obsah informací zodpovídá ten, kdo nařídit varování v daném území. </w:t>
      </w:r>
      <w:r w:rsidR="008E420E">
        <w:rPr>
          <w:rFonts w:eastAsia="Times New Roman" w:cs="Times New Roman"/>
          <w:szCs w:val="24"/>
          <w:lang w:eastAsia="cs-CZ"/>
        </w:rPr>
        <w:t xml:space="preserve">Povinnost odvysílat tísňové informace mají ze zákona </w:t>
      </w:r>
      <w:r w:rsidR="008E420E">
        <w:t>(zákon o IZS, krizový zákon) také p</w:t>
      </w:r>
      <w:r w:rsidR="002D2F50">
        <w:rPr>
          <w:rFonts w:eastAsia="Times New Roman" w:cs="Times New Roman"/>
          <w:szCs w:val="24"/>
          <w:lang w:eastAsia="cs-CZ"/>
        </w:rPr>
        <w:t xml:space="preserve">rovozovatelé </w:t>
      </w:r>
      <w:r w:rsidR="000C57B7">
        <w:t xml:space="preserve">hromadných informačních </w:t>
      </w:r>
      <w:r w:rsidR="00394159">
        <w:t>prostředků</w:t>
      </w:r>
      <w:r w:rsidR="002D2F50">
        <w:t>.</w:t>
      </w:r>
    </w:p>
    <w:p w:rsidR="00531317" w:rsidRPr="00531317" w:rsidRDefault="00531317" w:rsidP="008E420E">
      <w:pPr>
        <w:spacing w:after="0"/>
        <w:rPr>
          <w:rFonts w:eastAsia="Times New Roman" w:cs="Times New Roman"/>
          <w:szCs w:val="24"/>
          <w:lang w:eastAsia="cs-CZ"/>
        </w:rPr>
      </w:pPr>
      <w:r w:rsidRPr="00531317">
        <w:rPr>
          <w:rFonts w:eastAsia="Times New Roman" w:cs="Times New Roman"/>
          <w:szCs w:val="24"/>
          <w:lang w:eastAsia="cs-CZ"/>
        </w:rPr>
        <w:lastRenderedPageBreak/>
        <w:t>O</w:t>
      </w:r>
      <w:r w:rsidR="000C57B7">
        <w:rPr>
          <w:rFonts w:eastAsia="Times New Roman" w:cs="Times New Roman"/>
          <w:szCs w:val="24"/>
          <w:lang w:eastAsia="cs-CZ"/>
        </w:rPr>
        <w:t xml:space="preserve"> varování obyvatelstva je oprávněn rozhodnout</w:t>
      </w:r>
      <w:r w:rsidRPr="00531317">
        <w:rPr>
          <w:rFonts w:eastAsia="Times New Roman" w:cs="Times New Roman"/>
          <w:szCs w:val="24"/>
          <w:lang w:eastAsia="cs-CZ"/>
        </w:rPr>
        <w:t>:</w:t>
      </w:r>
    </w:p>
    <w:p w:rsidR="00531317" w:rsidRPr="00531317" w:rsidRDefault="00A44D5D" w:rsidP="008E420E">
      <w:pPr>
        <w:numPr>
          <w:ilvl w:val="0"/>
          <w:numId w:val="6"/>
        </w:numPr>
        <w:spacing w:after="0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 xml:space="preserve">OPIS IZS - </w:t>
      </w:r>
      <w:r w:rsidR="000C57B7">
        <w:rPr>
          <w:rFonts w:eastAsia="Times New Roman" w:cs="Times New Roman"/>
          <w:szCs w:val="24"/>
          <w:lang w:eastAsia="cs-CZ"/>
        </w:rPr>
        <w:t xml:space="preserve">operační a informační středisko integrovaného záchranného systému </w:t>
      </w:r>
      <w:r>
        <w:rPr>
          <w:rFonts w:eastAsia="Times New Roman" w:cs="Times New Roman"/>
          <w:szCs w:val="24"/>
          <w:lang w:eastAsia="cs-CZ"/>
        </w:rPr>
        <w:t>(při nebezpečí z prodlení provádí varování obyvatelstva pomocí dálkově ovládaných koncových prvků varování)</w:t>
      </w:r>
    </w:p>
    <w:p w:rsidR="00531317" w:rsidRPr="00531317" w:rsidRDefault="00531317" w:rsidP="008E420E">
      <w:pPr>
        <w:numPr>
          <w:ilvl w:val="0"/>
          <w:numId w:val="6"/>
        </w:numPr>
        <w:spacing w:after="0"/>
        <w:rPr>
          <w:rFonts w:eastAsia="Times New Roman" w:cs="Times New Roman"/>
          <w:szCs w:val="24"/>
          <w:lang w:eastAsia="cs-CZ"/>
        </w:rPr>
      </w:pPr>
      <w:r w:rsidRPr="00531317">
        <w:rPr>
          <w:rFonts w:eastAsia="Times New Roman" w:cs="Times New Roman"/>
          <w:szCs w:val="24"/>
          <w:lang w:eastAsia="cs-CZ"/>
        </w:rPr>
        <w:t xml:space="preserve">starosta obce </w:t>
      </w:r>
      <w:r w:rsidR="00A44D5D">
        <w:rPr>
          <w:rFonts w:eastAsia="Times New Roman" w:cs="Times New Roman"/>
          <w:szCs w:val="24"/>
          <w:lang w:eastAsia="cs-CZ"/>
        </w:rPr>
        <w:t>(buď cestou OPIS</w:t>
      </w:r>
      <w:r w:rsidR="005F2097">
        <w:rPr>
          <w:rFonts w:eastAsia="Times New Roman" w:cs="Times New Roman"/>
          <w:szCs w:val="24"/>
          <w:lang w:eastAsia="cs-CZ"/>
        </w:rPr>
        <w:t>,</w:t>
      </w:r>
      <w:r w:rsidR="00A44D5D">
        <w:rPr>
          <w:rFonts w:eastAsia="Times New Roman" w:cs="Times New Roman"/>
          <w:szCs w:val="24"/>
          <w:lang w:eastAsia="cs-CZ"/>
        </w:rPr>
        <w:t xml:space="preserve"> nebo přím</w:t>
      </w:r>
      <w:r w:rsidR="005F2097">
        <w:rPr>
          <w:rFonts w:eastAsia="Times New Roman" w:cs="Times New Roman"/>
          <w:szCs w:val="24"/>
          <w:lang w:eastAsia="cs-CZ"/>
        </w:rPr>
        <w:t>ý</w:t>
      </w:r>
      <w:r w:rsidR="00A44D5D">
        <w:rPr>
          <w:rFonts w:eastAsia="Times New Roman" w:cs="Times New Roman"/>
          <w:szCs w:val="24"/>
          <w:lang w:eastAsia="cs-CZ"/>
        </w:rPr>
        <w:t>m spuštěním koncových prvků varování nebo využitím místního rozhlasu či dalších prostředků)</w:t>
      </w:r>
    </w:p>
    <w:p w:rsidR="00531317" w:rsidRPr="00A44D5D" w:rsidRDefault="00A44D5D" w:rsidP="008E420E">
      <w:pPr>
        <w:numPr>
          <w:ilvl w:val="0"/>
          <w:numId w:val="6"/>
        </w:numPr>
        <w:spacing w:after="0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velitel zásahu (obdobně jako starosta obce).</w:t>
      </w:r>
    </w:p>
    <w:p w:rsidR="00531317" w:rsidRPr="00531317" w:rsidRDefault="003E6091" w:rsidP="008E420E">
      <w:pPr>
        <w:spacing w:after="0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O</w:t>
      </w:r>
      <w:r w:rsidR="00531317" w:rsidRPr="00531317">
        <w:rPr>
          <w:rFonts w:eastAsia="Times New Roman" w:cs="Times New Roman"/>
          <w:szCs w:val="24"/>
          <w:lang w:eastAsia="cs-CZ"/>
        </w:rPr>
        <w:t>dpovědnost za provozní a organizační zabezpečení jednotného systému varování na území kraje má hasičský záchranný sbor příslušného kraje.</w:t>
      </w:r>
    </w:p>
    <w:p w:rsidR="005616A6" w:rsidRDefault="00D505D0" w:rsidP="008E420E">
      <w:pPr>
        <w:spacing w:after="0"/>
        <w:jc w:val="both"/>
        <w:rPr>
          <w:rFonts w:eastAsia="Times New Roman" w:cs="Times New Roman"/>
          <w:szCs w:val="24"/>
          <w:lang w:eastAsia="cs-CZ"/>
        </w:rPr>
      </w:pPr>
      <w:r>
        <w:rPr>
          <w:rStyle w:val="Siln"/>
          <w:b w:val="0"/>
        </w:rPr>
        <w:t>S</w:t>
      </w:r>
      <w:r w:rsidR="00CC009D" w:rsidRPr="003A52E6">
        <w:rPr>
          <w:rStyle w:val="Siln"/>
          <w:b w:val="0"/>
        </w:rPr>
        <w:t>irén existuje několik typů:</w:t>
      </w:r>
      <w:r w:rsidR="00CC009D">
        <w:t xml:space="preserve"> nejmodernější - elektronické </w:t>
      </w:r>
      <w:r w:rsidR="003A52E6">
        <w:t xml:space="preserve">jsou </w:t>
      </w:r>
      <w:r w:rsidR="00CC009D">
        <w:t>opatřené hlasovým modulem</w:t>
      </w:r>
      <w:r w:rsidR="003A52E6">
        <w:t>,</w:t>
      </w:r>
      <w:r w:rsidR="00CC009D">
        <w:t xml:space="preserve"> </w:t>
      </w:r>
      <w:r w:rsidR="003A52E6">
        <w:t>e</w:t>
      </w:r>
      <w:r w:rsidR="00CC009D">
        <w:t xml:space="preserve">lektrické rotační - s přijímačem dálkového </w:t>
      </w:r>
      <w:proofErr w:type="gramStart"/>
      <w:r w:rsidR="00CC009D">
        <w:t xml:space="preserve">ovládání a </w:t>
      </w:r>
      <w:r w:rsidR="003A52E6">
        <w:t>nebo</w:t>
      </w:r>
      <w:r w:rsidR="00D95969">
        <w:t xml:space="preserve"> </w:t>
      </w:r>
      <w:r w:rsidR="00CC009D">
        <w:t>elektrické</w:t>
      </w:r>
      <w:proofErr w:type="gramEnd"/>
      <w:r w:rsidR="00D95969">
        <w:t xml:space="preserve"> </w:t>
      </w:r>
      <w:r w:rsidR="00CC009D">
        <w:t xml:space="preserve">rotační ovládané místně tlačítkem. </w:t>
      </w:r>
      <w:r>
        <w:t>Jak je zmíněno již výše, d</w:t>
      </w:r>
      <w:r w:rsidR="00CC009D">
        <w:t xml:space="preserve">ále mohou být v obcích zřízeny </w:t>
      </w:r>
      <w:r w:rsidRPr="00531317">
        <w:rPr>
          <w:rFonts w:eastAsia="Times New Roman" w:cs="Times New Roman"/>
          <w:szCs w:val="24"/>
          <w:lang w:eastAsia="cs-CZ"/>
        </w:rPr>
        <w:t>místní informační systémy</w:t>
      </w:r>
      <w:r w:rsidR="00CC009D">
        <w:t>, které umožňují vysílání varovného signálu i předání hlasové tísňové informace a jsou zařazeny v systému dálkového ovládání.</w:t>
      </w:r>
      <w:r w:rsidR="003A52E6">
        <w:t xml:space="preserve"> </w:t>
      </w:r>
      <w:r w:rsidR="00CC009D" w:rsidRPr="00CC009D">
        <w:rPr>
          <w:rFonts w:eastAsia="Times New Roman" w:cs="Times New Roman"/>
          <w:szCs w:val="24"/>
          <w:lang w:eastAsia="cs-CZ"/>
        </w:rPr>
        <w:t>V současné době se v působnosti Hasičského záchranného sboru ČR nachází více než 8</w:t>
      </w:r>
      <w:r w:rsidR="003A52E6">
        <w:rPr>
          <w:rFonts w:eastAsia="Times New Roman" w:cs="Times New Roman"/>
          <w:szCs w:val="24"/>
          <w:lang w:eastAsia="cs-CZ"/>
        </w:rPr>
        <w:t> </w:t>
      </w:r>
      <w:r w:rsidR="00CC009D" w:rsidRPr="00CC009D">
        <w:rPr>
          <w:rFonts w:eastAsia="Times New Roman" w:cs="Times New Roman"/>
          <w:szCs w:val="24"/>
          <w:lang w:eastAsia="cs-CZ"/>
        </w:rPr>
        <w:t>800 sirén</w:t>
      </w:r>
      <w:r w:rsidR="003A52E6">
        <w:t>,</w:t>
      </w:r>
      <w:r w:rsidR="00CC009D" w:rsidRPr="00CC009D">
        <w:rPr>
          <w:rFonts w:eastAsia="Times New Roman" w:cs="Times New Roman"/>
          <w:szCs w:val="24"/>
          <w:lang w:eastAsia="cs-CZ"/>
        </w:rPr>
        <w:t xml:space="preserve"> z nichž většinu je možné dálkově ovládat.</w:t>
      </w:r>
    </w:p>
    <w:p w:rsidR="005616A6" w:rsidRDefault="005616A6" w:rsidP="008E420E">
      <w:pPr>
        <w:spacing w:after="0"/>
        <w:jc w:val="both"/>
        <w:rPr>
          <w:rFonts w:eastAsia="Times New Roman" w:cs="Times New Roman"/>
          <w:szCs w:val="24"/>
          <w:lang w:eastAsia="cs-CZ"/>
        </w:rPr>
      </w:pPr>
    </w:p>
    <w:p w:rsidR="005616A6" w:rsidRDefault="005616A6" w:rsidP="008E420E">
      <w:pPr>
        <w:spacing w:after="0"/>
        <w:jc w:val="both"/>
        <w:rPr>
          <w:rFonts w:eastAsia="Times New Roman" w:cs="Times New Roman"/>
          <w:szCs w:val="24"/>
          <w:lang w:eastAsia="cs-CZ"/>
        </w:rPr>
      </w:pPr>
      <w:r w:rsidRPr="00923978">
        <w:rPr>
          <w:noProof/>
          <w:lang w:eastAsia="cs-CZ"/>
        </w:rPr>
        <w:drawing>
          <wp:inline distT="0" distB="0" distL="0" distR="0" wp14:anchorId="385A3BD4" wp14:editId="78B600AA">
            <wp:extent cx="4855845" cy="2341211"/>
            <wp:effectExtent l="0" t="0" r="1905" b="2540"/>
            <wp:docPr id="6" name="Picture 2" descr="Mobilhorn">
              <a:extLst xmlns:a="http://schemas.openxmlformats.org/drawingml/2006/main">
                <a:ext uri="{FF2B5EF4-FFF2-40B4-BE49-F238E27FC236}">
                  <a16:creationId xmlns:a16="http://schemas.microsoft.com/office/drawing/2014/main" id="{B1CCA7AF-0180-45C4-8F9B-94BF613271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Mobilhorn">
                      <a:extLst>
                        <a:ext uri="{FF2B5EF4-FFF2-40B4-BE49-F238E27FC236}">
                          <a16:creationId xmlns:a16="http://schemas.microsoft.com/office/drawing/2014/main" id="{B1CCA7AF-0180-45C4-8F9B-94BF6132718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845" cy="2341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6A6" w:rsidRDefault="005616A6" w:rsidP="008E420E">
      <w:pPr>
        <w:spacing w:after="0"/>
        <w:jc w:val="both"/>
      </w:pPr>
      <w:r>
        <w:t>obr. č 3: Mobilní sirény</w:t>
      </w:r>
    </w:p>
    <w:p w:rsidR="008E420E" w:rsidRDefault="008E420E" w:rsidP="008E420E">
      <w:pPr>
        <w:spacing w:after="0"/>
        <w:jc w:val="both"/>
        <w:rPr>
          <w:rFonts w:eastAsia="Times New Roman" w:cs="Times New Roman"/>
          <w:szCs w:val="24"/>
          <w:lang w:eastAsia="cs-CZ"/>
        </w:rPr>
      </w:pPr>
    </w:p>
    <w:p w:rsidR="00921289" w:rsidRDefault="000E7B20" w:rsidP="008E420E">
      <w:pPr>
        <w:spacing w:after="0"/>
        <w:jc w:val="both"/>
        <w:rPr>
          <w:rFonts w:eastAsia="Times New Roman" w:cs="Times New Roman"/>
          <w:i/>
          <w:iCs/>
          <w:szCs w:val="24"/>
          <w:lang w:eastAsia="cs-CZ"/>
        </w:rPr>
      </w:pPr>
      <w:r w:rsidRPr="000E7B20">
        <w:rPr>
          <w:rFonts w:eastAsia="Times New Roman" w:cs="Times New Roman"/>
          <w:b/>
          <w:bCs/>
          <w:i/>
          <w:iCs/>
          <w:szCs w:val="24"/>
          <w:lang w:eastAsia="cs-CZ"/>
        </w:rPr>
        <w:t>Z</w:t>
      </w:r>
      <w:r>
        <w:rPr>
          <w:rFonts w:eastAsia="Times New Roman" w:cs="Times New Roman"/>
          <w:b/>
          <w:bCs/>
          <w:i/>
          <w:iCs/>
          <w:szCs w:val="24"/>
          <w:lang w:eastAsia="cs-CZ"/>
        </w:rPr>
        <w:t>ajímavost</w:t>
      </w:r>
      <w:r w:rsidRPr="000E7B20">
        <w:rPr>
          <w:rFonts w:eastAsia="Times New Roman" w:cs="Times New Roman"/>
          <w:b/>
          <w:bCs/>
          <w:i/>
          <w:iCs/>
          <w:szCs w:val="24"/>
          <w:lang w:eastAsia="cs-CZ"/>
        </w:rPr>
        <w:t>:</w:t>
      </w:r>
      <w:r w:rsidRPr="000E7B20">
        <w:rPr>
          <w:rFonts w:eastAsia="Times New Roman" w:cs="Times New Roman"/>
          <w:szCs w:val="24"/>
          <w:lang w:eastAsia="cs-CZ"/>
        </w:rPr>
        <w:t xml:space="preserve"> </w:t>
      </w:r>
      <w:r w:rsidRPr="000E7B20">
        <w:rPr>
          <w:rFonts w:eastAsia="Times New Roman" w:cs="Times New Roman"/>
          <w:i/>
          <w:iCs/>
          <w:szCs w:val="24"/>
          <w:lang w:eastAsia="cs-CZ"/>
        </w:rPr>
        <w:t>Rotační sirény</w:t>
      </w:r>
      <w:r w:rsidRPr="000E7B20">
        <w:rPr>
          <w:rFonts w:eastAsia="Times New Roman" w:cs="Times New Roman"/>
          <w:szCs w:val="24"/>
          <w:lang w:eastAsia="cs-CZ"/>
        </w:rPr>
        <w:t xml:space="preserve"> </w:t>
      </w:r>
      <w:r w:rsidRPr="000E7B20">
        <w:rPr>
          <w:rFonts w:eastAsia="Times New Roman" w:cs="Times New Roman"/>
          <w:i/>
          <w:iCs/>
          <w:szCs w:val="24"/>
          <w:lang w:eastAsia="cs-CZ"/>
        </w:rPr>
        <w:t xml:space="preserve">nelze využít v případě výpadku elektrické sítě a neumožňují odvysílat </w:t>
      </w:r>
      <w:r w:rsidR="00DA68D0">
        <w:rPr>
          <w:rFonts w:eastAsia="Times New Roman" w:cs="Times New Roman"/>
          <w:i/>
          <w:iCs/>
          <w:szCs w:val="24"/>
          <w:lang w:eastAsia="cs-CZ"/>
        </w:rPr>
        <w:t>tísňovou</w:t>
      </w:r>
      <w:r w:rsidRPr="000E7B20">
        <w:rPr>
          <w:rFonts w:eastAsia="Times New Roman" w:cs="Times New Roman"/>
          <w:i/>
          <w:iCs/>
          <w:szCs w:val="24"/>
          <w:lang w:eastAsia="cs-CZ"/>
        </w:rPr>
        <w:t xml:space="preserve"> informaci o charakteru ohrožení. Elektronické sirény toto dokážou. Jsou vybaveny záložním napájením a umožňují odvysílat varovný signál i v případě výpadku dodávky elektrické energie.</w:t>
      </w:r>
    </w:p>
    <w:p w:rsidR="008E420E" w:rsidRPr="008E420E" w:rsidRDefault="008E420E" w:rsidP="008E420E">
      <w:pPr>
        <w:spacing w:after="0"/>
        <w:jc w:val="both"/>
        <w:rPr>
          <w:rFonts w:eastAsia="Times New Roman" w:cs="Times New Roman"/>
          <w:szCs w:val="24"/>
          <w:lang w:eastAsia="cs-CZ"/>
        </w:rPr>
      </w:pPr>
    </w:p>
    <w:p w:rsidR="000F4ED1" w:rsidRDefault="00C5504F" w:rsidP="008E420E">
      <w:pPr>
        <w:spacing w:after="0"/>
        <w:jc w:val="both"/>
      </w:pPr>
      <w:r>
        <w:lastRenderedPageBreak/>
        <w:t>P</w:t>
      </w:r>
      <w:r w:rsidR="000F4ED1" w:rsidRPr="00923978">
        <w:t xml:space="preserve">o zaznění </w:t>
      </w:r>
      <w:r w:rsidR="007E3524" w:rsidRPr="00923978">
        <w:t xml:space="preserve">signálu </w:t>
      </w:r>
      <w:r w:rsidR="007150ED" w:rsidRPr="00C5504F">
        <w:rPr>
          <w:b/>
        </w:rPr>
        <w:t>VŠEOBECNÁ VÝSTRAHA</w:t>
      </w:r>
      <w:r w:rsidR="007150ED" w:rsidRPr="00923978">
        <w:t xml:space="preserve"> </w:t>
      </w:r>
      <w:r>
        <w:t xml:space="preserve">je třeba ihned a správně reagovat. Dokud nemáme k dispozici </w:t>
      </w:r>
      <w:r w:rsidR="00D505D0">
        <w:t xml:space="preserve">nějaké </w:t>
      </w:r>
      <w:r w:rsidR="000A2333" w:rsidRPr="00923978">
        <w:t>bližší informace</w:t>
      </w:r>
      <w:r w:rsidR="002A0152" w:rsidRPr="00923978">
        <w:t xml:space="preserve"> a pokyny</w:t>
      </w:r>
      <w:r>
        <w:t>, řídíme se třemi základními pravidly</w:t>
      </w:r>
      <w:r w:rsidR="000F4ED1" w:rsidRPr="00923978">
        <w:t>:</w:t>
      </w:r>
    </w:p>
    <w:p w:rsidR="008E420E" w:rsidRPr="00923978" w:rsidRDefault="008E420E" w:rsidP="008E420E">
      <w:pPr>
        <w:spacing w:after="0"/>
        <w:jc w:val="both"/>
      </w:pPr>
    </w:p>
    <w:p w:rsidR="000F4ED1" w:rsidRPr="00923978" w:rsidRDefault="000F4ED1" w:rsidP="008E420E">
      <w:pPr>
        <w:spacing w:after="0"/>
        <w:jc w:val="center"/>
      </w:pPr>
      <w:r w:rsidRPr="00923978">
        <w:rPr>
          <w:noProof/>
          <w:lang w:eastAsia="cs-CZ"/>
        </w:rPr>
        <w:drawing>
          <wp:inline distT="0" distB="0" distL="0" distR="0" wp14:anchorId="0705CA41" wp14:editId="042CE560">
            <wp:extent cx="4838700" cy="2076450"/>
            <wp:effectExtent l="19050" t="0" r="0" b="0"/>
            <wp:docPr id="1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289" w:rsidRDefault="00E27FBB" w:rsidP="008E420E">
      <w:pPr>
        <w:spacing w:after="0"/>
        <w:jc w:val="both"/>
      </w:pPr>
      <w:r>
        <w:t xml:space="preserve">obr. č </w:t>
      </w:r>
      <w:r w:rsidR="00D505D0">
        <w:t>4</w:t>
      </w:r>
      <w:r>
        <w:t xml:space="preserve">: </w:t>
      </w:r>
      <w:r w:rsidR="00D505D0">
        <w:t>S</w:t>
      </w:r>
      <w:r>
        <w:t>právné chování po zaznění signálu Všeobecná výstraha</w:t>
      </w:r>
    </w:p>
    <w:p w:rsidR="008E420E" w:rsidRDefault="008E420E" w:rsidP="008E420E">
      <w:pPr>
        <w:spacing w:after="0"/>
        <w:jc w:val="both"/>
        <w:rPr>
          <w:rFonts w:eastAsia="Times New Roman" w:cs="Times New Roman"/>
          <w:szCs w:val="24"/>
          <w:lang w:eastAsia="cs-CZ"/>
        </w:rPr>
      </w:pPr>
    </w:p>
    <w:p w:rsidR="00921289" w:rsidRPr="00921289" w:rsidRDefault="00921289" w:rsidP="008E420E">
      <w:pPr>
        <w:spacing w:after="0"/>
        <w:jc w:val="both"/>
        <w:rPr>
          <w:rFonts w:eastAsia="Times New Roman" w:cs="Times New Roman"/>
          <w:szCs w:val="24"/>
          <w:lang w:eastAsia="cs-CZ"/>
        </w:rPr>
      </w:pPr>
      <w:r w:rsidRPr="00921289">
        <w:rPr>
          <w:rFonts w:eastAsia="Times New Roman" w:cs="Times New Roman"/>
          <w:szCs w:val="24"/>
          <w:lang w:eastAsia="cs-CZ"/>
        </w:rPr>
        <w:t xml:space="preserve">Především se okamžitě snažte </w:t>
      </w:r>
      <w:r w:rsidRPr="00921289">
        <w:rPr>
          <w:rFonts w:eastAsia="Times New Roman" w:cs="Times New Roman"/>
          <w:b/>
          <w:bCs/>
          <w:szCs w:val="24"/>
          <w:lang w:eastAsia="cs-CZ"/>
        </w:rPr>
        <w:t>NAJÍT ÚKRYT</w:t>
      </w:r>
      <w:r w:rsidRPr="00921289">
        <w:rPr>
          <w:rFonts w:eastAsia="Times New Roman" w:cs="Times New Roman"/>
          <w:szCs w:val="24"/>
          <w:lang w:eastAsia="cs-CZ"/>
        </w:rPr>
        <w:t xml:space="preserve"> v jakékoli blízké zděné budově (i tehdy, jedete-li autem, zastavte a vyhledejte úkryt). Budova, do které se ukryjete, musí mít uzavíratelné prostory. Dejte přednost místnostem ve středu budovy bez oken, </w:t>
      </w:r>
      <w:r>
        <w:rPr>
          <w:rFonts w:eastAsia="Times New Roman" w:cs="Times New Roman"/>
          <w:szCs w:val="24"/>
          <w:lang w:eastAsia="cs-CZ"/>
        </w:rPr>
        <w:t>raději ve vyšších patrech. V</w:t>
      </w:r>
      <w:r w:rsidRPr="00921289">
        <w:rPr>
          <w:rFonts w:eastAsia="Times New Roman" w:cs="Times New Roman"/>
          <w:szCs w:val="24"/>
          <w:lang w:eastAsia="cs-CZ"/>
        </w:rPr>
        <w:t>yhněte se sklepním prostorám</w:t>
      </w:r>
      <w:r>
        <w:rPr>
          <w:rFonts w:eastAsia="Times New Roman" w:cs="Times New Roman"/>
          <w:szCs w:val="24"/>
          <w:lang w:eastAsia="cs-CZ"/>
        </w:rPr>
        <w:t>,</w:t>
      </w:r>
      <w:r w:rsidRPr="00921289">
        <w:rPr>
          <w:rFonts w:eastAsia="Times New Roman" w:cs="Times New Roman"/>
          <w:szCs w:val="24"/>
          <w:lang w:eastAsia="cs-CZ"/>
        </w:rPr>
        <w:t xml:space="preserve"> </w:t>
      </w:r>
      <w:r>
        <w:rPr>
          <w:rFonts w:eastAsia="Times New Roman" w:cs="Times New Roman"/>
          <w:szCs w:val="24"/>
          <w:lang w:eastAsia="cs-CZ"/>
        </w:rPr>
        <w:t>n</w:t>
      </w:r>
      <w:r w:rsidRPr="00921289">
        <w:rPr>
          <w:rFonts w:eastAsia="Times New Roman" w:cs="Times New Roman"/>
          <w:szCs w:val="24"/>
          <w:lang w:eastAsia="cs-CZ"/>
        </w:rPr>
        <w:t>ěkteré chemické látky jsou těžší než vzduch a místo pod úrovní terénu by bylo životu nebezpečné.</w:t>
      </w:r>
    </w:p>
    <w:p w:rsidR="00921289" w:rsidRPr="00921289" w:rsidRDefault="00921289" w:rsidP="008E420E">
      <w:pPr>
        <w:spacing w:after="0"/>
        <w:jc w:val="both"/>
        <w:rPr>
          <w:rFonts w:eastAsia="Times New Roman" w:cs="Times New Roman"/>
          <w:szCs w:val="24"/>
          <w:lang w:eastAsia="cs-CZ"/>
        </w:rPr>
      </w:pPr>
      <w:r w:rsidRPr="00921289">
        <w:rPr>
          <w:rFonts w:eastAsia="Times New Roman" w:cs="Times New Roman"/>
          <w:szCs w:val="24"/>
          <w:lang w:eastAsia="cs-CZ"/>
        </w:rPr>
        <w:t>Pokud se nacházíte v cizím prostředí, nebojte se požádat kohokoli o pomoc a vpuštění do budovy. A naopak - poskytněte vlastní úkryt všem, kteří jej potřebují.</w:t>
      </w:r>
    </w:p>
    <w:p w:rsidR="00921289" w:rsidRPr="00921289" w:rsidRDefault="00921289" w:rsidP="008E420E">
      <w:pPr>
        <w:spacing w:after="0"/>
        <w:jc w:val="both"/>
        <w:rPr>
          <w:rFonts w:eastAsia="Times New Roman" w:cs="Times New Roman"/>
          <w:szCs w:val="24"/>
          <w:lang w:eastAsia="cs-CZ"/>
        </w:rPr>
      </w:pPr>
      <w:r w:rsidRPr="00921289">
        <w:rPr>
          <w:rFonts w:eastAsia="Times New Roman" w:cs="Times New Roman"/>
          <w:b/>
          <w:bCs/>
          <w:szCs w:val="24"/>
          <w:lang w:eastAsia="cs-CZ"/>
        </w:rPr>
        <w:t>Pozor</w:t>
      </w:r>
      <w:r w:rsidRPr="00921289">
        <w:rPr>
          <w:rFonts w:eastAsia="Times New Roman" w:cs="Times New Roman"/>
          <w:szCs w:val="24"/>
          <w:lang w:eastAsia="cs-CZ"/>
        </w:rPr>
        <w:t xml:space="preserve"> - </w:t>
      </w:r>
      <w:r>
        <w:rPr>
          <w:rFonts w:eastAsia="Times New Roman" w:cs="Times New Roman"/>
          <w:szCs w:val="24"/>
          <w:lang w:eastAsia="cs-CZ"/>
        </w:rPr>
        <w:t>v</w:t>
      </w:r>
      <w:r w:rsidRPr="00921289">
        <w:rPr>
          <w:rFonts w:eastAsia="Times New Roman" w:cs="Times New Roman"/>
          <w:szCs w:val="24"/>
          <w:lang w:eastAsia="cs-CZ"/>
        </w:rPr>
        <w:t xml:space="preserve"> případě bezprostřední hrozby povodně se do budov neukrývejte! </w:t>
      </w:r>
      <w:r>
        <w:rPr>
          <w:rFonts w:eastAsia="Times New Roman" w:cs="Times New Roman"/>
          <w:szCs w:val="24"/>
          <w:lang w:eastAsia="cs-CZ"/>
        </w:rPr>
        <w:t>N</w:t>
      </w:r>
      <w:r w:rsidR="00D505D0">
        <w:rPr>
          <w:rFonts w:eastAsia="Times New Roman" w:cs="Times New Roman"/>
          <w:szCs w:val="24"/>
          <w:lang w:eastAsia="cs-CZ"/>
        </w:rPr>
        <w:t>ajděte vhodné vyvýšené místo</w:t>
      </w:r>
      <w:r w:rsidRPr="00921289">
        <w:rPr>
          <w:rFonts w:eastAsia="Times New Roman" w:cs="Times New Roman"/>
          <w:szCs w:val="24"/>
          <w:lang w:eastAsia="cs-CZ"/>
        </w:rPr>
        <w:t>. Volné prostranství využijte i např. při rozsáhlém požáru, sesuvu půdy, zemětřesení (časté např. ve Středomoří) apod.</w:t>
      </w:r>
    </w:p>
    <w:p w:rsidR="00921289" w:rsidRPr="00921289" w:rsidRDefault="00921289" w:rsidP="008E420E">
      <w:pPr>
        <w:spacing w:after="0"/>
        <w:jc w:val="both"/>
        <w:rPr>
          <w:rFonts w:eastAsia="Times New Roman" w:cs="Times New Roman"/>
          <w:szCs w:val="24"/>
          <w:lang w:eastAsia="cs-CZ"/>
        </w:rPr>
      </w:pPr>
      <w:r w:rsidRPr="00921289">
        <w:rPr>
          <w:rFonts w:eastAsia="Times New Roman" w:cs="Times New Roman"/>
          <w:szCs w:val="24"/>
          <w:lang w:eastAsia="cs-CZ"/>
        </w:rPr>
        <w:t xml:space="preserve">Místnost, ve které se ukryjete, je třeba </w:t>
      </w:r>
      <w:r>
        <w:rPr>
          <w:rFonts w:eastAsia="Times New Roman" w:cs="Times New Roman"/>
          <w:szCs w:val="24"/>
          <w:lang w:eastAsia="cs-CZ"/>
        </w:rPr>
        <w:t xml:space="preserve">rychle a </w:t>
      </w:r>
      <w:r w:rsidRPr="00921289">
        <w:rPr>
          <w:rFonts w:eastAsia="Times New Roman" w:cs="Times New Roman"/>
          <w:szCs w:val="24"/>
          <w:lang w:eastAsia="cs-CZ"/>
        </w:rPr>
        <w:t>co nejlépe izolovat od okolního prostředí</w:t>
      </w:r>
      <w:r>
        <w:rPr>
          <w:rFonts w:eastAsia="Times New Roman" w:cs="Times New Roman"/>
          <w:szCs w:val="24"/>
          <w:lang w:eastAsia="cs-CZ"/>
        </w:rPr>
        <w:t>,</w:t>
      </w:r>
      <w:r>
        <w:rPr>
          <w:rFonts w:eastAsia="Times New Roman" w:cs="Times New Roman"/>
          <w:b/>
          <w:bCs/>
          <w:szCs w:val="24"/>
          <w:lang w:eastAsia="cs-CZ"/>
        </w:rPr>
        <w:t xml:space="preserve"> </w:t>
      </w:r>
      <w:r w:rsidRPr="00921289">
        <w:rPr>
          <w:rFonts w:eastAsia="Times New Roman" w:cs="Times New Roman"/>
          <w:bCs/>
          <w:szCs w:val="24"/>
          <w:lang w:eastAsia="cs-CZ"/>
        </w:rPr>
        <w:t>tzv.</w:t>
      </w:r>
      <w:r>
        <w:rPr>
          <w:rFonts w:eastAsia="Times New Roman" w:cs="Times New Roman"/>
          <w:b/>
          <w:bCs/>
          <w:szCs w:val="24"/>
          <w:lang w:eastAsia="cs-CZ"/>
        </w:rPr>
        <w:t xml:space="preserve"> </w:t>
      </w:r>
      <w:r w:rsidRPr="00921289">
        <w:rPr>
          <w:rFonts w:eastAsia="Times New Roman" w:cs="Times New Roman"/>
          <w:b/>
          <w:bCs/>
          <w:szCs w:val="24"/>
          <w:lang w:eastAsia="cs-CZ"/>
        </w:rPr>
        <w:t>ZODOLNIT MÍSTO UKRYTÍ</w:t>
      </w:r>
      <w:r w:rsidRPr="00921289">
        <w:rPr>
          <w:rFonts w:eastAsia="Times New Roman" w:cs="Times New Roman"/>
          <w:szCs w:val="24"/>
          <w:lang w:eastAsia="cs-CZ"/>
        </w:rPr>
        <w:t xml:space="preserve">. To je důležité při úniku chemických nebo radioaktivních látek. Především zavřete dveře a okna. Vypněte větrání či klimatizaci a ucpěte ventilační otvory a okenní rámy. Nezapomeňte utěsnit i otvor pod dveřmi do místnosti. Použijte k tomu izolační pásky nebo např. </w:t>
      </w:r>
      <w:r>
        <w:rPr>
          <w:rFonts w:eastAsia="Times New Roman" w:cs="Times New Roman"/>
          <w:szCs w:val="24"/>
          <w:lang w:eastAsia="cs-CZ"/>
        </w:rPr>
        <w:t xml:space="preserve">ručníky či </w:t>
      </w:r>
      <w:r w:rsidRPr="00921289">
        <w:rPr>
          <w:rFonts w:eastAsia="Times New Roman" w:cs="Times New Roman"/>
          <w:szCs w:val="24"/>
          <w:lang w:eastAsia="cs-CZ"/>
        </w:rPr>
        <w:t xml:space="preserve">deky. </w:t>
      </w:r>
    </w:p>
    <w:p w:rsidR="00921289" w:rsidRPr="00921289" w:rsidRDefault="00921289" w:rsidP="008E420E">
      <w:pPr>
        <w:spacing w:after="0"/>
        <w:jc w:val="both"/>
        <w:outlineLvl w:val="3"/>
        <w:rPr>
          <w:rFonts w:eastAsia="Times New Roman" w:cs="Times New Roman"/>
          <w:b/>
          <w:bCs/>
          <w:szCs w:val="24"/>
          <w:lang w:eastAsia="cs-CZ"/>
        </w:rPr>
      </w:pPr>
      <w:r w:rsidRPr="00921289">
        <w:rPr>
          <w:rFonts w:eastAsia="Times New Roman" w:cs="Times New Roman"/>
          <w:szCs w:val="24"/>
          <w:lang w:eastAsia="cs-CZ"/>
        </w:rPr>
        <w:t xml:space="preserve">Co nejdříve se snažte </w:t>
      </w:r>
      <w:r w:rsidRPr="00921289">
        <w:rPr>
          <w:rFonts w:eastAsia="Times New Roman" w:cs="Times New Roman"/>
          <w:b/>
          <w:bCs/>
          <w:szCs w:val="24"/>
          <w:lang w:eastAsia="cs-CZ"/>
        </w:rPr>
        <w:t>ZJISTIT INFORMACE</w:t>
      </w:r>
      <w:r w:rsidRPr="00921289">
        <w:rPr>
          <w:rFonts w:eastAsia="Times New Roman" w:cs="Times New Roman"/>
          <w:szCs w:val="24"/>
          <w:lang w:eastAsia="cs-CZ"/>
        </w:rPr>
        <w:t xml:space="preserve">, </w:t>
      </w:r>
      <w:r w:rsidR="00D505D0">
        <w:rPr>
          <w:rFonts w:eastAsia="Times New Roman" w:cs="Times New Roman"/>
          <w:szCs w:val="24"/>
          <w:lang w:eastAsia="cs-CZ"/>
        </w:rPr>
        <w:t xml:space="preserve">o </w:t>
      </w:r>
      <w:r w:rsidRPr="00921289">
        <w:rPr>
          <w:rFonts w:eastAsia="Times New Roman" w:cs="Times New Roman"/>
          <w:szCs w:val="24"/>
          <w:lang w:eastAsia="cs-CZ"/>
        </w:rPr>
        <w:t xml:space="preserve">jaký druh nebezpečí </w:t>
      </w:r>
      <w:r>
        <w:rPr>
          <w:rFonts w:eastAsia="Times New Roman" w:cs="Times New Roman"/>
          <w:szCs w:val="24"/>
          <w:lang w:eastAsia="cs-CZ"/>
        </w:rPr>
        <w:t>se jedná</w:t>
      </w:r>
      <w:r w:rsidRPr="00921289">
        <w:rPr>
          <w:rFonts w:eastAsia="Times New Roman" w:cs="Times New Roman"/>
          <w:szCs w:val="24"/>
          <w:lang w:eastAsia="cs-CZ"/>
        </w:rPr>
        <w:t xml:space="preserve">. </w:t>
      </w:r>
      <w:r w:rsidRPr="00921289">
        <w:rPr>
          <w:rFonts w:eastAsia="Times New Roman" w:cs="Times New Roman"/>
          <w:bCs/>
          <w:szCs w:val="24"/>
          <w:lang w:eastAsia="cs-CZ"/>
        </w:rPr>
        <w:t>V žádném případě zbytečně netelefonujte, především ne na tísňové linky!</w:t>
      </w:r>
      <w:r w:rsidRPr="00921289">
        <w:rPr>
          <w:rFonts w:eastAsia="Times New Roman" w:cs="Times New Roman"/>
          <w:szCs w:val="24"/>
          <w:lang w:eastAsia="cs-CZ"/>
        </w:rPr>
        <w:t xml:space="preserve"> V případě rozsáhlé mimořádné události se vše důležité dozvíte z televize a rádia - především ČT 1</w:t>
      </w:r>
      <w:r w:rsidR="00D505D0">
        <w:rPr>
          <w:rFonts w:eastAsia="Times New Roman" w:cs="Times New Roman"/>
          <w:szCs w:val="24"/>
          <w:lang w:eastAsia="cs-CZ"/>
        </w:rPr>
        <w:t>, ČT 24</w:t>
      </w:r>
      <w:r w:rsidRPr="00921289">
        <w:rPr>
          <w:rFonts w:eastAsia="Times New Roman" w:cs="Times New Roman"/>
          <w:szCs w:val="24"/>
          <w:lang w:eastAsia="cs-CZ"/>
        </w:rPr>
        <w:t xml:space="preserve"> a </w:t>
      </w:r>
      <w:proofErr w:type="spellStart"/>
      <w:r w:rsidRPr="00921289">
        <w:rPr>
          <w:rFonts w:eastAsia="Times New Roman" w:cs="Times New Roman"/>
          <w:szCs w:val="24"/>
          <w:lang w:eastAsia="cs-CZ"/>
        </w:rPr>
        <w:t>ČRo</w:t>
      </w:r>
      <w:proofErr w:type="spellEnd"/>
      <w:r w:rsidRPr="00921289">
        <w:rPr>
          <w:rFonts w:eastAsia="Times New Roman" w:cs="Times New Roman"/>
          <w:szCs w:val="24"/>
          <w:lang w:eastAsia="cs-CZ"/>
        </w:rPr>
        <w:t xml:space="preserve"> 1 - Radiožurnál, popř. z </w:t>
      </w:r>
      <w:r w:rsidR="00D505D0" w:rsidRPr="00531317">
        <w:rPr>
          <w:rFonts w:eastAsia="Times New Roman" w:cs="Times New Roman"/>
          <w:szCs w:val="24"/>
          <w:lang w:eastAsia="cs-CZ"/>
        </w:rPr>
        <w:t>místní</w:t>
      </w:r>
      <w:r w:rsidR="00D505D0">
        <w:rPr>
          <w:rFonts w:eastAsia="Times New Roman" w:cs="Times New Roman"/>
          <w:szCs w:val="24"/>
          <w:lang w:eastAsia="cs-CZ"/>
        </w:rPr>
        <w:t>ho</w:t>
      </w:r>
      <w:r w:rsidR="00D505D0" w:rsidRPr="00531317">
        <w:rPr>
          <w:rFonts w:eastAsia="Times New Roman" w:cs="Times New Roman"/>
          <w:szCs w:val="24"/>
          <w:lang w:eastAsia="cs-CZ"/>
        </w:rPr>
        <w:t xml:space="preserve"> informační</w:t>
      </w:r>
      <w:r w:rsidR="00D505D0">
        <w:rPr>
          <w:rFonts w:eastAsia="Times New Roman" w:cs="Times New Roman"/>
          <w:szCs w:val="24"/>
          <w:lang w:eastAsia="cs-CZ"/>
        </w:rPr>
        <w:t>ho</w:t>
      </w:r>
      <w:r w:rsidR="00D505D0" w:rsidRPr="00531317">
        <w:rPr>
          <w:rFonts w:eastAsia="Times New Roman" w:cs="Times New Roman"/>
          <w:szCs w:val="24"/>
          <w:lang w:eastAsia="cs-CZ"/>
        </w:rPr>
        <w:t xml:space="preserve"> systém</w:t>
      </w:r>
      <w:r w:rsidR="00D505D0">
        <w:rPr>
          <w:rFonts w:eastAsia="Times New Roman" w:cs="Times New Roman"/>
          <w:szCs w:val="24"/>
          <w:lang w:eastAsia="cs-CZ"/>
        </w:rPr>
        <w:t>u</w:t>
      </w:r>
      <w:r w:rsidR="00D505D0" w:rsidRPr="00921289">
        <w:rPr>
          <w:rFonts w:eastAsia="Times New Roman" w:cs="Times New Roman"/>
          <w:szCs w:val="24"/>
          <w:lang w:eastAsia="cs-CZ"/>
        </w:rPr>
        <w:t xml:space="preserve"> </w:t>
      </w:r>
      <w:r w:rsidRPr="00921289">
        <w:rPr>
          <w:rFonts w:eastAsia="Times New Roman" w:cs="Times New Roman"/>
          <w:szCs w:val="24"/>
          <w:lang w:eastAsia="cs-CZ"/>
        </w:rPr>
        <w:t>nebo od zasahujících záchranářů.</w:t>
      </w:r>
      <w:r>
        <w:rPr>
          <w:rFonts w:eastAsia="Times New Roman" w:cs="Times New Roman"/>
          <w:b/>
          <w:bCs/>
          <w:szCs w:val="24"/>
          <w:lang w:eastAsia="cs-CZ"/>
        </w:rPr>
        <w:t xml:space="preserve"> </w:t>
      </w:r>
      <w:r w:rsidRPr="00921289">
        <w:rPr>
          <w:rFonts w:eastAsia="Times New Roman" w:cs="Times New Roman"/>
          <w:szCs w:val="24"/>
          <w:lang w:eastAsia="cs-CZ"/>
        </w:rPr>
        <w:t xml:space="preserve">Dále postupujte podle </w:t>
      </w:r>
      <w:r>
        <w:rPr>
          <w:rFonts w:eastAsia="Times New Roman" w:cs="Times New Roman"/>
          <w:szCs w:val="24"/>
          <w:lang w:eastAsia="cs-CZ"/>
        </w:rPr>
        <w:t xml:space="preserve">vydaných </w:t>
      </w:r>
      <w:r w:rsidRPr="00921289">
        <w:rPr>
          <w:rFonts w:eastAsia="Times New Roman" w:cs="Times New Roman"/>
          <w:szCs w:val="24"/>
          <w:lang w:eastAsia="cs-CZ"/>
        </w:rPr>
        <w:t>pokynů.</w:t>
      </w:r>
    </w:p>
    <w:p w:rsidR="00B81553" w:rsidRPr="00E27FBB" w:rsidRDefault="00921289" w:rsidP="008E420E">
      <w:pPr>
        <w:spacing w:after="0"/>
        <w:jc w:val="both"/>
        <w:rPr>
          <w:rFonts w:eastAsia="Times New Roman" w:cs="Times New Roman"/>
          <w:szCs w:val="24"/>
          <w:lang w:eastAsia="cs-CZ"/>
        </w:rPr>
      </w:pPr>
      <w:r w:rsidRPr="00921289">
        <w:rPr>
          <w:rFonts w:eastAsia="Times New Roman" w:cs="Times New Roman"/>
          <w:szCs w:val="24"/>
          <w:lang w:eastAsia="cs-CZ"/>
        </w:rPr>
        <w:lastRenderedPageBreak/>
        <w:t>Pokud to bude možné, zjistěte, jestli lidé ve vašem okolí (soused</w:t>
      </w:r>
      <w:r>
        <w:rPr>
          <w:rFonts w:eastAsia="Times New Roman" w:cs="Times New Roman"/>
          <w:szCs w:val="24"/>
          <w:lang w:eastAsia="cs-CZ"/>
        </w:rPr>
        <w:t>é</w:t>
      </w:r>
      <w:r w:rsidRPr="00921289">
        <w:rPr>
          <w:rFonts w:eastAsia="Times New Roman" w:cs="Times New Roman"/>
          <w:szCs w:val="24"/>
          <w:lang w:eastAsia="cs-CZ"/>
        </w:rPr>
        <w:t>, lidé v budově, kam jste se ukryli) slyšeli varování. Pokud ne, varujte je a poskytněte jim případnou pomoc. Obzvláště důležité je to u starých, nemocných a neslyšících osob.</w:t>
      </w:r>
      <w:r w:rsidR="00E27FBB" w:rsidRPr="00E27FBB">
        <w:t xml:space="preserve"> </w:t>
      </w:r>
      <w:r w:rsidR="00E27FBB">
        <w:t xml:space="preserve">Dále je důležité </w:t>
      </w:r>
      <w:r w:rsidR="00E27FBB" w:rsidRPr="00923978">
        <w:t xml:space="preserve">zachovat klid, </w:t>
      </w:r>
      <w:r w:rsidR="00E27FBB">
        <w:t>nešířit</w:t>
      </w:r>
      <w:r w:rsidR="00E27FBB" w:rsidRPr="00923978">
        <w:t xml:space="preserve"> poplašné a neověřené zprávy, </w:t>
      </w:r>
      <w:r w:rsidR="00E27FBB">
        <w:t>zůstat na bezpečném místě a</w:t>
      </w:r>
      <w:r w:rsidR="00E27FBB" w:rsidRPr="00923978">
        <w:t xml:space="preserve"> neopoušt</w:t>
      </w:r>
      <w:r w:rsidR="00E27FBB">
        <w:t>ět</w:t>
      </w:r>
      <w:r w:rsidR="00E27FBB" w:rsidRPr="00923978">
        <w:t xml:space="preserve"> </w:t>
      </w:r>
      <w:r w:rsidR="00E27FBB">
        <w:t xml:space="preserve">ho </w:t>
      </w:r>
      <w:r w:rsidR="00E27FBB" w:rsidRPr="00923978">
        <w:t>dřív</w:t>
      </w:r>
      <w:r w:rsidR="00E27FBB">
        <w:t>e,</w:t>
      </w:r>
      <w:r w:rsidR="00E27FBB" w:rsidRPr="00923978">
        <w:t xml:space="preserve"> než k tomu budete vyzváni.</w:t>
      </w:r>
      <w:r w:rsidR="00E27FBB">
        <w:rPr>
          <w:rFonts w:eastAsia="Times New Roman" w:cs="Times New Roman"/>
          <w:szCs w:val="24"/>
          <w:lang w:eastAsia="cs-CZ"/>
        </w:rPr>
        <w:t xml:space="preserve"> </w:t>
      </w:r>
      <w:r w:rsidR="00B81553" w:rsidRPr="00923978">
        <w:t>O ukončení mimořádné události bude</w:t>
      </w:r>
      <w:r w:rsidR="00E27FBB">
        <w:t>te</w:t>
      </w:r>
      <w:r w:rsidR="00B81553" w:rsidRPr="00923978">
        <w:t xml:space="preserve"> informován</w:t>
      </w:r>
      <w:r w:rsidR="00E27FBB">
        <w:t>i</w:t>
      </w:r>
      <w:r w:rsidR="00B81553" w:rsidRPr="00923978">
        <w:t xml:space="preserve"> stejný</w:t>
      </w:r>
      <w:r w:rsidR="00D505D0">
        <w:t>mi</w:t>
      </w:r>
      <w:r w:rsidR="00B81553" w:rsidRPr="00923978">
        <w:t xml:space="preserve"> prostředk</w:t>
      </w:r>
      <w:r w:rsidR="00D505D0">
        <w:t>y</w:t>
      </w:r>
      <w:r w:rsidR="00B81553" w:rsidRPr="00923978">
        <w:t>.</w:t>
      </w:r>
      <w:r w:rsidR="00E27FBB">
        <w:t xml:space="preserve"> </w:t>
      </w:r>
    </w:p>
    <w:p w:rsidR="005F2097" w:rsidRPr="00923978" w:rsidRDefault="005F2097" w:rsidP="008E420E">
      <w:pPr>
        <w:spacing w:after="0"/>
        <w:jc w:val="both"/>
      </w:pPr>
      <w:r>
        <w:t>Kromě varovného signálu se v </w:t>
      </w:r>
      <w:r w:rsidR="002D2F50">
        <w:t>ČR</w:t>
      </w:r>
      <w:r>
        <w:t xml:space="preserve"> používá signál Požární poplach a Zkouška sirén. První uvedený signál se vyhlašuje za účelem svolání jednotek požární ochrany a má podobu přerušovaného tónu sirény po dobu 1 minuty (25 sekund trvalý tón, 10 sekund přestávka, 25 sekund trvalý tón</w:t>
      </w:r>
      <w:r w:rsidR="002D2F50">
        <w:t>…</w:t>
      </w:r>
      <w:r>
        <w:t xml:space="preserve">). Signál Zkouška sirén </w:t>
      </w:r>
      <w:r w:rsidRPr="00923978">
        <w:t>uslyšíte nejčastěji</w:t>
      </w:r>
      <w:r>
        <w:t xml:space="preserve"> a slouží k ověření </w:t>
      </w:r>
      <w:r w:rsidR="00DA68D0">
        <w:t>provozuschopnosti</w:t>
      </w:r>
      <w:r>
        <w:t xml:space="preserve"> celého systému varování. Zkouška sirén probíhá</w:t>
      </w:r>
      <w:r w:rsidRPr="00923978">
        <w:t xml:space="preserve"> zpravidla každou první středu v měsíci ve </w:t>
      </w:r>
      <w:r>
        <w:t>12 hodin</w:t>
      </w:r>
      <w:r w:rsidRPr="00923978">
        <w:t xml:space="preserve">. Jedná se o  nepřerušovaný tón po dobu 140 sekund. </w:t>
      </w:r>
      <w:r>
        <w:t xml:space="preserve">Jak po zaznění Požárního poplachu tak Zkoušky sirén </w:t>
      </w:r>
      <w:r w:rsidRPr="00923978">
        <w:t>není potřeba reagovat.</w:t>
      </w:r>
    </w:p>
    <w:p w:rsidR="00FA5480" w:rsidRDefault="007A17F4" w:rsidP="008E420E">
      <w:pPr>
        <w:spacing w:after="0"/>
        <w:jc w:val="both"/>
      </w:pPr>
      <w:r>
        <w:t>A n</w:t>
      </w:r>
      <w:r w:rsidR="008853E5">
        <w:t xml:space="preserve">a </w:t>
      </w:r>
      <w:r w:rsidR="00A72D5B">
        <w:t>závěr</w:t>
      </w:r>
      <w:r w:rsidR="008853E5">
        <w:t xml:space="preserve"> pro zopakování </w:t>
      </w:r>
      <w:r w:rsidR="00FA5480">
        <w:t xml:space="preserve">jen </w:t>
      </w:r>
      <w:r w:rsidR="008853E5">
        <w:t>výčet základních předpokladů správné</w:t>
      </w:r>
      <w:r w:rsidR="00FA5480">
        <w:t xml:space="preserve"> odezvy obyvatel na zaznění varovného signálu:</w:t>
      </w:r>
    </w:p>
    <w:p w:rsidR="00FA5480" w:rsidRDefault="007A17F4" w:rsidP="008E420E">
      <w:pPr>
        <w:pStyle w:val="Odstavecseseznamem"/>
        <w:numPr>
          <w:ilvl w:val="0"/>
          <w:numId w:val="4"/>
        </w:numPr>
        <w:spacing w:after="0"/>
        <w:jc w:val="both"/>
      </w:pPr>
      <w:r>
        <w:t>s</w:t>
      </w:r>
      <w:r w:rsidR="00FA5480">
        <w:t>právná identifikace</w:t>
      </w:r>
      <w:r w:rsidR="001A36F6">
        <w:t xml:space="preserve"> signálu</w:t>
      </w:r>
    </w:p>
    <w:p w:rsidR="008853E5" w:rsidRDefault="007A17F4" w:rsidP="008E420E">
      <w:pPr>
        <w:pStyle w:val="Odstavecseseznamem"/>
        <w:numPr>
          <w:ilvl w:val="0"/>
          <w:numId w:val="4"/>
        </w:numPr>
        <w:spacing w:after="0"/>
        <w:jc w:val="both"/>
      </w:pPr>
      <w:r>
        <w:t>poslech</w:t>
      </w:r>
      <w:r w:rsidR="008853E5">
        <w:t xml:space="preserve"> varovné informace</w:t>
      </w:r>
    </w:p>
    <w:p w:rsidR="008853E5" w:rsidRDefault="00E27FBB" w:rsidP="008E420E">
      <w:pPr>
        <w:pStyle w:val="Odstavecseseznamem"/>
        <w:numPr>
          <w:ilvl w:val="0"/>
          <w:numId w:val="4"/>
        </w:numPr>
        <w:spacing w:after="0"/>
        <w:jc w:val="both"/>
      </w:pPr>
      <w:r>
        <w:t xml:space="preserve">rychlá reakce na varování dle povahy nebezpečí, tj. </w:t>
      </w:r>
      <w:r w:rsidR="007A17F4">
        <w:t>u</w:t>
      </w:r>
      <w:r w:rsidR="008853E5">
        <w:t>krytí v budově ve vyšších patrech</w:t>
      </w:r>
      <w:r w:rsidR="007A17F4">
        <w:t xml:space="preserve"> a</w:t>
      </w:r>
      <w:r w:rsidR="00F675D4">
        <w:t xml:space="preserve"> utěsnění místnosti</w:t>
      </w:r>
      <w:r w:rsidR="007A17F4">
        <w:t>,</w:t>
      </w:r>
      <w:r>
        <w:t xml:space="preserve"> nebo evakuace</w:t>
      </w:r>
      <w:r w:rsidR="00DA68D0">
        <w:t xml:space="preserve"> v případě povodně</w:t>
      </w:r>
    </w:p>
    <w:p w:rsidR="008853E5" w:rsidRDefault="007A17F4" w:rsidP="008E420E">
      <w:pPr>
        <w:pStyle w:val="Odstavecseseznamem"/>
        <w:numPr>
          <w:ilvl w:val="0"/>
          <w:numId w:val="4"/>
        </w:numPr>
        <w:spacing w:after="0"/>
        <w:jc w:val="both"/>
      </w:pPr>
      <w:r>
        <w:t>s</w:t>
      </w:r>
      <w:r w:rsidR="008853E5">
        <w:t xml:space="preserve">ledování </w:t>
      </w:r>
      <w:r w:rsidR="001A36F6">
        <w:t>hromadných informačních prostředků</w:t>
      </w:r>
      <w:r>
        <w:t>.</w:t>
      </w:r>
    </w:p>
    <w:p w:rsidR="00E27FBB" w:rsidRDefault="009D6B63" w:rsidP="008E420E">
      <w:pPr>
        <w:spacing w:after="0"/>
        <w:jc w:val="both"/>
      </w:pPr>
      <w:r>
        <w:t xml:space="preserve">Varovný signál </w:t>
      </w:r>
      <w:r w:rsidR="008853E5">
        <w:t>Všeobecná výstraha je první nástroj ochrany obyvatelstva, který se aktivuje směrem k obyvatelům a pro sebeochranu člověka má zásadní význam.</w:t>
      </w:r>
      <w:r w:rsidR="00FA5480">
        <w:t xml:space="preserve"> </w:t>
      </w:r>
      <w:r w:rsidR="00E27FBB">
        <w:t>Když se nyní zamyslíte, s</w:t>
      </w:r>
      <w:r w:rsidR="00E27FBB" w:rsidRPr="00923978">
        <w:t xml:space="preserve">lyšíte doma, ve svém zaměstnání nebo ve škole </w:t>
      </w:r>
      <w:r w:rsidR="001A36F6">
        <w:t>signál Z</w:t>
      </w:r>
      <w:r w:rsidR="00E27FBB" w:rsidRPr="00923978">
        <w:t>koušk</w:t>
      </w:r>
      <w:r w:rsidR="001A36F6">
        <w:t>a</w:t>
      </w:r>
      <w:r w:rsidR="00E27FBB" w:rsidRPr="00923978">
        <w:t xml:space="preserve"> sirén? Pokud ano, stejná siréna vás bude varovat před hrozícím nebezpečím</w:t>
      </w:r>
      <w:r w:rsidR="00D505D0">
        <w:t xml:space="preserve">, jen signál bude mít </w:t>
      </w:r>
      <w:r w:rsidR="00D505D0" w:rsidRPr="00D007F2">
        <w:rPr>
          <w:b/>
        </w:rPr>
        <w:t>kolísavý tón po dobu 140 </w:t>
      </w:r>
      <w:r w:rsidR="00D505D0">
        <w:rPr>
          <w:b/>
        </w:rPr>
        <w:t>sekund.</w:t>
      </w:r>
    </w:p>
    <w:p w:rsidR="00D505D0" w:rsidRDefault="00D505D0" w:rsidP="008E420E">
      <w:pPr>
        <w:spacing w:after="0"/>
      </w:pPr>
    </w:p>
    <w:p w:rsidR="00475B3B" w:rsidRPr="00475B3B" w:rsidRDefault="00475B3B" w:rsidP="008E420E">
      <w:pPr>
        <w:spacing w:after="0"/>
        <w:rPr>
          <w:rFonts w:eastAsia="Times New Roman" w:cs="Times New Roman"/>
          <w:szCs w:val="24"/>
          <w:lang w:eastAsia="cs-CZ"/>
        </w:rPr>
      </w:pPr>
      <w:r w:rsidRPr="00475B3B">
        <w:rPr>
          <w:rFonts w:cs="Times New Roman"/>
          <w:szCs w:val="24"/>
        </w:rPr>
        <w:t xml:space="preserve">Zpracoval: </w:t>
      </w:r>
      <w:r w:rsidRPr="00475B3B">
        <w:rPr>
          <w:rFonts w:eastAsia="Times New Roman" w:cs="Times New Roman"/>
          <w:bCs/>
          <w:szCs w:val="24"/>
          <w:lang w:eastAsia="cs-CZ"/>
        </w:rPr>
        <w:t xml:space="preserve">por. </w:t>
      </w:r>
      <w:r w:rsidR="008E420E">
        <w:rPr>
          <w:rFonts w:eastAsia="Times New Roman" w:cs="Times New Roman"/>
          <w:bCs/>
          <w:szCs w:val="24"/>
          <w:lang w:eastAsia="cs-CZ"/>
        </w:rPr>
        <w:t xml:space="preserve">Bc. </w:t>
      </w:r>
      <w:r w:rsidRPr="00475B3B">
        <w:rPr>
          <w:rFonts w:eastAsia="Times New Roman" w:cs="Times New Roman"/>
          <w:bCs/>
          <w:szCs w:val="24"/>
          <w:lang w:eastAsia="cs-CZ"/>
        </w:rPr>
        <w:t>Lubomír Zeman</w:t>
      </w:r>
      <w:r>
        <w:rPr>
          <w:rFonts w:eastAsia="Times New Roman" w:cs="Times New Roman"/>
          <w:b/>
          <w:bCs/>
          <w:szCs w:val="24"/>
          <w:lang w:eastAsia="cs-CZ"/>
        </w:rPr>
        <w:t xml:space="preserve">, </w:t>
      </w:r>
      <w:r w:rsidRPr="00475B3B">
        <w:rPr>
          <w:rFonts w:eastAsia="Times New Roman" w:cs="Times New Roman"/>
          <w:szCs w:val="24"/>
          <w:lang w:eastAsia="cs-CZ"/>
        </w:rPr>
        <w:t>Hasičský záchranný sbor Moravskoslezského kraje</w:t>
      </w:r>
    </w:p>
    <w:p w:rsidR="00475B3B" w:rsidRPr="00B42A0B" w:rsidRDefault="00475B3B" w:rsidP="008E420E">
      <w:pPr>
        <w:spacing w:after="0"/>
        <w:rPr>
          <w:rFonts w:cs="Times New Roman"/>
          <w:szCs w:val="24"/>
        </w:rPr>
      </w:pPr>
    </w:p>
    <w:p w:rsidR="00475B3B" w:rsidRPr="00923978" w:rsidRDefault="00475B3B" w:rsidP="008E420E">
      <w:pPr>
        <w:spacing w:after="0"/>
      </w:pPr>
    </w:p>
    <w:sectPr w:rsidR="00475B3B" w:rsidRPr="00923978" w:rsidSect="001850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C74D1"/>
    <w:multiLevelType w:val="multilevel"/>
    <w:tmpl w:val="9F38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FE586C"/>
    <w:multiLevelType w:val="hybridMultilevel"/>
    <w:tmpl w:val="CD50319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4E95E2A"/>
    <w:multiLevelType w:val="multilevel"/>
    <w:tmpl w:val="78283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EF576C"/>
    <w:multiLevelType w:val="hybridMultilevel"/>
    <w:tmpl w:val="8B5850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C4ED7"/>
    <w:multiLevelType w:val="multilevel"/>
    <w:tmpl w:val="A59A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007364"/>
    <w:multiLevelType w:val="hybridMultilevel"/>
    <w:tmpl w:val="17D6E8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DDE"/>
    <w:rsid w:val="000062E3"/>
    <w:rsid w:val="000409F4"/>
    <w:rsid w:val="00043AB6"/>
    <w:rsid w:val="000621E8"/>
    <w:rsid w:val="000866EB"/>
    <w:rsid w:val="000A2333"/>
    <w:rsid w:val="000A5D65"/>
    <w:rsid w:val="000B7EAC"/>
    <w:rsid w:val="000C57B7"/>
    <w:rsid w:val="000E7B20"/>
    <w:rsid w:val="000F4463"/>
    <w:rsid w:val="000F4ED1"/>
    <w:rsid w:val="00104843"/>
    <w:rsid w:val="00112338"/>
    <w:rsid w:val="00120853"/>
    <w:rsid w:val="001313C9"/>
    <w:rsid w:val="00166F86"/>
    <w:rsid w:val="00170751"/>
    <w:rsid w:val="001775BA"/>
    <w:rsid w:val="00181A3D"/>
    <w:rsid w:val="00185078"/>
    <w:rsid w:val="00191AC3"/>
    <w:rsid w:val="001A36F6"/>
    <w:rsid w:val="001B28D3"/>
    <w:rsid w:val="001C07D4"/>
    <w:rsid w:val="001C3DDE"/>
    <w:rsid w:val="001F4834"/>
    <w:rsid w:val="00200FAF"/>
    <w:rsid w:val="002052CB"/>
    <w:rsid w:val="00215664"/>
    <w:rsid w:val="00215DE6"/>
    <w:rsid w:val="0023069A"/>
    <w:rsid w:val="002520F2"/>
    <w:rsid w:val="00271487"/>
    <w:rsid w:val="00276119"/>
    <w:rsid w:val="00281AED"/>
    <w:rsid w:val="00291769"/>
    <w:rsid w:val="002A0152"/>
    <w:rsid w:val="002A0F4E"/>
    <w:rsid w:val="002A3B22"/>
    <w:rsid w:val="002D2F50"/>
    <w:rsid w:val="002E3C59"/>
    <w:rsid w:val="002E7918"/>
    <w:rsid w:val="002F3A0A"/>
    <w:rsid w:val="003162C0"/>
    <w:rsid w:val="00334A3F"/>
    <w:rsid w:val="00335545"/>
    <w:rsid w:val="00335653"/>
    <w:rsid w:val="003545D6"/>
    <w:rsid w:val="003621E6"/>
    <w:rsid w:val="00394159"/>
    <w:rsid w:val="003A52E6"/>
    <w:rsid w:val="003A65AB"/>
    <w:rsid w:val="003D2C29"/>
    <w:rsid w:val="003E6091"/>
    <w:rsid w:val="003F6792"/>
    <w:rsid w:val="0044559E"/>
    <w:rsid w:val="00457BC1"/>
    <w:rsid w:val="004669E8"/>
    <w:rsid w:val="00466A7A"/>
    <w:rsid w:val="00475B3B"/>
    <w:rsid w:val="004855BC"/>
    <w:rsid w:val="00486CCA"/>
    <w:rsid w:val="004A7445"/>
    <w:rsid w:val="004C48F9"/>
    <w:rsid w:val="004D6B4D"/>
    <w:rsid w:val="004E0AA6"/>
    <w:rsid w:val="004F1649"/>
    <w:rsid w:val="004F1E25"/>
    <w:rsid w:val="00504052"/>
    <w:rsid w:val="005169E6"/>
    <w:rsid w:val="00531317"/>
    <w:rsid w:val="00532C16"/>
    <w:rsid w:val="005616A6"/>
    <w:rsid w:val="0057298E"/>
    <w:rsid w:val="00574AD5"/>
    <w:rsid w:val="00577826"/>
    <w:rsid w:val="00577A19"/>
    <w:rsid w:val="00586893"/>
    <w:rsid w:val="005868E9"/>
    <w:rsid w:val="005B0EE9"/>
    <w:rsid w:val="005B161C"/>
    <w:rsid w:val="005B4EA5"/>
    <w:rsid w:val="005B60CA"/>
    <w:rsid w:val="005D42B7"/>
    <w:rsid w:val="005E2D0E"/>
    <w:rsid w:val="005F2097"/>
    <w:rsid w:val="00656709"/>
    <w:rsid w:val="0068408D"/>
    <w:rsid w:val="0069542B"/>
    <w:rsid w:val="00697C18"/>
    <w:rsid w:val="006A3C3E"/>
    <w:rsid w:val="006B7654"/>
    <w:rsid w:val="006D10D6"/>
    <w:rsid w:val="006D36C6"/>
    <w:rsid w:val="006D49AE"/>
    <w:rsid w:val="006D5D16"/>
    <w:rsid w:val="006E7279"/>
    <w:rsid w:val="006F0259"/>
    <w:rsid w:val="007013C0"/>
    <w:rsid w:val="00706E13"/>
    <w:rsid w:val="00711600"/>
    <w:rsid w:val="007150ED"/>
    <w:rsid w:val="00720856"/>
    <w:rsid w:val="0074798C"/>
    <w:rsid w:val="0076592A"/>
    <w:rsid w:val="00771E93"/>
    <w:rsid w:val="00781708"/>
    <w:rsid w:val="007928FC"/>
    <w:rsid w:val="007A0D08"/>
    <w:rsid w:val="007A17F4"/>
    <w:rsid w:val="007B3831"/>
    <w:rsid w:val="007E3127"/>
    <w:rsid w:val="007E3524"/>
    <w:rsid w:val="00810FD6"/>
    <w:rsid w:val="00826A17"/>
    <w:rsid w:val="00840403"/>
    <w:rsid w:val="00845FFF"/>
    <w:rsid w:val="00852E3A"/>
    <w:rsid w:val="008766C4"/>
    <w:rsid w:val="008853E5"/>
    <w:rsid w:val="008A55D1"/>
    <w:rsid w:val="008B01FB"/>
    <w:rsid w:val="008E20B8"/>
    <w:rsid w:val="008E420E"/>
    <w:rsid w:val="008F11C4"/>
    <w:rsid w:val="00901FB0"/>
    <w:rsid w:val="009036F4"/>
    <w:rsid w:val="00917AC7"/>
    <w:rsid w:val="00921289"/>
    <w:rsid w:val="00923978"/>
    <w:rsid w:val="009553C9"/>
    <w:rsid w:val="0095682C"/>
    <w:rsid w:val="00966317"/>
    <w:rsid w:val="009C490A"/>
    <w:rsid w:val="009D6B63"/>
    <w:rsid w:val="00A44D5D"/>
    <w:rsid w:val="00A45E25"/>
    <w:rsid w:val="00A558C4"/>
    <w:rsid w:val="00A72471"/>
    <w:rsid w:val="00A72D5B"/>
    <w:rsid w:val="00A82777"/>
    <w:rsid w:val="00A82854"/>
    <w:rsid w:val="00AA4B97"/>
    <w:rsid w:val="00AB4F59"/>
    <w:rsid w:val="00AB6425"/>
    <w:rsid w:val="00AD0F79"/>
    <w:rsid w:val="00AD5464"/>
    <w:rsid w:val="00AE4C5B"/>
    <w:rsid w:val="00B03659"/>
    <w:rsid w:val="00B13051"/>
    <w:rsid w:val="00B21FB1"/>
    <w:rsid w:val="00B26847"/>
    <w:rsid w:val="00B40B7F"/>
    <w:rsid w:val="00B619FA"/>
    <w:rsid w:val="00B63C61"/>
    <w:rsid w:val="00B6793A"/>
    <w:rsid w:val="00B81553"/>
    <w:rsid w:val="00B9094F"/>
    <w:rsid w:val="00BA19B2"/>
    <w:rsid w:val="00BA5D21"/>
    <w:rsid w:val="00BD15D1"/>
    <w:rsid w:val="00C1790B"/>
    <w:rsid w:val="00C25462"/>
    <w:rsid w:val="00C36F15"/>
    <w:rsid w:val="00C443FB"/>
    <w:rsid w:val="00C512A0"/>
    <w:rsid w:val="00C5504F"/>
    <w:rsid w:val="00C714FB"/>
    <w:rsid w:val="00C80E17"/>
    <w:rsid w:val="00C93F9A"/>
    <w:rsid w:val="00CA4F24"/>
    <w:rsid w:val="00CC009D"/>
    <w:rsid w:val="00CC75F1"/>
    <w:rsid w:val="00CE1A2F"/>
    <w:rsid w:val="00D00B95"/>
    <w:rsid w:val="00D31A6B"/>
    <w:rsid w:val="00D37628"/>
    <w:rsid w:val="00D505D0"/>
    <w:rsid w:val="00D67907"/>
    <w:rsid w:val="00D81FE8"/>
    <w:rsid w:val="00D94D73"/>
    <w:rsid w:val="00D95969"/>
    <w:rsid w:val="00D973BF"/>
    <w:rsid w:val="00DA50E7"/>
    <w:rsid w:val="00DA5FE6"/>
    <w:rsid w:val="00DA68D0"/>
    <w:rsid w:val="00DB530F"/>
    <w:rsid w:val="00DB7E1B"/>
    <w:rsid w:val="00DC4FE6"/>
    <w:rsid w:val="00DE126F"/>
    <w:rsid w:val="00DE5865"/>
    <w:rsid w:val="00E127FF"/>
    <w:rsid w:val="00E27FBB"/>
    <w:rsid w:val="00E318FA"/>
    <w:rsid w:val="00E45FDA"/>
    <w:rsid w:val="00E501FE"/>
    <w:rsid w:val="00E5050B"/>
    <w:rsid w:val="00E512AB"/>
    <w:rsid w:val="00E6125D"/>
    <w:rsid w:val="00E72B04"/>
    <w:rsid w:val="00E7767F"/>
    <w:rsid w:val="00E847AC"/>
    <w:rsid w:val="00EB2497"/>
    <w:rsid w:val="00EB4320"/>
    <w:rsid w:val="00EC66D1"/>
    <w:rsid w:val="00EE151A"/>
    <w:rsid w:val="00F04023"/>
    <w:rsid w:val="00F27FFB"/>
    <w:rsid w:val="00F41946"/>
    <w:rsid w:val="00F45F08"/>
    <w:rsid w:val="00F61108"/>
    <w:rsid w:val="00F62542"/>
    <w:rsid w:val="00F63195"/>
    <w:rsid w:val="00F675D4"/>
    <w:rsid w:val="00F67CE3"/>
    <w:rsid w:val="00F75D05"/>
    <w:rsid w:val="00F76AA5"/>
    <w:rsid w:val="00FA10BF"/>
    <w:rsid w:val="00FA5480"/>
    <w:rsid w:val="00FB6522"/>
    <w:rsid w:val="00FC4A49"/>
    <w:rsid w:val="00FC7F6D"/>
    <w:rsid w:val="00FE00A8"/>
    <w:rsid w:val="00FE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513E3C-4EF4-40F2-B62D-AA256695B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08D"/>
    <w:pPr>
      <w:spacing w:line="360" w:lineRule="auto"/>
    </w:pPr>
    <w:rPr>
      <w:rFonts w:ascii="Times New Roman" w:hAnsi="Times New Roman"/>
      <w:sz w:val="24"/>
    </w:rPr>
  </w:style>
  <w:style w:type="paragraph" w:styleId="Nadpis4">
    <w:name w:val="heading 4"/>
    <w:basedOn w:val="Normln"/>
    <w:link w:val="Nadpis4Char"/>
    <w:uiPriority w:val="9"/>
    <w:qFormat/>
    <w:rsid w:val="00921289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C48F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45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5FFF"/>
    <w:rPr>
      <w:rFonts w:ascii="Tahoma" w:hAnsi="Tahoma" w:cs="Tahoma"/>
      <w:sz w:val="16"/>
      <w:szCs w:val="16"/>
    </w:rPr>
  </w:style>
  <w:style w:type="paragraph" w:styleId="Titulek">
    <w:name w:val="caption"/>
    <w:basedOn w:val="Normln"/>
    <w:next w:val="Normln"/>
    <w:uiPriority w:val="35"/>
    <w:unhideWhenUsed/>
    <w:qFormat/>
    <w:rsid w:val="00845FF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72085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2085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20856"/>
    <w:rPr>
      <w:rFonts w:ascii="Times New Roman" w:hAnsi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2085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20856"/>
    <w:rPr>
      <w:rFonts w:ascii="Times New Roman" w:hAnsi="Times New Roman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E127FF"/>
    <w:rPr>
      <w:color w:val="0000FF"/>
      <w:u w:val="single"/>
    </w:rPr>
  </w:style>
  <w:style w:type="paragraph" w:styleId="Zkladntext2">
    <w:name w:val="Body Text 2"/>
    <w:basedOn w:val="Normln"/>
    <w:link w:val="Zkladntext2Char"/>
    <w:uiPriority w:val="99"/>
    <w:unhideWhenUsed/>
    <w:qFormat/>
    <w:rsid w:val="00475B3B"/>
    <w:pPr>
      <w:spacing w:after="120" w:line="480" w:lineRule="auto"/>
    </w:pPr>
    <w:rPr>
      <w:rFonts w:eastAsia="Times New Roman" w:cs="Times New Roman"/>
      <w:sz w:val="2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475B3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475B3B"/>
    <w:rPr>
      <w:b/>
      <w:bCs/>
    </w:rPr>
  </w:style>
  <w:style w:type="paragraph" w:customStyle="1" w:styleId="text-align-justify">
    <w:name w:val="text-align-justify"/>
    <w:basedOn w:val="Normln"/>
    <w:rsid w:val="0053131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cs-CZ"/>
    </w:rPr>
  </w:style>
  <w:style w:type="paragraph" w:styleId="Normlnweb">
    <w:name w:val="Normal (Web)"/>
    <w:basedOn w:val="Normln"/>
    <w:uiPriority w:val="99"/>
    <w:rsid w:val="00CC009D"/>
    <w:pPr>
      <w:spacing w:before="75" w:after="75" w:line="240" w:lineRule="auto"/>
    </w:pPr>
    <w:rPr>
      <w:rFonts w:eastAsia="Times New Roman" w:cs="Times New Roman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0E7B20"/>
    <w:rPr>
      <w:i/>
      <w:iCs/>
    </w:rPr>
  </w:style>
  <w:style w:type="character" w:customStyle="1" w:styleId="Nadpis4Char">
    <w:name w:val="Nadpis 4 Char"/>
    <w:basedOn w:val="Standardnpsmoodstavce"/>
    <w:link w:val="Nadpis4"/>
    <w:uiPriority w:val="9"/>
    <w:rsid w:val="0092128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2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zscr.cz/clanek/varovani-obyvatelstv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F8B3-3893-4B39-B970-DE3166C4D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1277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baresovak</dc:creator>
  <cp:keywords/>
  <dc:description/>
  <cp:lastModifiedBy>grh</cp:lastModifiedBy>
  <cp:revision>2</cp:revision>
  <cp:lastPrinted>2021-11-24T08:17:00Z</cp:lastPrinted>
  <dcterms:created xsi:type="dcterms:W3CDTF">2021-11-30T07:57:00Z</dcterms:created>
  <dcterms:modified xsi:type="dcterms:W3CDTF">2021-11-30T07:57:00Z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-2121975100</vt:i4>
  </property>
  <property fmtid="{D5CDD505-2E9C-101B-9397-08002B2CF9AE}" pid="4" name="_EmailSubject">
    <vt:lpwstr>článek</vt:lpwstr>
  </property>
  <property fmtid="{D5CDD505-2E9C-101B-9397-08002B2CF9AE}" pid="5" name="_AuthorEmail">
    <vt:lpwstr>lubomir.zeman@hzsmsk.cz</vt:lpwstr>
  </property>
  <property fmtid="{D5CDD505-2E9C-101B-9397-08002B2CF9AE}" pid="6" name="_AuthorEmailDisplayName">
    <vt:lpwstr>Zeman Lubomír</vt:lpwstr>
  </property>
  <property fmtid="{D5CDD505-2E9C-101B-9397-08002B2CF9AE}" pid="7" name="_ReviewingToolsShownOnce">
    <vt:lpwstr/>
  </property>
</Properties>
</file>